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5286" w14:textId="77777777" w:rsidR="00B60147" w:rsidRPr="00BD21B0" w:rsidRDefault="00B60147" w:rsidP="00BD21B0">
      <w:pPr>
        <w:pStyle w:val="webheader"/>
      </w:pPr>
      <w:bookmarkStart w:id="0" w:name="content"/>
      <w:r w:rsidRPr="00BD21B0">
        <w:t xml:space="preserve">Credit </w:t>
      </w:r>
      <w:r w:rsidR="007512BA">
        <w:t>b</w:t>
      </w:r>
      <w:r w:rsidRPr="00BD21B0">
        <w:t xml:space="preserve">alance </w:t>
      </w:r>
      <w:r w:rsidR="007512BA">
        <w:t>r</w:t>
      </w:r>
      <w:r w:rsidRPr="00BD21B0">
        <w:t>eport</w:t>
      </w:r>
      <w:bookmarkEnd w:id="0"/>
    </w:p>
    <w:p w14:paraId="4703EC5D" w14:textId="77777777" w:rsidR="00B60147" w:rsidRPr="00AF2647" w:rsidRDefault="00B60147" w:rsidP="00AF2647">
      <w:pPr>
        <w:pStyle w:val="webnumbered1"/>
        <w:rPr>
          <w:rStyle w:val="webbold"/>
        </w:rPr>
      </w:pPr>
      <w:bookmarkStart w:id="1" w:name="2"/>
      <w:r w:rsidRPr="00AF2647">
        <w:rPr>
          <w:rStyle w:val="webbold"/>
        </w:rPr>
        <w:t xml:space="preserve">Is it necessary to complete the Medicare </w:t>
      </w:r>
      <w:r w:rsidR="007512BA">
        <w:rPr>
          <w:rStyle w:val="webbold"/>
        </w:rPr>
        <w:t>c</w:t>
      </w:r>
      <w:r w:rsidRPr="00AF2647">
        <w:rPr>
          <w:rStyle w:val="webbold"/>
        </w:rPr>
        <w:t xml:space="preserve">redit </w:t>
      </w:r>
      <w:r w:rsidR="007512BA">
        <w:rPr>
          <w:rStyle w:val="webbold"/>
        </w:rPr>
        <w:t>b</w:t>
      </w:r>
      <w:r w:rsidRPr="00AF2647">
        <w:rPr>
          <w:rStyle w:val="webbold"/>
        </w:rPr>
        <w:t xml:space="preserve">alance </w:t>
      </w:r>
      <w:r w:rsidR="007512BA">
        <w:rPr>
          <w:rStyle w:val="webbold"/>
        </w:rPr>
        <w:t>r</w:t>
      </w:r>
      <w:r w:rsidRPr="00AF2647">
        <w:rPr>
          <w:rStyle w:val="webbold"/>
        </w:rPr>
        <w:t xml:space="preserve">eport </w:t>
      </w:r>
      <w:r w:rsidR="007512BA">
        <w:rPr>
          <w:rStyle w:val="webbold"/>
        </w:rPr>
        <w:t>c</w:t>
      </w:r>
      <w:r w:rsidRPr="00AF2647">
        <w:rPr>
          <w:rStyle w:val="webbold"/>
        </w:rPr>
        <w:t>ertification if we do not have any credit balances to report?</w:t>
      </w:r>
      <w:bookmarkEnd w:id="1"/>
    </w:p>
    <w:p w14:paraId="7C8F7C7B" w14:textId="77777777" w:rsidR="00103215" w:rsidRPr="00AF2647" w:rsidRDefault="00BD21B0" w:rsidP="00AF2647">
      <w:pPr>
        <w:pStyle w:val="webnumbered1"/>
        <w:numPr>
          <w:ilvl w:val="0"/>
          <w:numId w:val="0"/>
        </w:numPr>
        <w:ind w:left="720"/>
      </w:pPr>
      <w:r w:rsidRPr="00AF2647">
        <w:t>Y</w:t>
      </w:r>
      <w:r w:rsidR="00B60147" w:rsidRPr="00AF2647">
        <w:t xml:space="preserve">ou must sign and return the </w:t>
      </w:r>
      <w:r w:rsidR="007512BA">
        <w:t>c</w:t>
      </w:r>
      <w:r w:rsidR="00B60147" w:rsidRPr="00AF2647">
        <w:t>ertification form even if your total credit balance amount</w:t>
      </w:r>
      <w:r w:rsidR="00207B23" w:rsidRPr="00AF2647">
        <w:t xml:space="preserve"> for Part A and Part B is zero.</w:t>
      </w:r>
      <w:r w:rsidR="00AF2647" w:rsidRPr="00AF2647">
        <w:t xml:space="preserve"> </w:t>
      </w:r>
      <w:r w:rsidR="00103215" w:rsidRPr="00AF2647">
        <w:t xml:space="preserve">You </w:t>
      </w:r>
      <w:r w:rsidR="00AF2647" w:rsidRPr="00AF2647">
        <w:t xml:space="preserve">may </w:t>
      </w:r>
      <w:r w:rsidR="00103215" w:rsidRPr="00AF2647">
        <w:t xml:space="preserve">fax credit balance reports to 410-891-5230, Attention: Credit </w:t>
      </w:r>
      <w:r w:rsidR="007512BA">
        <w:t>b</w:t>
      </w:r>
      <w:r w:rsidR="00103215" w:rsidRPr="00AF2647">
        <w:t>alance.</w:t>
      </w:r>
    </w:p>
    <w:p w14:paraId="27A76C94" w14:textId="77777777" w:rsidR="00103215" w:rsidRPr="00AF2647" w:rsidRDefault="00103215" w:rsidP="00AF2647">
      <w:pPr>
        <w:pStyle w:val="webnumbered1"/>
        <w:rPr>
          <w:rStyle w:val="webbold"/>
        </w:rPr>
      </w:pPr>
      <w:r w:rsidRPr="00AF2647">
        <w:rPr>
          <w:rStyle w:val="webbold"/>
        </w:rPr>
        <w:t>I adjusted my outstanding credit balance</w:t>
      </w:r>
      <w:r w:rsidR="00AF2647" w:rsidRPr="00AF2647">
        <w:rPr>
          <w:rStyle w:val="webbold"/>
        </w:rPr>
        <w:t>,</w:t>
      </w:r>
      <w:r w:rsidRPr="00AF2647">
        <w:rPr>
          <w:rStyle w:val="webbold"/>
        </w:rPr>
        <w:t xml:space="preserve"> but the adjustment has not processed by the end of the quarter. Do I include this on my credit balance report?</w:t>
      </w:r>
    </w:p>
    <w:p w14:paraId="5CFD20D6" w14:textId="77777777" w:rsidR="00103215" w:rsidRPr="00AF2647" w:rsidRDefault="00103215" w:rsidP="00AF2647">
      <w:pPr>
        <w:pStyle w:val="webnumbered1"/>
        <w:numPr>
          <w:ilvl w:val="0"/>
          <w:numId w:val="0"/>
        </w:numPr>
        <w:ind w:left="720"/>
      </w:pPr>
      <w:r w:rsidRPr="00AF2647">
        <w:t>Yes, you must report any credit balances that are still outstanding by the quarter ending. Report an "X" in column 11 of the 838-</w:t>
      </w:r>
      <w:r w:rsidR="007512BA">
        <w:t>d</w:t>
      </w:r>
      <w:r w:rsidRPr="00AF2647">
        <w:t xml:space="preserve">etail </w:t>
      </w:r>
      <w:r w:rsidR="007512BA">
        <w:t>p</w:t>
      </w:r>
      <w:r w:rsidRPr="00AF2647">
        <w:t>age.</w:t>
      </w:r>
    </w:p>
    <w:p w14:paraId="75E19EFC" w14:textId="77777777" w:rsidR="00B60147" w:rsidRPr="00B9058F" w:rsidRDefault="00B60147" w:rsidP="00BD21B0">
      <w:pPr>
        <w:pStyle w:val="webnumbered1"/>
        <w:rPr>
          <w:rStyle w:val="webbold"/>
        </w:rPr>
      </w:pPr>
      <w:bookmarkStart w:id="2" w:name="3"/>
      <w:r w:rsidRPr="00B9058F">
        <w:rPr>
          <w:rStyle w:val="webbold"/>
        </w:rPr>
        <w:t>When is the report due?</w:t>
      </w:r>
      <w:bookmarkEnd w:id="2"/>
    </w:p>
    <w:p w14:paraId="6B9D234E" w14:textId="77777777" w:rsidR="00B60147" w:rsidRPr="00DF4508" w:rsidRDefault="00A260EF" w:rsidP="00DF4508">
      <w:pPr>
        <w:pStyle w:val="webindent1"/>
      </w:pPr>
      <w:r w:rsidRPr="00DF4508">
        <w:t xml:space="preserve">The report </w:t>
      </w:r>
      <w:r w:rsidR="00B60147" w:rsidRPr="00DF4508">
        <w:t>must be filed within 30 days after the end of the quarter (no later than 1/30, 4/30, 7/30, and 10/30).</w:t>
      </w:r>
    </w:p>
    <w:p w14:paraId="0660479F" w14:textId="77777777" w:rsidR="00B60147" w:rsidRPr="00B9058F" w:rsidRDefault="00B60147" w:rsidP="00BD21B0">
      <w:pPr>
        <w:pStyle w:val="webnumbered1"/>
        <w:rPr>
          <w:rStyle w:val="webbold"/>
        </w:rPr>
      </w:pPr>
      <w:bookmarkStart w:id="3" w:name="4"/>
      <w:r w:rsidRPr="00B9058F">
        <w:rPr>
          <w:rStyle w:val="webbold"/>
        </w:rPr>
        <w:t>What are the consequences for late filing?</w:t>
      </w:r>
      <w:bookmarkEnd w:id="3"/>
    </w:p>
    <w:p w14:paraId="36A861F9" w14:textId="77777777" w:rsidR="00B60147" w:rsidRPr="00BD21B0" w:rsidRDefault="00B60147" w:rsidP="00BD21B0">
      <w:pPr>
        <w:pStyle w:val="webnumbered1"/>
        <w:numPr>
          <w:ilvl w:val="0"/>
          <w:numId w:val="0"/>
        </w:numPr>
        <w:ind w:left="720"/>
      </w:pPr>
      <w:r w:rsidRPr="00BD21B0">
        <w:t>Failur</w:t>
      </w:r>
      <w:r w:rsidR="00BD21B0">
        <w:t>e</w:t>
      </w:r>
      <w:r w:rsidRPr="00BD21B0">
        <w:t xml:space="preserve"> to file a quarterly report by the due date, to comply with the stipulated reporting requirements, can result in the suspension of all Medicare payments and face possible interest assessment.</w:t>
      </w:r>
    </w:p>
    <w:p w14:paraId="74C364AC" w14:textId="03D88734" w:rsidR="00B60147" w:rsidRPr="00BD21B0" w:rsidRDefault="00B60147" w:rsidP="00DF4508">
      <w:pPr>
        <w:pStyle w:val="webindent1"/>
      </w:pPr>
      <w:r w:rsidRPr="00DF4508">
        <w:t xml:space="preserve">The </w:t>
      </w:r>
      <w:r w:rsidR="00606628" w:rsidRPr="00DF4508">
        <w:t>CMS</w:t>
      </w:r>
      <w:r w:rsidR="005E4685">
        <w:t xml:space="preserve"> </w:t>
      </w:r>
      <w:r w:rsidR="002E53A2">
        <w:t>IOM</w:t>
      </w:r>
      <w:hyperlink r:id="rId8" w:tooltip="Publication 100-06 Medicare Financial Management Manual, Chapter 12" w:history="1">
        <w:r w:rsidR="007512BA">
          <w:rPr>
            <w:rStyle w:val="Hyperlink"/>
          </w:rPr>
          <w:t xml:space="preserve"> Pub</w:t>
        </w:r>
        <w:r w:rsidR="002E53A2">
          <w:rPr>
            <w:rStyle w:val="Hyperlink"/>
          </w:rPr>
          <w:t xml:space="preserve">. </w:t>
        </w:r>
        <w:r w:rsidR="007512BA">
          <w:rPr>
            <w:rStyle w:val="Hyperlink"/>
          </w:rPr>
          <w:t>100-06</w:t>
        </w:r>
        <w:r w:rsidR="005E4685">
          <w:rPr>
            <w:rStyle w:val="Hyperlink"/>
          </w:rPr>
          <w:t>,</w:t>
        </w:r>
        <w:r w:rsidR="007512BA">
          <w:rPr>
            <w:rStyle w:val="Hyperlink"/>
          </w:rPr>
          <w:t xml:space="preserve"> Medicare Financial Management Manual, Chapter 12</w:t>
        </w:r>
      </w:hyperlink>
      <w:r w:rsidR="00032EDF" w:rsidRPr="00BD21B0">
        <w:t xml:space="preserve"> </w:t>
      </w:r>
      <w:r w:rsidR="00E732AA" w:rsidRPr="00BD21B0">
        <w:t>outlines the procedure for assessing interest on outstanding balances</w:t>
      </w:r>
      <w:r w:rsidRPr="00BD21B0">
        <w:t xml:space="preserve">. This bulletin is in </w:t>
      </w:r>
      <w:r w:rsidR="00E732AA" w:rsidRPr="00BD21B0">
        <w:t xml:space="preserve">a pdf </w:t>
      </w:r>
      <w:r w:rsidRPr="00BD21B0">
        <w:t xml:space="preserve">format and requires the Adobe Acrobat Reader®, which </w:t>
      </w:r>
      <w:r w:rsidR="00E732AA" w:rsidRPr="00BD21B0">
        <w:t xml:space="preserve">is free to </w:t>
      </w:r>
      <w:hyperlink r:id="rId9" w:history="1">
        <w:r w:rsidR="00C75C22" w:rsidRPr="00C75C22">
          <w:rPr>
            <w:rStyle w:val="Hyperlink"/>
          </w:rPr>
          <w:t>download</w:t>
        </w:r>
      </w:hyperlink>
      <w:r w:rsidR="00E732AA" w:rsidRPr="00BD21B0">
        <w:t>.</w:t>
      </w:r>
      <w:r w:rsidR="004141FC" w:rsidRPr="00BD21B0">
        <w:t xml:space="preserve"> </w:t>
      </w:r>
    </w:p>
    <w:p w14:paraId="06FA04D0" w14:textId="77777777" w:rsidR="00B60147" w:rsidRPr="00B9058F" w:rsidRDefault="00B60147" w:rsidP="00BD21B0">
      <w:pPr>
        <w:pStyle w:val="webnumbered1"/>
        <w:rPr>
          <w:rStyle w:val="webbold"/>
        </w:rPr>
      </w:pPr>
      <w:bookmarkStart w:id="4" w:name="5"/>
      <w:r w:rsidRPr="00B9058F">
        <w:rPr>
          <w:rStyle w:val="webbold"/>
        </w:rPr>
        <w:t>Are there instructions for completing the credit balance report?</w:t>
      </w:r>
      <w:bookmarkEnd w:id="4"/>
    </w:p>
    <w:p w14:paraId="40974973" w14:textId="77777777" w:rsidR="00B60147" w:rsidRPr="00BD21B0" w:rsidRDefault="00B60147" w:rsidP="00BD21B0">
      <w:pPr>
        <w:pStyle w:val="webnumbered1"/>
        <w:numPr>
          <w:ilvl w:val="0"/>
          <w:numId w:val="0"/>
        </w:numPr>
        <w:ind w:left="720"/>
      </w:pPr>
      <w:r w:rsidRPr="00BD21B0">
        <w:t>For detailed help on what constitutes a credit balance, how to complete the individual fields and pay amounts owed to Medicare; refer to CMS</w:t>
      </w:r>
      <w:r w:rsidR="0082648D" w:rsidRPr="00BD21B0">
        <w:t xml:space="preserve"> </w:t>
      </w:r>
      <w:hyperlink r:id="rId10" w:tgtFrame="_blank" w:history="1">
        <w:r w:rsidRPr="00BD21B0">
          <w:rPr>
            <w:rStyle w:val="Hyperlink"/>
          </w:rPr>
          <w:t>Medicare Provider Instructions</w:t>
        </w:r>
      </w:hyperlink>
      <w:r w:rsidR="00E732AA" w:rsidRPr="00BD21B0">
        <w:t>.</w:t>
      </w:r>
      <w:r w:rsidR="00D52990" w:rsidRPr="00BD21B0">
        <w:t xml:space="preserve"> </w:t>
      </w:r>
    </w:p>
    <w:p w14:paraId="06E988DD" w14:textId="77777777" w:rsidR="00B60147" w:rsidRPr="00B9058F" w:rsidRDefault="00B60147" w:rsidP="00BD21B0">
      <w:pPr>
        <w:pStyle w:val="webnumbered1"/>
        <w:rPr>
          <w:rStyle w:val="webbold"/>
        </w:rPr>
      </w:pPr>
      <w:bookmarkStart w:id="5" w:name="6"/>
      <w:r w:rsidRPr="00B9058F">
        <w:rPr>
          <w:rStyle w:val="webbold"/>
        </w:rPr>
        <w:t>Can we file the credit balance report electronically?</w:t>
      </w:r>
      <w:bookmarkEnd w:id="5"/>
    </w:p>
    <w:p w14:paraId="48342FB8" w14:textId="4C3994F7" w:rsidR="00B60147" w:rsidRPr="00BD21B0" w:rsidRDefault="00DF0E09" w:rsidP="00BD21B0">
      <w:pPr>
        <w:pStyle w:val="webnumbered1"/>
        <w:numPr>
          <w:ilvl w:val="0"/>
          <w:numId w:val="0"/>
        </w:numPr>
        <w:ind w:left="720"/>
      </w:pPr>
      <w:r w:rsidRPr="00BD21B0">
        <w:t xml:space="preserve">You </w:t>
      </w:r>
      <w:r w:rsidR="00B60147" w:rsidRPr="00BD21B0">
        <w:t>cannot e-mail or submit</w:t>
      </w:r>
      <w:r w:rsidRPr="00BD21B0">
        <w:t xml:space="preserve"> your report </w:t>
      </w:r>
      <w:r w:rsidR="00B60147" w:rsidRPr="00BD21B0">
        <w:t xml:space="preserve">on-line, but we encourage </w:t>
      </w:r>
      <w:r w:rsidRPr="00BD21B0">
        <w:t xml:space="preserve">you </w:t>
      </w:r>
      <w:r w:rsidR="00B60147" w:rsidRPr="00BD21B0">
        <w:t>to report their credit balances on a diskette or CD-ROM. Please utilize the</w:t>
      </w:r>
      <w:r w:rsidR="0082648D" w:rsidRPr="00BD21B0">
        <w:t xml:space="preserve"> </w:t>
      </w:r>
      <w:hyperlink r:id="rId11" w:history="1">
        <w:r w:rsidR="00B60147" w:rsidRPr="00BD21B0">
          <w:rPr>
            <w:rStyle w:val="Hyperlink"/>
          </w:rPr>
          <w:t xml:space="preserve">Medicare </w:t>
        </w:r>
        <w:r w:rsidR="007512BA">
          <w:rPr>
            <w:rStyle w:val="Hyperlink"/>
          </w:rPr>
          <w:t>c</w:t>
        </w:r>
        <w:r w:rsidR="00B60147" w:rsidRPr="00BD21B0">
          <w:rPr>
            <w:rStyle w:val="Hyperlink"/>
          </w:rPr>
          <w:t xml:space="preserve">redit </w:t>
        </w:r>
        <w:r w:rsidR="007512BA">
          <w:rPr>
            <w:rStyle w:val="Hyperlink"/>
          </w:rPr>
          <w:t>b</w:t>
        </w:r>
        <w:r w:rsidR="00B60147" w:rsidRPr="00BD21B0">
          <w:rPr>
            <w:rStyle w:val="Hyperlink"/>
          </w:rPr>
          <w:t xml:space="preserve">alance </w:t>
        </w:r>
        <w:r w:rsidR="007512BA">
          <w:rPr>
            <w:rStyle w:val="Hyperlink"/>
          </w:rPr>
          <w:t>d</w:t>
        </w:r>
        <w:r w:rsidR="00B60147" w:rsidRPr="00BD21B0">
          <w:rPr>
            <w:rStyle w:val="Hyperlink"/>
          </w:rPr>
          <w:t xml:space="preserve">etail </w:t>
        </w:r>
        <w:r w:rsidR="007512BA">
          <w:rPr>
            <w:rStyle w:val="Hyperlink"/>
          </w:rPr>
          <w:t>r</w:t>
        </w:r>
        <w:r w:rsidR="00B60147" w:rsidRPr="00BD21B0">
          <w:rPr>
            <w:rStyle w:val="Hyperlink"/>
          </w:rPr>
          <w:t>eport 838</w:t>
        </w:r>
      </w:hyperlink>
      <w:r w:rsidR="00B60147" w:rsidRPr="00BD21B0">
        <w:t xml:space="preserve"> format if creating a spreadsheet in which to submit credit balance reports on diskette or CD-ROM.</w:t>
      </w:r>
      <w:r w:rsidR="0082648D" w:rsidRPr="00BD21B0">
        <w:t xml:space="preserve"> </w:t>
      </w:r>
      <w:r w:rsidR="00B60147" w:rsidRPr="00BD21B0">
        <w:t>Please note that with the diskette or CD-ROM, you must submit a signed</w:t>
      </w:r>
      <w:r w:rsidR="0082648D" w:rsidRPr="00BD21B0">
        <w:t xml:space="preserve"> </w:t>
      </w:r>
      <w:hyperlink r:id="rId12" w:tgtFrame="_blank" w:history="1">
        <w:r w:rsidR="00B60147" w:rsidRPr="00BD21B0">
          <w:rPr>
            <w:rStyle w:val="Hyperlink"/>
          </w:rPr>
          <w:t>Medicare Credit Balance Report Certification</w:t>
        </w:r>
      </w:hyperlink>
      <w:r w:rsidR="00B60147" w:rsidRPr="00BD21B0">
        <w:t>, specifying the number and dollar amounts of all credit balances.</w:t>
      </w:r>
      <w:r w:rsidR="006B284F" w:rsidRPr="00BD21B0">
        <w:t xml:space="preserve"> This is the only version of the report that </w:t>
      </w:r>
      <w:r w:rsidRPr="00BD21B0">
        <w:t>we accept</w:t>
      </w:r>
      <w:r w:rsidR="006B284F" w:rsidRPr="00BD21B0">
        <w:t xml:space="preserve">. </w:t>
      </w:r>
    </w:p>
    <w:p w14:paraId="151790D8" w14:textId="7A70ACAD" w:rsidR="006B284F" w:rsidRDefault="00B5508E" w:rsidP="00BD21B0">
      <w:pPr>
        <w:pStyle w:val="webnumbered1"/>
        <w:numPr>
          <w:ilvl w:val="0"/>
          <w:numId w:val="0"/>
        </w:numPr>
        <w:ind w:left="720"/>
      </w:pPr>
      <w:r w:rsidRPr="00BD21B0">
        <w:t>To</w:t>
      </w:r>
      <w:r w:rsidR="006B284F" w:rsidRPr="00BD21B0">
        <w:t xml:space="preserve"> serve </w:t>
      </w:r>
      <w:r w:rsidR="00DF0E09" w:rsidRPr="00BD21B0">
        <w:t>you better</w:t>
      </w:r>
      <w:r w:rsidR="006B284F" w:rsidRPr="00BD21B0">
        <w:t xml:space="preserve">, </w:t>
      </w:r>
      <w:r w:rsidR="00DF0E09" w:rsidRPr="00BD21B0">
        <w:t xml:space="preserve">we </w:t>
      </w:r>
      <w:r w:rsidR="005F094B">
        <w:t xml:space="preserve">put </w:t>
      </w:r>
      <w:r w:rsidR="006B284F" w:rsidRPr="00BD21B0">
        <w:t>in</w:t>
      </w:r>
      <w:r w:rsidR="005F094B">
        <w:t>to</w:t>
      </w:r>
      <w:r w:rsidR="006B284F" w:rsidRPr="00BD21B0">
        <w:t xml:space="preserve"> place automation </w:t>
      </w:r>
      <w:r w:rsidR="00DF0E09" w:rsidRPr="00BD21B0">
        <w:t>to</w:t>
      </w:r>
      <w:r w:rsidR="006B284F" w:rsidRPr="00BD21B0">
        <w:t xml:space="preserve"> improve the process by which we receive and enter </w:t>
      </w:r>
      <w:r w:rsidR="005E4685">
        <w:t>c</w:t>
      </w:r>
      <w:r w:rsidR="006B284F" w:rsidRPr="00BD21B0">
        <w:t xml:space="preserve">redit </w:t>
      </w:r>
      <w:r w:rsidR="005E4685">
        <w:t>b</w:t>
      </w:r>
      <w:r w:rsidR="006B284F" w:rsidRPr="00BD21B0">
        <w:t xml:space="preserve">alance reports. </w:t>
      </w:r>
      <w:r w:rsidR="00DF0E09" w:rsidRPr="00BD21B0">
        <w:t>Therefore</w:t>
      </w:r>
      <w:r w:rsidR="006B284F" w:rsidRPr="00BD21B0">
        <w:t xml:space="preserve">, effective May 1, 2015, </w:t>
      </w:r>
      <w:r w:rsidR="00DF0E09" w:rsidRPr="00BD21B0">
        <w:t xml:space="preserve">we </w:t>
      </w:r>
      <w:r w:rsidR="006B284F" w:rsidRPr="00BD21B0">
        <w:t>will accept</w:t>
      </w:r>
      <w:r w:rsidR="00EF5C7E">
        <w:t>,</w:t>
      </w:r>
      <w:r w:rsidR="006B284F" w:rsidRPr="00BD21B0">
        <w:t xml:space="preserve"> by fax</w:t>
      </w:r>
      <w:r w:rsidR="00EF5C7E">
        <w:t>,</w:t>
      </w:r>
      <w:r w:rsidR="006B284F" w:rsidRPr="00BD21B0">
        <w:t xml:space="preserve"> both the CMS-838 </w:t>
      </w:r>
      <w:r w:rsidR="005E4685">
        <w:t>c</w:t>
      </w:r>
      <w:r w:rsidR="006B284F" w:rsidRPr="00BD21B0">
        <w:t xml:space="preserve">ertification </w:t>
      </w:r>
      <w:r w:rsidR="005E4685">
        <w:t>p</w:t>
      </w:r>
      <w:r w:rsidR="006B284F" w:rsidRPr="00BD21B0">
        <w:t xml:space="preserve">ages indicating a zero balance and your CMS-838 </w:t>
      </w:r>
      <w:r w:rsidR="005E4685">
        <w:t>d</w:t>
      </w:r>
      <w:r w:rsidR="006B284F" w:rsidRPr="00BD21B0">
        <w:t xml:space="preserve">etail </w:t>
      </w:r>
      <w:r w:rsidR="005E4685">
        <w:t>p</w:t>
      </w:r>
      <w:r w:rsidR="006B284F" w:rsidRPr="00BD21B0">
        <w:t xml:space="preserve">ages when there are credit balances to </w:t>
      </w:r>
      <w:r w:rsidR="006B284F" w:rsidRPr="00BD21B0">
        <w:lastRenderedPageBreak/>
        <w:t xml:space="preserve">report. Because of this new automation, it is extremely important that </w:t>
      </w:r>
      <w:r w:rsidR="00DF0E09" w:rsidRPr="00BD21B0">
        <w:t xml:space="preserve">you use </w:t>
      </w:r>
      <w:r w:rsidR="006B284F" w:rsidRPr="00BD21B0">
        <w:t>the co</w:t>
      </w:r>
      <w:r w:rsidR="00F320AD" w:rsidRPr="00BD21B0">
        <w:t>r</w:t>
      </w:r>
      <w:r w:rsidR="006B284F" w:rsidRPr="00BD21B0">
        <w:t>rect version of the report.</w:t>
      </w:r>
      <w:r w:rsidR="004B1B79">
        <w:t xml:space="preserve">  </w:t>
      </w:r>
    </w:p>
    <w:p w14:paraId="441C70A1" w14:textId="61444116" w:rsidR="004B1B79" w:rsidRPr="00BD21B0" w:rsidRDefault="004B1B79" w:rsidP="00BD21B0">
      <w:pPr>
        <w:pStyle w:val="webnumbered1"/>
        <w:numPr>
          <w:ilvl w:val="0"/>
          <w:numId w:val="0"/>
        </w:numPr>
        <w:ind w:left="720"/>
      </w:pPr>
      <w:r>
        <w:t xml:space="preserve">You may also submit CMS 838-Credit </w:t>
      </w:r>
      <w:r w:rsidR="007512BA">
        <w:t>b</w:t>
      </w:r>
      <w:r>
        <w:t xml:space="preserve">alance </w:t>
      </w:r>
      <w:r w:rsidR="007512BA">
        <w:t>r</w:t>
      </w:r>
      <w:r>
        <w:t xml:space="preserve">eports through Novitasphere </w:t>
      </w:r>
      <w:r w:rsidR="00337EB4">
        <w:t>(</w:t>
      </w:r>
      <w:hyperlink r:id="rId13" w:history="1">
        <w:r w:rsidR="00337EB4" w:rsidRPr="00337EB4">
          <w:rPr>
            <w:rStyle w:val="Hyperlink"/>
          </w:rPr>
          <w:t>JH</w:t>
        </w:r>
      </w:hyperlink>
      <w:r w:rsidR="00337EB4">
        <w:t>)(</w:t>
      </w:r>
      <w:hyperlink r:id="rId14" w:history="1">
        <w:r w:rsidR="00337EB4" w:rsidRPr="00337EB4">
          <w:rPr>
            <w:rStyle w:val="Hyperlink"/>
          </w:rPr>
          <w:t>JL</w:t>
        </w:r>
      </w:hyperlink>
      <w:r w:rsidR="00337EB4">
        <w:t>)</w:t>
      </w:r>
      <w:r>
        <w:t xml:space="preserve">. </w:t>
      </w:r>
    </w:p>
    <w:p w14:paraId="1219B93E" w14:textId="77777777" w:rsidR="00B60147" w:rsidRPr="00B9058F" w:rsidRDefault="00B60147" w:rsidP="00BD21B0">
      <w:pPr>
        <w:pStyle w:val="webnumbered1"/>
        <w:rPr>
          <w:rStyle w:val="webbold"/>
        </w:rPr>
      </w:pPr>
      <w:bookmarkStart w:id="6" w:name="7"/>
      <w:r w:rsidRPr="00B9058F">
        <w:rPr>
          <w:rStyle w:val="webbold"/>
        </w:rPr>
        <w:t>If we choose to repay the credit balance by check, to whom should it be made payable</w:t>
      </w:r>
      <w:r w:rsidR="00215DBA" w:rsidRPr="00B9058F">
        <w:rPr>
          <w:rStyle w:val="webbold"/>
        </w:rPr>
        <w:t xml:space="preserve"> and w</w:t>
      </w:r>
      <w:r w:rsidRPr="00B9058F">
        <w:rPr>
          <w:rStyle w:val="webbold"/>
        </w:rPr>
        <w:t>here should it be mailed?</w:t>
      </w:r>
      <w:bookmarkEnd w:id="6"/>
    </w:p>
    <w:p w14:paraId="7FE43073" w14:textId="77777777" w:rsidR="00B60147" w:rsidRPr="00BD21B0" w:rsidRDefault="00B60147" w:rsidP="00BD21B0">
      <w:pPr>
        <w:pStyle w:val="webnumbered1"/>
        <w:numPr>
          <w:ilvl w:val="0"/>
          <w:numId w:val="0"/>
        </w:numPr>
        <w:ind w:left="720"/>
      </w:pPr>
      <w:r w:rsidRPr="00BD21B0">
        <w:t>Mail to:</w:t>
      </w:r>
    </w:p>
    <w:p w14:paraId="70239D11" w14:textId="77777777" w:rsidR="00B60147" w:rsidRPr="00BD21B0" w:rsidRDefault="00B60147" w:rsidP="00BD21B0">
      <w:pPr>
        <w:pStyle w:val="webnumbered1"/>
        <w:numPr>
          <w:ilvl w:val="0"/>
          <w:numId w:val="0"/>
        </w:numPr>
        <w:ind w:left="720"/>
      </w:pPr>
      <w:r w:rsidRPr="00BD21B0">
        <w:t>Novitas Solutions, Inc.</w:t>
      </w:r>
      <w:r w:rsidRPr="00BD21B0">
        <w:br/>
        <w:t>Attn: Cashier</w:t>
      </w:r>
      <w:r w:rsidRPr="00BD21B0">
        <w:br/>
        <w:t>2020 Technology Parkway, Suite 100</w:t>
      </w:r>
      <w:r w:rsidRPr="00BD21B0">
        <w:br/>
        <w:t>Mechanicsburg, PA 17050</w:t>
      </w:r>
    </w:p>
    <w:p w14:paraId="214D8798" w14:textId="77777777" w:rsidR="00B60147" w:rsidRPr="00BD21B0" w:rsidRDefault="00215DBA" w:rsidP="00BD21B0">
      <w:pPr>
        <w:pStyle w:val="webnumbered1"/>
        <w:numPr>
          <w:ilvl w:val="0"/>
          <w:numId w:val="0"/>
        </w:numPr>
        <w:ind w:left="720"/>
      </w:pPr>
      <w:r w:rsidRPr="00BD21B0">
        <w:t>You must use t</w:t>
      </w:r>
      <w:r w:rsidR="00B60147" w:rsidRPr="00BD21B0">
        <w:t xml:space="preserve">his address when repaying your credit balance by check. Please be sure to include your Medicare </w:t>
      </w:r>
      <w:r w:rsidR="007512BA">
        <w:t>c</w:t>
      </w:r>
      <w:r w:rsidR="00B60147" w:rsidRPr="00BD21B0">
        <w:t xml:space="preserve">redit </w:t>
      </w:r>
      <w:r w:rsidR="007512BA">
        <w:t>b</w:t>
      </w:r>
      <w:r w:rsidR="00B60147" w:rsidRPr="00BD21B0">
        <w:t xml:space="preserve">alance </w:t>
      </w:r>
      <w:r w:rsidR="007512BA">
        <w:t>r</w:t>
      </w:r>
      <w:r w:rsidR="00B60147" w:rsidRPr="00BD21B0">
        <w:t xml:space="preserve">eport </w:t>
      </w:r>
      <w:r w:rsidR="007512BA">
        <w:t>c</w:t>
      </w:r>
      <w:r w:rsidR="00B60147" w:rsidRPr="00BD21B0">
        <w:t xml:space="preserve">ertification </w:t>
      </w:r>
      <w:r w:rsidR="007512BA">
        <w:t>p</w:t>
      </w:r>
      <w:r w:rsidR="00B60147" w:rsidRPr="00BD21B0">
        <w:t>age, your completed 838, and any additional documentation along with your check.</w:t>
      </w:r>
    </w:p>
    <w:p w14:paraId="365793C8" w14:textId="77777777" w:rsidR="00B60147" w:rsidRPr="00B9058F" w:rsidRDefault="00F558CC" w:rsidP="00BD21B0">
      <w:pPr>
        <w:pStyle w:val="webnumbered1"/>
        <w:rPr>
          <w:rStyle w:val="webbold"/>
        </w:rPr>
      </w:pPr>
      <w:bookmarkStart w:id="7" w:name="8"/>
      <w:r w:rsidRPr="00B9058F">
        <w:rPr>
          <w:rStyle w:val="webbold"/>
        </w:rPr>
        <w:t>Where</w:t>
      </w:r>
      <w:r w:rsidR="00B60147" w:rsidRPr="00B9058F">
        <w:rPr>
          <w:rStyle w:val="webbold"/>
        </w:rPr>
        <w:t xml:space="preserve"> </w:t>
      </w:r>
      <w:r w:rsidRPr="00B9058F">
        <w:rPr>
          <w:rStyle w:val="webbold"/>
        </w:rPr>
        <w:t xml:space="preserve">do we send </w:t>
      </w:r>
      <w:r w:rsidR="00B60147" w:rsidRPr="00B9058F">
        <w:rPr>
          <w:rStyle w:val="webbold"/>
        </w:rPr>
        <w:t>reports using other payment types?</w:t>
      </w:r>
      <w:bookmarkEnd w:id="7"/>
    </w:p>
    <w:p w14:paraId="58CD3705" w14:textId="1281C169" w:rsidR="006B284F" w:rsidRDefault="00F558CC" w:rsidP="00BD21B0">
      <w:pPr>
        <w:pStyle w:val="webnumbered1"/>
        <w:numPr>
          <w:ilvl w:val="0"/>
          <w:numId w:val="0"/>
        </w:numPr>
        <w:ind w:left="720"/>
      </w:pPr>
      <w:r w:rsidRPr="00BD21B0">
        <w:t>You can fax reports using other payment types to 410-891-5230</w:t>
      </w:r>
      <w:r w:rsidR="004B1B79">
        <w:t xml:space="preserve"> or submit through Novitasphere </w:t>
      </w:r>
      <w:r w:rsidR="00337EB4">
        <w:t>(</w:t>
      </w:r>
      <w:hyperlink r:id="rId15" w:history="1">
        <w:r w:rsidR="00337EB4" w:rsidRPr="00337EB4">
          <w:rPr>
            <w:rStyle w:val="Hyperlink"/>
          </w:rPr>
          <w:t>JH</w:t>
        </w:r>
      </w:hyperlink>
      <w:r w:rsidR="00337EB4" w:rsidRPr="00337EB4">
        <w:t>)(</w:t>
      </w:r>
      <w:hyperlink r:id="rId16" w:history="1">
        <w:r w:rsidR="00337EB4" w:rsidRPr="00337EB4">
          <w:rPr>
            <w:rStyle w:val="Hyperlink"/>
          </w:rPr>
          <w:t>JL</w:t>
        </w:r>
      </w:hyperlink>
      <w:r w:rsidR="00337EB4" w:rsidRPr="00337EB4">
        <w:t>)</w:t>
      </w:r>
      <w:r w:rsidR="006B284F" w:rsidRPr="00BD21B0">
        <w:t xml:space="preserve">.  </w:t>
      </w:r>
    </w:p>
    <w:p w14:paraId="53C4B313" w14:textId="77777777" w:rsidR="00B60147" w:rsidRPr="00B9058F" w:rsidRDefault="00B60147" w:rsidP="00BD21B0">
      <w:pPr>
        <w:pStyle w:val="webnumbered1"/>
        <w:rPr>
          <w:rStyle w:val="webbold"/>
        </w:rPr>
      </w:pPr>
      <w:r w:rsidRPr="00B9058F">
        <w:rPr>
          <w:rStyle w:val="webbold"/>
        </w:rPr>
        <w:t xml:space="preserve">How can we verify </w:t>
      </w:r>
      <w:r w:rsidR="00F558CC" w:rsidRPr="00B9058F">
        <w:rPr>
          <w:rStyle w:val="webbold"/>
        </w:rPr>
        <w:t xml:space="preserve">receipt of </w:t>
      </w:r>
      <w:r w:rsidRPr="00B9058F">
        <w:rPr>
          <w:rStyle w:val="webbold"/>
        </w:rPr>
        <w:t>our reports?</w:t>
      </w:r>
    </w:p>
    <w:p w14:paraId="3C16CE33" w14:textId="77777777" w:rsidR="00BB6E2C" w:rsidRDefault="00B60147" w:rsidP="00BD21B0">
      <w:pPr>
        <w:pStyle w:val="webnumbered1"/>
        <w:numPr>
          <w:ilvl w:val="0"/>
          <w:numId w:val="0"/>
        </w:numPr>
        <w:ind w:left="720"/>
      </w:pPr>
      <w:r w:rsidRPr="00BD21B0">
        <w:t xml:space="preserve">You can easily verify receipt of your report by using </w:t>
      </w:r>
      <w:r w:rsidR="00A260EF" w:rsidRPr="00BD21B0">
        <w:t xml:space="preserve">the </w:t>
      </w:r>
      <w:hyperlink r:id="rId17" w:history="1">
        <w:r w:rsidR="005E4685">
          <w:rPr>
            <w:rStyle w:val="Hyperlink"/>
          </w:rPr>
          <w:t>c</w:t>
        </w:r>
        <w:r w:rsidRPr="00BD21B0">
          <w:rPr>
            <w:rStyle w:val="Hyperlink"/>
          </w:rPr>
          <w:t xml:space="preserve">redit </w:t>
        </w:r>
        <w:r w:rsidR="007512BA">
          <w:rPr>
            <w:rStyle w:val="Hyperlink"/>
          </w:rPr>
          <w:t>b</w:t>
        </w:r>
        <w:r w:rsidRPr="00BD21B0">
          <w:rPr>
            <w:rStyle w:val="Hyperlink"/>
          </w:rPr>
          <w:t xml:space="preserve">alance </w:t>
        </w:r>
        <w:r w:rsidR="007512BA">
          <w:rPr>
            <w:rStyle w:val="Hyperlink"/>
          </w:rPr>
          <w:t>s</w:t>
        </w:r>
        <w:r w:rsidRPr="00BD21B0">
          <w:rPr>
            <w:rStyle w:val="Hyperlink"/>
          </w:rPr>
          <w:t xml:space="preserve">tatus </w:t>
        </w:r>
        <w:r w:rsidR="007512BA">
          <w:rPr>
            <w:rStyle w:val="Hyperlink"/>
          </w:rPr>
          <w:t>t</w:t>
        </w:r>
        <w:r w:rsidRPr="00BD21B0">
          <w:rPr>
            <w:rStyle w:val="Hyperlink"/>
          </w:rPr>
          <w:t>ool</w:t>
        </w:r>
      </w:hyperlink>
      <w:r w:rsidR="00FA502B" w:rsidRPr="00BD21B0">
        <w:t xml:space="preserve"> </w:t>
      </w:r>
      <w:r w:rsidR="0082531A" w:rsidRPr="00BD21B0">
        <w:t xml:space="preserve">available on our website. </w:t>
      </w:r>
      <w:r w:rsidRPr="00BD21B0">
        <w:t xml:space="preserve">By simply keying your </w:t>
      </w:r>
      <w:r w:rsidR="00606628">
        <w:t xml:space="preserve">provider transaction access number </w:t>
      </w:r>
      <w:r w:rsidRPr="00BD21B0">
        <w:t xml:space="preserve">and the corresponding quarter in </w:t>
      </w:r>
      <w:r w:rsidR="007512BA">
        <w:t>mm</w:t>
      </w:r>
      <w:r w:rsidRPr="00BD21B0">
        <w:t>/</w:t>
      </w:r>
      <w:r w:rsidR="007512BA">
        <w:t>dd</w:t>
      </w:r>
      <w:r w:rsidRPr="00BD21B0">
        <w:t>/</w:t>
      </w:r>
      <w:r w:rsidR="007512BA">
        <w:t>yyyy</w:t>
      </w:r>
      <w:r w:rsidR="007512BA" w:rsidRPr="00BD21B0">
        <w:t xml:space="preserve"> </w:t>
      </w:r>
      <w:r w:rsidRPr="00BD21B0">
        <w:t xml:space="preserve">format, results display the status of your report. Please allow time for </w:t>
      </w:r>
      <w:r w:rsidR="00380388" w:rsidRPr="00BD21B0">
        <w:t xml:space="preserve">us to receive and manually enter your </w:t>
      </w:r>
      <w:r w:rsidRPr="00BD21B0">
        <w:t xml:space="preserve">reports into our database before </w:t>
      </w:r>
      <w:r w:rsidR="004E6CDB">
        <w:t xml:space="preserve">emailing </w:t>
      </w:r>
      <w:r w:rsidR="007512BA">
        <w:t>c</w:t>
      </w:r>
      <w:r w:rsidR="004E6CDB">
        <w:t xml:space="preserve">redit </w:t>
      </w:r>
      <w:r w:rsidR="007512BA">
        <w:t>b</w:t>
      </w:r>
      <w:r w:rsidR="004E6CDB">
        <w:t xml:space="preserve">alance </w:t>
      </w:r>
      <w:r w:rsidR="007512BA">
        <w:t>i</w:t>
      </w:r>
      <w:r w:rsidR="004E6CDB">
        <w:t xml:space="preserve">nquiries at </w:t>
      </w:r>
      <w:hyperlink r:id="rId18" w:history="1">
        <w:r w:rsidR="008C571E" w:rsidRPr="00A95012">
          <w:rPr>
            <w:rStyle w:val="Hyperlink"/>
          </w:rPr>
          <w:t>creditbalanceinquiries@novitas-solutions.com</w:t>
        </w:r>
      </w:hyperlink>
      <w:r w:rsidR="008C571E">
        <w:t xml:space="preserve"> </w:t>
      </w:r>
      <w:r w:rsidRPr="00BD21B0">
        <w:t>or re-faxing</w:t>
      </w:r>
      <w:r w:rsidR="00803BED">
        <w:t xml:space="preserve"> </w:t>
      </w:r>
      <w:r w:rsidRPr="00BD21B0">
        <w:t>your reports.</w:t>
      </w:r>
    </w:p>
    <w:p w14:paraId="51F13C63" w14:textId="77777777" w:rsidR="00BB6E2C" w:rsidRPr="00333ADA" w:rsidRDefault="00BB6E2C" w:rsidP="00333ADA">
      <w:pPr>
        <w:pStyle w:val="webnumbered1"/>
        <w:rPr>
          <w:rStyle w:val="webbold"/>
        </w:rPr>
      </w:pPr>
      <w:r w:rsidRPr="00333ADA">
        <w:rPr>
          <w:rStyle w:val="webbold"/>
        </w:rPr>
        <w:t xml:space="preserve">What happens if the </w:t>
      </w:r>
      <w:r w:rsidR="007512BA">
        <w:rPr>
          <w:rStyle w:val="webbold"/>
        </w:rPr>
        <w:t>c</w:t>
      </w:r>
      <w:r w:rsidRPr="00333ADA">
        <w:rPr>
          <w:rStyle w:val="webbold"/>
        </w:rPr>
        <w:t xml:space="preserve">redit </w:t>
      </w:r>
      <w:r w:rsidR="007512BA">
        <w:rPr>
          <w:rStyle w:val="webbold"/>
        </w:rPr>
        <w:t>b</w:t>
      </w:r>
      <w:r w:rsidRPr="00333ADA">
        <w:rPr>
          <w:rStyle w:val="webbold"/>
        </w:rPr>
        <w:t xml:space="preserve">alance </w:t>
      </w:r>
      <w:r w:rsidR="007512BA">
        <w:rPr>
          <w:rStyle w:val="webbold"/>
        </w:rPr>
        <w:t>s</w:t>
      </w:r>
      <w:r w:rsidRPr="00333ADA">
        <w:rPr>
          <w:rStyle w:val="webbold"/>
        </w:rPr>
        <w:t xml:space="preserve">tatus </w:t>
      </w:r>
      <w:r w:rsidR="007512BA">
        <w:rPr>
          <w:rStyle w:val="webbold"/>
        </w:rPr>
        <w:t>t</w:t>
      </w:r>
      <w:r w:rsidRPr="00333ADA">
        <w:rPr>
          <w:rStyle w:val="webbold"/>
        </w:rPr>
        <w:t>ool says our report wasn't received?</w:t>
      </w:r>
    </w:p>
    <w:p w14:paraId="2EA69535" w14:textId="77777777" w:rsidR="00BB6E2C" w:rsidRPr="00333ADA" w:rsidRDefault="004F474C" w:rsidP="00766FEB">
      <w:pPr>
        <w:pStyle w:val="webnumbered1"/>
        <w:numPr>
          <w:ilvl w:val="0"/>
          <w:numId w:val="0"/>
        </w:numPr>
        <w:ind w:left="720"/>
      </w:pPr>
      <w:r w:rsidRPr="00766FEB">
        <w:t xml:space="preserve">It may take 24-48 hours for zero balance certifications to show in the </w:t>
      </w:r>
      <w:r w:rsidR="007512BA">
        <w:t>c</w:t>
      </w:r>
      <w:r w:rsidR="00BB6E2C" w:rsidRPr="00766FEB">
        <w:t xml:space="preserve">redit </w:t>
      </w:r>
      <w:r w:rsidR="007512BA">
        <w:t>b</w:t>
      </w:r>
      <w:r w:rsidR="00BB6E2C" w:rsidRPr="00766FEB">
        <w:t xml:space="preserve">alance </w:t>
      </w:r>
      <w:r w:rsidR="007512BA">
        <w:t>s</w:t>
      </w:r>
      <w:r w:rsidR="00BB6E2C" w:rsidRPr="00766FEB">
        <w:t xml:space="preserve">tatus </w:t>
      </w:r>
      <w:r w:rsidR="007512BA">
        <w:t>t</w:t>
      </w:r>
      <w:r w:rsidR="00BB6E2C" w:rsidRPr="00766FEB">
        <w:t xml:space="preserve">ool. </w:t>
      </w:r>
      <w:r w:rsidRPr="00766FEB">
        <w:t xml:space="preserve">It may take up to 10 days for credits to show in the </w:t>
      </w:r>
      <w:r w:rsidR="007512BA">
        <w:t>c</w:t>
      </w:r>
      <w:r w:rsidRPr="00766FEB">
        <w:t xml:space="preserve">redit </w:t>
      </w:r>
      <w:r w:rsidR="007512BA">
        <w:t>b</w:t>
      </w:r>
      <w:r w:rsidRPr="00766FEB">
        <w:t xml:space="preserve">alance </w:t>
      </w:r>
      <w:r w:rsidR="007512BA">
        <w:t>s</w:t>
      </w:r>
      <w:r w:rsidRPr="00766FEB">
        <w:t xml:space="preserve">tatus </w:t>
      </w:r>
      <w:r w:rsidR="007512BA">
        <w:t>t</w:t>
      </w:r>
      <w:r w:rsidRPr="00766FEB">
        <w:t>ool</w:t>
      </w:r>
      <w:r w:rsidR="00501F8A">
        <w:t>,</w:t>
      </w:r>
      <w:r w:rsidRPr="00766FEB">
        <w:t xml:space="preserve"> as these are manually entered into our database. </w:t>
      </w:r>
      <w:r w:rsidR="00BB6E2C" w:rsidRPr="00333ADA">
        <w:t>If you've waited the time indicated and your report is still not found on the tool, it is possible your report was rejected.</w:t>
      </w:r>
    </w:p>
    <w:p w14:paraId="47B6D3AB" w14:textId="77777777" w:rsidR="008045AE" w:rsidRDefault="008045AE" w:rsidP="00766FEB">
      <w:pPr>
        <w:pStyle w:val="webnumbered1"/>
        <w:numPr>
          <w:ilvl w:val="0"/>
          <w:numId w:val="0"/>
        </w:numPr>
        <w:ind w:left="720"/>
      </w:pPr>
      <w:r w:rsidRPr="00333ADA">
        <w:t xml:space="preserve">The </w:t>
      </w:r>
      <w:r w:rsidR="007512BA">
        <w:t>c</w:t>
      </w:r>
      <w:r w:rsidRPr="00333ADA">
        <w:t xml:space="preserve">redit </w:t>
      </w:r>
      <w:r w:rsidR="007512BA">
        <w:t>b</w:t>
      </w:r>
      <w:r w:rsidRPr="00333ADA">
        <w:t xml:space="preserve">alance </w:t>
      </w:r>
      <w:r w:rsidR="007512BA">
        <w:t>s</w:t>
      </w:r>
      <w:r w:rsidRPr="00333ADA">
        <w:t xml:space="preserve">tatus </w:t>
      </w:r>
      <w:r w:rsidR="007512BA">
        <w:t>t</w:t>
      </w:r>
      <w:r w:rsidRPr="00333ADA">
        <w:t xml:space="preserve">ool will </w:t>
      </w:r>
      <w:r w:rsidR="004F474C" w:rsidRPr="00333ADA">
        <w:t xml:space="preserve">provide </w:t>
      </w:r>
      <w:r w:rsidRPr="00333ADA">
        <w:t xml:space="preserve">the date your report was received, the dollars associated with Part A and </w:t>
      </w:r>
      <w:r w:rsidR="004F474C" w:rsidRPr="00333ADA">
        <w:t xml:space="preserve">Part </w:t>
      </w:r>
      <w:r w:rsidRPr="00333ADA">
        <w:t xml:space="preserve">B if credits were reported, and whether the report is </w:t>
      </w:r>
      <w:r w:rsidR="007512BA">
        <w:t>o</w:t>
      </w:r>
      <w:r w:rsidRPr="00333ADA">
        <w:t xml:space="preserve">pen or </w:t>
      </w:r>
      <w:r w:rsidR="007512BA">
        <w:t>c</w:t>
      </w:r>
      <w:r w:rsidRPr="00333ADA">
        <w:t xml:space="preserve">losed. </w:t>
      </w:r>
      <w:r w:rsidR="004F474C" w:rsidRPr="00333ADA">
        <w:t>If the status is '</w:t>
      </w:r>
      <w:r w:rsidR="007512BA">
        <w:t>o</w:t>
      </w:r>
      <w:r w:rsidRPr="00333ADA">
        <w:t>pen</w:t>
      </w:r>
      <w:r w:rsidR="004F474C" w:rsidRPr="00333ADA">
        <w:t>'</w:t>
      </w:r>
      <w:r w:rsidRPr="00333ADA">
        <w:t xml:space="preserve">, </w:t>
      </w:r>
      <w:r w:rsidR="004F474C" w:rsidRPr="00333ADA">
        <w:t>your</w:t>
      </w:r>
      <w:r w:rsidRPr="00333ADA">
        <w:t xml:space="preserve"> report is in the queue to be processed. </w:t>
      </w:r>
      <w:r w:rsidR="004F474C" w:rsidRPr="00333ADA">
        <w:t xml:space="preserve">If the </w:t>
      </w:r>
      <w:r w:rsidRPr="00333ADA">
        <w:t>status</w:t>
      </w:r>
      <w:r w:rsidR="004F474C" w:rsidRPr="00333ADA">
        <w:t xml:space="preserve"> is</w:t>
      </w:r>
      <w:r w:rsidRPr="00333ADA">
        <w:t xml:space="preserve"> </w:t>
      </w:r>
      <w:r w:rsidR="004F474C" w:rsidRPr="00333ADA">
        <w:t>'</w:t>
      </w:r>
      <w:r w:rsidR="007512BA">
        <w:t>c</w:t>
      </w:r>
      <w:r w:rsidRPr="00333ADA">
        <w:t>losed</w:t>
      </w:r>
      <w:r w:rsidR="004F474C" w:rsidRPr="00333ADA">
        <w:t>'</w:t>
      </w:r>
      <w:r w:rsidRPr="00333ADA">
        <w:t xml:space="preserve">, your report has already been processed.  </w:t>
      </w:r>
    </w:p>
    <w:p w14:paraId="4BE3108D" w14:textId="77777777" w:rsidR="00BB6E2C" w:rsidRPr="00333ADA" w:rsidRDefault="00BB6E2C" w:rsidP="00333ADA">
      <w:pPr>
        <w:pStyle w:val="webnumbered1"/>
        <w:rPr>
          <w:rStyle w:val="webbold"/>
        </w:rPr>
      </w:pPr>
      <w:r w:rsidRPr="00333ADA">
        <w:rPr>
          <w:rStyle w:val="webbold"/>
        </w:rPr>
        <w:t>Why would my report be rejected?</w:t>
      </w:r>
    </w:p>
    <w:p w14:paraId="60FECB5C" w14:textId="77777777" w:rsidR="00BB6E2C" w:rsidRPr="00766FEB" w:rsidRDefault="00BB6E2C" w:rsidP="00766FEB">
      <w:pPr>
        <w:pStyle w:val="webnumbered1"/>
        <w:numPr>
          <w:ilvl w:val="0"/>
          <w:numId w:val="0"/>
        </w:numPr>
        <w:ind w:left="720"/>
      </w:pPr>
      <w:r w:rsidRPr="00766FEB">
        <w:t xml:space="preserve">There are numerous reasons why reports are rejected. </w:t>
      </w:r>
      <w:r w:rsidR="00D227AC" w:rsidRPr="00766FEB">
        <w:t xml:space="preserve">One reason for rejections is </w:t>
      </w:r>
      <w:r w:rsidRPr="00766FEB">
        <w:t>when an 838-</w:t>
      </w:r>
      <w:r w:rsidR="007512BA">
        <w:t>c</w:t>
      </w:r>
      <w:r w:rsidRPr="00766FEB">
        <w:t xml:space="preserve">ertification </w:t>
      </w:r>
      <w:r w:rsidR="007512BA">
        <w:t>p</w:t>
      </w:r>
      <w:r w:rsidRPr="00766FEB">
        <w:t xml:space="preserve">age is incomplete or invalid. Please make sure you're using the following when completing your </w:t>
      </w:r>
      <w:r w:rsidR="007512BA">
        <w:t>c</w:t>
      </w:r>
      <w:r w:rsidRPr="00766FEB">
        <w:t>ertification:</w:t>
      </w:r>
    </w:p>
    <w:p w14:paraId="29CC75F8" w14:textId="77777777" w:rsidR="00B60147" w:rsidRPr="00DF4508" w:rsidRDefault="00BB6E2C" w:rsidP="00DF4508">
      <w:pPr>
        <w:pStyle w:val="webbullet2"/>
      </w:pPr>
      <w:r w:rsidRPr="00DF4508">
        <w:t>6-digit provider number (</w:t>
      </w:r>
      <w:r w:rsidR="007512BA">
        <w:t>d</w:t>
      </w:r>
      <w:r w:rsidRPr="00DF4508">
        <w:t>o not use NPI or the dash)</w:t>
      </w:r>
    </w:p>
    <w:p w14:paraId="23D67400" w14:textId="77777777" w:rsidR="00770C9E" w:rsidRPr="00DF4508" w:rsidRDefault="00770C9E" w:rsidP="00DF4508">
      <w:pPr>
        <w:pStyle w:val="webbullet2"/>
      </w:pPr>
      <w:r w:rsidRPr="00DF4508">
        <w:lastRenderedPageBreak/>
        <w:t xml:space="preserve">The appropriate quarter ending date (must be in </w:t>
      </w:r>
      <w:r w:rsidR="00766FEB" w:rsidRPr="00DF4508">
        <w:t>mm</w:t>
      </w:r>
      <w:r w:rsidRPr="00DF4508">
        <w:t>/</w:t>
      </w:r>
      <w:r w:rsidR="00766FEB" w:rsidRPr="00DF4508">
        <w:t>dd</w:t>
      </w:r>
      <w:r w:rsidRPr="00DF4508">
        <w:t>/</w:t>
      </w:r>
      <w:r w:rsidR="00766FEB" w:rsidRPr="00DF4508">
        <w:t xml:space="preserve">ccyy </w:t>
      </w:r>
      <w:r w:rsidRPr="00DF4508">
        <w:t>format and must be either 03/31/20xx, 06/30/20xx, 09/30/20xx, or 12/31/20xx)</w:t>
      </w:r>
    </w:p>
    <w:p w14:paraId="752CF3B9" w14:textId="77777777" w:rsidR="00BB6E2C" w:rsidRPr="00DF4508" w:rsidRDefault="00770C9E" w:rsidP="00DF4508">
      <w:pPr>
        <w:pStyle w:val="webbullet2"/>
      </w:pPr>
      <w:r w:rsidRPr="00DF4508">
        <w:t>Signature is required</w:t>
      </w:r>
    </w:p>
    <w:p w14:paraId="588EE43C" w14:textId="77777777" w:rsidR="00D227AC" w:rsidRPr="00DF4508" w:rsidRDefault="00770C9E" w:rsidP="00DF4508">
      <w:pPr>
        <w:pStyle w:val="webbullet2"/>
      </w:pPr>
      <w:r w:rsidRPr="00DF4508">
        <w:t>Block must be checked</w:t>
      </w:r>
      <w:r w:rsidR="00D227AC" w:rsidRPr="00DF4508">
        <w:t xml:space="preserve"> (</w:t>
      </w:r>
      <w:r w:rsidR="007512BA">
        <w:t>c</w:t>
      </w:r>
      <w:r w:rsidR="00D227AC" w:rsidRPr="00DF4508">
        <w:t>heck o</w:t>
      </w:r>
      <w:r w:rsidRPr="00DF4508">
        <w:t>nly one block</w:t>
      </w:r>
      <w:r w:rsidR="00D227AC" w:rsidRPr="00DF4508">
        <w:t>)</w:t>
      </w:r>
    </w:p>
    <w:p w14:paraId="7CD6BE84" w14:textId="77777777" w:rsidR="00770C9E" w:rsidRPr="00DF4508" w:rsidRDefault="00770C9E" w:rsidP="00DF4508">
      <w:pPr>
        <w:pStyle w:val="webbullet2"/>
      </w:pPr>
      <w:r w:rsidRPr="00DF4508">
        <w:t xml:space="preserve">If no credits to report, </w:t>
      </w:r>
      <w:r w:rsidR="00D227AC" w:rsidRPr="00DF4508">
        <w:t xml:space="preserve">check </w:t>
      </w:r>
      <w:r w:rsidRPr="00DF4508">
        <w:t xml:space="preserve">either the first or third block. </w:t>
      </w:r>
      <w:r w:rsidR="00D227AC" w:rsidRPr="00DF4508">
        <w:t xml:space="preserve">Check the second block only </w:t>
      </w:r>
      <w:r w:rsidRPr="00DF4508">
        <w:t>when credits are reported</w:t>
      </w:r>
      <w:r w:rsidR="00D227AC" w:rsidRPr="00DF4508">
        <w:t>.</w:t>
      </w:r>
    </w:p>
    <w:p w14:paraId="5557BD4C" w14:textId="77777777" w:rsidR="00D227AC" w:rsidRPr="00DF4508" w:rsidRDefault="00770C9E" w:rsidP="00DF4508">
      <w:pPr>
        <w:pStyle w:val="webbullet2"/>
      </w:pPr>
      <w:r w:rsidRPr="00DF4508">
        <w:t xml:space="preserve">If your </w:t>
      </w:r>
      <w:r w:rsidR="007512BA">
        <w:t>c</w:t>
      </w:r>
      <w:r w:rsidRPr="00DF4508">
        <w:t>ertification page meets all the requirements</w:t>
      </w:r>
      <w:r w:rsidR="00D227AC" w:rsidRPr="00DF4508">
        <w:t xml:space="preserve">, </w:t>
      </w:r>
      <w:r w:rsidRPr="00DF4508">
        <w:t xml:space="preserve">your report can still reject if you reported credits. </w:t>
      </w:r>
    </w:p>
    <w:p w14:paraId="2205E374" w14:textId="77777777" w:rsidR="00D227AC" w:rsidRPr="00DF4508" w:rsidRDefault="00770C9E" w:rsidP="00DF4508">
      <w:pPr>
        <w:pStyle w:val="webbullet2"/>
      </w:pPr>
      <w:r w:rsidRPr="00DF4508">
        <w:t xml:space="preserve">The detail page(s) must be completed in full. </w:t>
      </w:r>
    </w:p>
    <w:p w14:paraId="56F3A09F" w14:textId="77777777" w:rsidR="00D227AC" w:rsidRPr="00766FEB" w:rsidRDefault="00770C9E" w:rsidP="00766FEB">
      <w:pPr>
        <w:pStyle w:val="webbullet2"/>
      </w:pPr>
      <w:r w:rsidRPr="00766FEB">
        <w:t>All header information must be completed</w:t>
      </w:r>
      <w:r w:rsidR="00D227AC" w:rsidRPr="00766FEB">
        <w:t>,</w:t>
      </w:r>
      <w:r w:rsidRPr="00766FEB">
        <w:t xml:space="preserve"> including the </w:t>
      </w:r>
      <w:r w:rsidR="007512BA">
        <w:t>p</w:t>
      </w:r>
      <w:r w:rsidRPr="00766FEB">
        <w:t xml:space="preserve">rovider </w:t>
      </w:r>
      <w:r w:rsidR="007512BA">
        <w:t>n</w:t>
      </w:r>
      <w:r w:rsidRPr="00766FEB">
        <w:t xml:space="preserve">umber, quarter ending, Part A or B, and contact information for the person we can reach if questions arise. </w:t>
      </w:r>
    </w:p>
    <w:p w14:paraId="5B65D88A" w14:textId="3E8E0610" w:rsidR="00D227AC" w:rsidRPr="00766FEB" w:rsidRDefault="00770C9E" w:rsidP="00766FEB">
      <w:pPr>
        <w:pStyle w:val="webbullet2"/>
      </w:pPr>
      <w:r w:rsidRPr="00766FEB">
        <w:t xml:space="preserve">Blocks 1-15 should be completed in full, including the </w:t>
      </w:r>
      <w:r w:rsidR="00CC3B08">
        <w:t>b</w:t>
      </w:r>
      <w:r w:rsidR="00CC3B08" w:rsidRPr="00766FEB">
        <w:t>eneficiary's</w:t>
      </w:r>
      <w:r w:rsidRPr="00766FEB">
        <w:t xml:space="preserve"> </w:t>
      </w:r>
      <w:r w:rsidR="007512BA">
        <w:t>n</w:t>
      </w:r>
      <w:r w:rsidRPr="00766FEB">
        <w:t xml:space="preserve">ame, </w:t>
      </w:r>
      <w:r w:rsidR="00803BED">
        <w:t xml:space="preserve">Medicare Beneficiary ID </w:t>
      </w:r>
      <w:r w:rsidR="007512BA">
        <w:t>n</w:t>
      </w:r>
      <w:r w:rsidRPr="00766FEB">
        <w:t xml:space="preserve">umber, and ICN.  </w:t>
      </w:r>
    </w:p>
    <w:p w14:paraId="6D310BBC" w14:textId="77777777" w:rsidR="00770C9E" w:rsidRPr="00766FEB" w:rsidRDefault="00770C9E" w:rsidP="00766FEB">
      <w:pPr>
        <w:pStyle w:val="webnumbered1"/>
        <w:numPr>
          <w:ilvl w:val="0"/>
          <w:numId w:val="0"/>
        </w:numPr>
        <w:ind w:left="720"/>
      </w:pPr>
      <w:r w:rsidRPr="00766FEB">
        <w:t>Here are some of the reasons why reports containing detail pages are rejected:</w:t>
      </w:r>
    </w:p>
    <w:p w14:paraId="0D9C10D4" w14:textId="77777777" w:rsidR="00770C9E" w:rsidRPr="00DF4508" w:rsidRDefault="00770C9E" w:rsidP="00DF4508">
      <w:pPr>
        <w:pStyle w:val="webbullet2"/>
      </w:pPr>
      <w:r w:rsidRPr="00DF4508">
        <w:t xml:space="preserve">Invalid </w:t>
      </w:r>
      <w:r w:rsidR="007512BA">
        <w:t>t</w:t>
      </w:r>
      <w:r w:rsidRPr="00DF4508">
        <w:t xml:space="preserve">ype of </w:t>
      </w:r>
      <w:r w:rsidR="007512BA">
        <w:t>b</w:t>
      </w:r>
      <w:r w:rsidRPr="00DF4508">
        <w:t xml:space="preserve">ill </w:t>
      </w:r>
      <w:r w:rsidR="00333ADA" w:rsidRPr="00DF4508">
        <w:t>(</w:t>
      </w:r>
      <w:r w:rsidR="000C5874">
        <w:t>b</w:t>
      </w:r>
      <w:r w:rsidRPr="00DF4508">
        <w:t>lock 4</w:t>
      </w:r>
      <w:r w:rsidR="00D227AC" w:rsidRPr="00DF4508">
        <w:t>)</w:t>
      </w:r>
    </w:p>
    <w:p w14:paraId="373E4D4A" w14:textId="77777777" w:rsidR="00770C9E" w:rsidRPr="00DF4508" w:rsidRDefault="00770C9E" w:rsidP="00DF4508">
      <w:pPr>
        <w:pStyle w:val="webbullet2"/>
      </w:pPr>
      <w:r w:rsidRPr="00DF4508">
        <w:t xml:space="preserve">Missing </w:t>
      </w:r>
      <w:r w:rsidR="007512BA">
        <w:t>a</w:t>
      </w:r>
      <w:r w:rsidRPr="00DF4508">
        <w:t>dmin</w:t>
      </w:r>
      <w:r w:rsidR="00803BED">
        <w:t xml:space="preserve"> </w:t>
      </w:r>
      <w:r w:rsidRPr="00DF4508">
        <w:t>/</w:t>
      </w:r>
      <w:r w:rsidR="00803BED">
        <w:t xml:space="preserve"> </w:t>
      </w:r>
      <w:r w:rsidR="007512BA">
        <w:t>d</w:t>
      </w:r>
      <w:r w:rsidRPr="00DF4508">
        <w:t>ischarge</w:t>
      </w:r>
      <w:r w:rsidR="00803BED">
        <w:t xml:space="preserve"> </w:t>
      </w:r>
      <w:r w:rsidRPr="00DF4508">
        <w:t>/</w:t>
      </w:r>
      <w:r w:rsidR="00803BED">
        <w:t xml:space="preserve"> </w:t>
      </w:r>
      <w:r w:rsidR="007512BA">
        <w:t>p</w:t>
      </w:r>
      <w:r w:rsidRPr="00DF4508">
        <w:t xml:space="preserve">ay </w:t>
      </w:r>
      <w:r w:rsidR="007512BA">
        <w:t>d</w:t>
      </w:r>
      <w:r w:rsidRPr="00DF4508">
        <w:t>ates</w:t>
      </w:r>
      <w:r w:rsidR="00D227AC" w:rsidRPr="00DF4508">
        <w:t xml:space="preserve"> (</w:t>
      </w:r>
      <w:r w:rsidR="007512BA">
        <w:t>b</w:t>
      </w:r>
      <w:r w:rsidRPr="00DF4508">
        <w:t>locks 5-7</w:t>
      </w:r>
      <w:r w:rsidR="00D227AC" w:rsidRPr="00DF4508">
        <w:t>)</w:t>
      </w:r>
    </w:p>
    <w:p w14:paraId="6C27D32B" w14:textId="77777777" w:rsidR="00770C9E" w:rsidRPr="00DF4508" w:rsidRDefault="00770C9E" w:rsidP="00DF4508">
      <w:pPr>
        <w:pStyle w:val="webbullet2"/>
      </w:pPr>
      <w:r w:rsidRPr="00DF4508">
        <w:t xml:space="preserve">Amount of </w:t>
      </w:r>
      <w:r w:rsidR="007512BA">
        <w:t>c</w:t>
      </w:r>
      <w:r w:rsidRPr="00DF4508">
        <w:t xml:space="preserve">redit </w:t>
      </w:r>
      <w:r w:rsidR="007512BA">
        <w:t>b</w:t>
      </w:r>
      <w:r w:rsidRPr="00DF4508">
        <w:t>alance</w:t>
      </w:r>
      <w:r w:rsidR="00D227AC" w:rsidRPr="00DF4508">
        <w:t xml:space="preserve"> (</w:t>
      </w:r>
      <w:r w:rsidR="007512BA">
        <w:t>b</w:t>
      </w:r>
      <w:r w:rsidRPr="00DF4508">
        <w:t>lock 9</w:t>
      </w:r>
      <w:r w:rsidR="00D227AC" w:rsidRPr="00DF4508">
        <w:t>)</w:t>
      </w:r>
    </w:p>
    <w:p w14:paraId="4EDCF6CE" w14:textId="77777777" w:rsidR="00D227AC" w:rsidRPr="00DF4508" w:rsidRDefault="00770C9E" w:rsidP="00DF4508">
      <w:pPr>
        <w:pStyle w:val="webbullet2"/>
      </w:pPr>
      <w:r w:rsidRPr="00DF4508">
        <w:t xml:space="preserve">Method of </w:t>
      </w:r>
      <w:r w:rsidR="007512BA">
        <w:t>p</w:t>
      </w:r>
      <w:r w:rsidRPr="00DF4508">
        <w:t>ayment</w:t>
      </w:r>
      <w:r w:rsidR="00D227AC" w:rsidRPr="00DF4508">
        <w:t xml:space="preserve"> (</w:t>
      </w:r>
      <w:r w:rsidR="007512BA">
        <w:t>b</w:t>
      </w:r>
      <w:r w:rsidRPr="00DF4508">
        <w:t>lock 11</w:t>
      </w:r>
      <w:r w:rsidR="00D227AC" w:rsidRPr="00DF4508">
        <w:t>)</w:t>
      </w:r>
      <w:r w:rsidRPr="00DF4508">
        <w:t xml:space="preserve"> </w:t>
      </w:r>
    </w:p>
    <w:p w14:paraId="0DF5231E" w14:textId="4F9D71BE" w:rsidR="00D227AC" w:rsidRPr="00766FEB" w:rsidRDefault="00770C9E" w:rsidP="00333ADA">
      <w:pPr>
        <w:pStyle w:val="webbullet3"/>
      </w:pPr>
      <w:r w:rsidRPr="00766FEB">
        <w:t xml:space="preserve">"X" is used if you've initiated the </w:t>
      </w:r>
      <w:r w:rsidR="00B5508E" w:rsidRPr="00766FEB">
        <w:t>adjustment,</w:t>
      </w:r>
      <w:r w:rsidRPr="00766FEB">
        <w:t xml:space="preserve"> but it didn't finalize before the end of the quarter. </w:t>
      </w:r>
    </w:p>
    <w:p w14:paraId="1050E70E" w14:textId="77777777" w:rsidR="00D227AC" w:rsidRPr="00766FEB" w:rsidRDefault="00770C9E" w:rsidP="00333ADA">
      <w:pPr>
        <w:pStyle w:val="webbullet3"/>
      </w:pPr>
      <w:r w:rsidRPr="00766FEB">
        <w:t>"A" is used if the adjustment wasn't initiated and a corrected UB</w:t>
      </w:r>
      <w:r w:rsidR="007512BA">
        <w:t>-</w:t>
      </w:r>
      <w:r w:rsidRPr="00766FEB">
        <w:t xml:space="preserve">04 is required to be submitted with your report.  </w:t>
      </w:r>
    </w:p>
    <w:p w14:paraId="0ABCBD8F" w14:textId="77777777" w:rsidR="00770C9E" w:rsidRPr="00766FEB" w:rsidRDefault="00770C9E" w:rsidP="00333ADA">
      <w:pPr>
        <w:pStyle w:val="webbullet3"/>
      </w:pPr>
      <w:r w:rsidRPr="00766FEB">
        <w:t>"C" is used if you're submitting a check with your submission. Reports with checks must be mailed to the physical address and the check must accompany your report. Copies of the report must not be faxed!</w:t>
      </w:r>
    </w:p>
    <w:p w14:paraId="05C0D6A4" w14:textId="77777777" w:rsidR="00D227AC" w:rsidRPr="00DF4508" w:rsidRDefault="00770C9E" w:rsidP="00DF4508">
      <w:pPr>
        <w:pStyle w:val="webbullet2"/>
      </w:pPr>
      <w:r w:rsidRPr="00DF4508">
        <w:t xml:space="preserve">Reason for </w:t>
      </w:r>
      <w:r w:rsidR="007512BA">
        <w:t>c</w:t>
      </w:r>
      <w:r w:rsidRPr="00DF4508">
        <w:t xml:space="preserve">redit </w:t>
      </w:r>
      <w:r w:rsidR="007512BA">
        <w:t>b</w:t>
      </w:r>
      <w:r w:rsidRPr="00DF4508">
        <w:t>alance</w:t>
      </w:r>
      <w:r w:rsidR="00D227AC" w:rsidRPr="00DF4508">
        <w:t xml:space="preserve"> (</w:t>
      </w:r>
      <w:r w:rsidR="007512BA">
        <w:t>b</w:t>
      </w:r>
      <w:r w:rsidRPr="00DF4508">
        <w:t>lock 13</w:t>
      </w:r>
      <w:r w:rsidR="00D227AC" w:rsidRPr="00DF4508">
        <w:t>)</w:t>
      </w:r>
      <w:r w:rsidRPr="00DF4508">
        <w:t xml:space="preserve"> </w:t>
      </w:r>
      <w:r w:rsidRPr="000C5874">
        <w:rPr>
          <w:rStyle w:val="webbold"/>
        </w:rPr>
        <w:t xml:space="preserve">(numeric </w:t>
      </w:r>
      <w:r w:rsidR="000C5874" w:rsidRPr="000C5874">
        <w:rPr>
          <w:rStyle w:val="webbold"/>
        </w:rPr>
        <w:t>only</w:t>
      </w:r>
      <w:r w:rsidR="00D227AC" w:rsidRPr="000C5874">
        <w:rPr>
          <w:rStyle w:val="webbold"/>
        </w:rPr>
        <w:t>)</w:t>
      </w:r>
      <w:r w:rsidRPr="00DF4508">
        <w:t>.</w:t>
      </w:r>
    </w:p>
    <w:p w14:paraId="51F71430" w14:textId="77777777" w:rsidR="00D227AC" w:rsidRPr="00766FEB" w:rsidRDefault="00770C9E" w:rsidP="00333ADA">
      <w:pPr>
        <w:pStyle w:val="webbullet3"/>
      </w:pPr>
      <w:r w:rsidRPr="00766FEB">
        <w:t>"1" indicates a duplicate</w:t>
      </w:r>
      <w:r w:rsidR="001E7C99">
        <w:t>.</w:t>
      </w:r>
    </w:p>
    <w:p w14:paraId="0ECE61A3" w14:textId="77777777" w:rsidR="00D227AC" w:rsidRPr="00766FEB" w:rsidRDefault="00770C9E" w:rsidP="00333ADA">
      <w:pPr>
        <w:pStyle w:val="webbullet3"/>
      </w:pPr>
      <w:r w:rsidRPr="00766FEB">
        <w:t>"2" indicates MSP, therefore</w:t>
      </w:r>
      <w:r w:rsidR="00D227AC" w:rsidRPr="00766FEB">
        <w:t>,</w:t>
      </w:r>
      <w:r w:rsidRPr="00766FEB">
        <w:t xml:space="preserve"> in addition to indicating a 2 in block 13, block</w:t>
      </w:r>
      <w:r w:rsidR="00D227AC" w:rsidRPr="00766FEB">
        <w:t>s</w:t>
      </w:r>
      <w:r w:rsidRPr="00766FEB">
        <w:t xml:space="preserve"> 14 and 15 must be completed.  </w:t>
      </w:r>
    </w:p>
    <w:p w14:paraId="1E8468C8" w14:textId="77777777" w:rsidR="00770C9E" w:rsidRPr="00DF4508" w:rsidRDefault="00770C9E" w:rsidP="00DF4508">
      <w:pPr>
        <w:pStyle w:val="webbullet3"/>
      </w:pPr>
      <w:r w:rsidRPr="00766FEB">
        <w:t>"</w:t>
      </w:r>
      <w:r w:rsidRPr="00DF4508">
        <w:t xml:space="preserve">3" indicates </w:t>
      </w:r>
      <w:r w:rsidR="00333ADA" w:rsidRPr="00DF4508">
        <w:t>'</w:t>
      </w:r>
      <w:r w:rsidR="007512BA">
        <w:t>o</w:t>
      </w:r>
      <w:r w:rsidRPr="00DF4508">
        <w:t>ther</w:t>
      </w:r>
      <w:r w:rsidR="00333ADA" w:rsidRPr="00DF4508">
        <w:t>'</w:t>
      </w:r>
      <w:r w:rsidR="00D227AC" w:rsidRPr="00DF4508">
        <w:t xml:space="preserve"> (</w:t>
      </w:r>
      <w:r w:rsidR="00BD59EC" w:rsidRPr="00DF4508">
        <w:t>nothing goes in block 14</w:t>
      </w:r>
      <w:r w:rsidR="00333ADA" w:rsidRPr="00DF4508">
        <w:t xml:space="preserve">; </w:t>
      </w:r>
      <w:r w:rsidR="00D227AC" w:rsidRPr="00DF4508">
        <w:t xml:space="preserve">block </w:t>
      </w:r>
      <w:r w:rsidR="00BD59EC" w:rsidRPr="00DF4508">
        <w:t>15 can be completed with comments, but comments are not necessary</w:t>
      </w:r>
      <w:r w:rsidR="00D227AC" w:rsidRPr="00DF4508">
        <w:t>)</w:t>
      </w:r>
      <w:r w:rsidR="00BD59EC" w:rsidRPr="00DF4508">
        <w:t>.</w:t>
      </w:r>
    </w:p>
    <w:p w14:paraId="58B48DD5" w14:textId="77777777" w:rsidR="00BD59EC" w:rsidRPr="00DF4508" w:rsidRDefault="00BD59EC" w:rsidP="00DF4508">
      <w:pPr>
        <w:pStyle w:val="webbullet2"/>
      </w:pPr>
      <w:r w:rsidRPr="00DF4508">
        <w:t xml:space="preserve">Value </w:t>
      </w:r>
      <w:r w:rsidR="007512BA">
        <w:t>c</w:t>
      </w:r>
      <w:r w:rsidRPr="00DF4508">
        <w:t>ode</w:t>
      </w:r>
      <w:r w:rsidR="00D227AC" w:rsidRPr="00DF4508">
        <w:t xml:space="preserve"> (</w:t>
      </w:r>
      <w:r w:rsidR="000C5874">
        <w:t>b</w:t>
      </w:r>
      <w:r w:rsidRPr="00DF4508">
        <w:t>lock 14</w:t>
      </w:r>
      <w:r w:rsidR="00D227AC" w:rsidRPr="00DF4508">
        <w:t>). Complete</w:t>
      </w:r>
      <w:r w:rsidRPr="00DF4508">
        <w:t xml:space="preserve"> ONLY when MSP is reported in block 13.</w:t>
      </w:r>
    </w:p>
    <w:p w14:paraId="21B201AB" w14:textId="77777777" w:rsidR="00BD59EC" w:rsidRPr="00766FEB" w:rsidRDefault="00BD59EC" w:rsidP="00DF4508">
      <w:pPr>
        <w:pStyle w:val="webbullet2"/>
      </w:pPr>
      <w:r w:rsidRPr="00DF4508">
        <w:t xml:space="preserve">Primary </w:t>
      </w:r>
      <w:r w:rsidR="007512BA">
        <w:t>p</w:t>
      </w:r>
      <w:r w:rsidRPr="00DF4508">
        <w:t>ayer</w:t>
      </w:r>
      <w:r w:rsidR="00F53B23" w:rsidRPr="00DF4508">
        <w:t xml:space="preserve"> (</w:t>
      </w:r>
      <w:r w:rsidR="000C5874">
        <w:t>b</w:t>
      </w:r>
      <w:r w:rsidRPr="00DF4508">
        <w:t>lock 15</w:t>
      </w:r>
      <w:r w:rsidR="00F53B23" w:rsidRPr="00DF4508">
        <w:t>). C</w:t>
      </w:r>
      <w:r w:rsidRPr="00DF4508">
        <w:t>omplete ONLY when MSP is reported. However, comments can be added when explaining "3" as the reason for credit</w:t>
      </w:r>
      <w:r w:rsidRPr="00766FEB">
        <w:t xml:space="preserve"> balance.</w:t>
      </w:r>
    </w:p>
    <w:p w14:paraId="44F6B611" w14:textId="77777777" w:rsidR="00BD59EC" w:rsidRPr="00501F8A" w:rsidRDefault="00BD59EC" w:rsidP="00333ADA">
      <w:pPr>
        <w:pStyle w:val="webnumbered1"/>
        <w:rPr>
          <w:rStyle w:val="webbold"/>
        </w:rPr>
      </w:pPr>
      <w:r w:rsidRPr="00501F8A">
        <w:rPr>
          <w:rStyle w:val="webbold"/>
        </w:rPr>
        <w:t>How are we notified if our report was rejected?</w:t>
      </w:r>
    </w:p>
    <w:p w14:paraId="47B385D0" w14:textId="77777777" w:rsidR="00BD59EC" w:rsidRPr="00DF4508" w:rsidRDefault="00BD59EC" w:rsidP="00DF4508">
      <w:pPr>
        <w:pStyle w:val="webindent1"/>
      </w:pPr>
      <w:r w:rsidRPr="00333ADA">
        <w:lastRenderedPageBreak/>
        <w:t>A</w:t>
      </w:r>
      <w:r w:rsidR="005E4685">
        <w:t xml:space="preserve">ll </w:t>
      </w:r>
      <w:r w:rsidRPr="00DF4508">
        <w:t>reports should be received by fax</w:t>
      </w:r>
      <w:r w:rsidR="005E4685">
        <w:t>. Y</w:t>
      </w:r>
      <w:r w:rsidRPr="00DF4508">
        <w:t xml:space="preserve">our cover sheet or fax pages </w:t>
      </w:r>
      <w:r w:rsidR="00F53B23" w:rsidRPr="00DF4508">
        <w:t xml:space="preserve">should </w:t>
      </w:r>
      <w:r w:rsidRPr="00DF4508">
        <w:t>contain the number from which the fax originated</w:t>
      </w:r>
      <w:r w:rsidR="00F53B23" w:rsidRPr="00DF4508">
        <w:t xml:space="preserve"> so we can fax back </w:t>
      </w:r>
      <w:r w:rsidRPr="00DF4508">
        <w:t xml:space="preserve">the rejection cover sheet along with your submission. </w:t>
      </w:r>
      <w:r w:rsidR="00F53B23" w:rsidRPr="00DF4508">
        <w:t>The</w:t>
      </w:r>
      <w:r w:rsidRPr="00DF4508">
        <w:t xml:space="preserve"> cover sheet will detail the reason for rejection. When we receive </w:t>
      </w:r>
      <w:r w:rsidR="00F53B23" w:rsidRPr="00DF4508">
        <w:t xml:space="preserve">the report </w:t>
      </w:r>
      <w:r w:rsidRPr="00DF4508">
        <w:t xml:space="preserve">by mail (and again, they must be faxed); rejections are mailed. Telephone calls </w:t>
      </w:r>
      <w:r w:rsidR="00F53B23" w:rsidRPr="00DF4508">
        <w:t>may</w:t>
      </w:r>
      <w:r w:rsidRPr="00DF4508">
        <w:t xml:space="preserve"> be made if there is no fax number or mailing address indicated. </w:t>
      </w:r>
    </w:p>
    <w:p w14:paraId="4D215C05" w14:textId="77777777" w:rsidR="008045AE" w:rsidRPr="00501F8A" w:rsidRDefault="008045AE" w:rsidP="00333ADA">
      <w:pPr>
        <w:pStyle w:val="webnumbered1"/>
        <w:rPr>
          <w:rStyle w:val="webbold"/>
        </w:rPr>
      </w:pPr>
      <w:r w:rsidRPr="00501F8A">
        <w:rPr>
          <w:rStyle w:val="webbold"/>
        </w:rPr>
        <w:t xml:space="preserve">Even though my report was rejected, I </w:t>
      </w:r>
      <w:r w:rsidR="00333ADA" w:rsidRPr="00501F8A">
        <w:rPr>
          <w:rStyle w:val="webbold"/>
        </w:rPr>
        <w:t>mailed</w:t>
      </w:r>
      <w:r w:rsidRPr="00501F8A">
        <w:rPr>
          <w:rStyle w:val="webbold"/>
        </w:rPr>
        <w:t xml:space="preserve"> it timely. Why did I get a letter stating my report wasn't received timely?</w:t>
      </w:r>
    </w:p>
    <w:p w14:paraId="13D41565" w14:textId="77777777" w:rsidR="008045AE" w:rsidRPr="00501F8A" w:rsidRDefault="008045AE" w:rsidP="00501F8A">
      <w:pPr>
        <w:pStyle w:val="webnumbered1"/>
        <w:numPr>
          <w:ilvl w:val="0"/>
          <w:numId w:val="0"/>
        </w:numPr>
        <w:ind w:left="720"/>
      </w:pPr>
      <w:r w:rsidRPr="00333ADA">
        <w:t xml:space="preserve">Rejected reports, those deemed invalid, are not considered received until they are submitted without errors. </w:t>
      </w:r>
      <w:r w:rsidRPr="00501F8A">
        <w:t xml:space="preserve">Therefore, </w:t>
      </w:r>
      <w:r w:rsidR="00333ADA" w:rsidRPr="00501F8A">
        <w:t xml:space="preserve">if they haven't been entered into our database as valid, </w:t>
      </w:r>
      <w:r w:rsidRPr="00501F8A">
        <w:t>letters are mailed 15-days after the due date.</w:t>
      </w:r>
    </w:p>
    <w:p w14:paraId="4A45748B" w14:textId="77777777" w:rsidR="008045AE" w:rsidRPr="00501F8A" w:rsidRDefault="008045AE" w:rsidP="00333ADA">
      <w:pPr>
        <w:pStyle w:val="webnumbered1"/>
        <w:rPr>
          <w:rStyle w:val="webbold"/>
        </w:rPr>
      </w:pPr>
      <w:r w:rsidRPr="00501F8A">
        <w:rPr>
          <w:rStyle w:val="webbold"/>
        </w:rPr>
        <w:t>Where do I send my corrected report?</w:t>
      </w:r>
    </w:p>
    <w:p w14:paraId="6594E2D1" w14:textId="16E59983" w:rsidR="008045AE" w:rsidRPr="00DF4508" w:rsidRDefault="00333ADA" w:rsidP="00DF4508">
      <w:pPr>
        <w:pStyle w:val="webindent1"/>
      </w:pPr>
      <w:r w:rsidRPr="00DF4508">
        <w:t xml:space="preserve">You may fax your </w:t>
      </w:r>
      <w:r w:rsidR="008045AE" w:rsidRPr="00DF4508">
        <w:t>corrected report</w:t>
      </w:r>
      <w:r w:rsidR="00337EB4">
        <w:t>,</w:t>
      </w:r>
      <w:r w:rsidR="004B1B79">
        <w:t xml:space="preserve"> in its entirety</w:t>
      </w:r>
      <w:r w:rsidR="00337EB4">
        <w:t>,</w:t>
      </w:r>
      <w:r w:rsidR="008045AE" w:rsidRPr="00DF4508">
        <w:t xml:space="preserve"> to 410-891-5230</w:t>
      </w:r>
      <w:r w:rsidR="00F53B23" w:rsidRPr="00DF4508">
        <w:t xml:space="preserve"> </w:t>
      </w:r>
      <w:r w:rsidR="00F53B23" w:rsidRPr="000C5874">
        <w:rPr>
          <w:rStyle w:val="webbold"/>
        </w:rPr>
        <w:t>(</w:t>
      </w:r>
      <w:r w:rsidR="000C5874" w:rsidRPr="000C5874">
        <w:rPr>
          <w:rStyle w:val="webbold"/>
        </w:rPr>
        <w:t>do not mail</w:t>
      </w:r>
      <w:r w:rsidR="00F53B23" w:rsidRPr="000C5874">
        <w:rPr>
          <w:rStyle w:val="webbold"/>
        </w:rPr>
        <w:t>)</w:t>
      </w:r>
      <w:r w:rsidR="004B1B79">
        <w:t xml:space="preserve"> or through Novitasphere </w:t>
      </w:r>
      <w:r w:rsidR="00337EB4">
        <w:t>(</w:t>
      </w:r>
      <w:hyperlink r:id="rId19" w:history="1">
        <w:r w:rsidR="00337EB4" w:rsidRPr="00337EB4">
          <w:rPr>
            <w:rStyle w:val="Hyperlink"/>
          </w:rPr>
          <w:t>JH</w:t>
        </w:r>
      </w:hyperlink>
      <w:r w:rsidR="00337EB4">
        <w:t>)(</w:t>
      </w:r>
      <w:hyperlink r:id="rId20" w:history="1">
        <w:r w:rsidR="00337EB4" w:rsidRPr="00337EB4">
          <w:rPr>
            <w:rStyle w:val="Hyperlink"/>
          </w:rPr>
          <w:t>JL</w:t>
        </w:r>
      </w:hyperlink>
      <w:r w:rsidR="00337EB4">
        <w:t>)</w:t>
      </w:r>
      <w:r w:rsidR="008045AE" w:rsidRPr="00DF4508">
        <w:t>.</w:t>
      </w:r>
    </w:p>
    <w:p w14:paraId="1BCE6277" w14:textId="77777777" w:rsidR="008045AE" w:rsidRPr="00501F8A" w:rsidRDefault="008045AE" w:rsidP="00501F8A">
      <w:pPr>
        <w:pStyle w:val="webnumbered1"/>
        <w:rPr>
          <w:rStyle w:val="webbold"/>
        </w:rPr>
      </w:pPr>
      <w:r w:rsidRPr="00501F8A">
        <w:rPr>
          <w:rStyle w:val="webbold"/>
        </w:rPr>
        <w:t xml:space="preserve"> Where can I find valuable information on </w:t>
      </w:r>
      <w:r w:rsidR="005E4685">
        <w:rPr>
          <w:rStyle w:val="webbold"/>
        </w:rPr>
        <w:t>c</w:t>
      </w:r>
      <w:r w:rsidRPr="00501F8A">
        <w:rPr>
          <w:rStyle w:val="webbold"/>
        </w:rPr>
        <w:t xml:space="preserve">redit </w:t>
      </w:r>
      <w:r w:rsidR="005E4685">
        <w:rPr>
          <w:rStyle w:val="webbold"/>
        </w:rPr>
        <w:t>b</w:t>
      </w:r>
      <w:r w:rsidRPr="00501F8A">
        <w:rPr>
          <w:rStyle w:val="webbold"/>
        </w:rPr>
        <w:t>alance reporting?</w:t>
      </w:r>
    </w:p>
    <w:p w14:paraId="57A43058" w14:textId="6F1BCB45" w:rsidR="00BB6E2C" w:rsidRDefault="00F53B23" w:rsidP="00501F8A">
      <w:pPr>
        <w:pStyle w:val="webnumbered1"/>
        <w:numPr>
          <w:ilvl w:val="0"/>
          <w:numId w:val="0"/>
        </w:numPr>
        <w:ind w:left="720"/>
      </w:pPr>
      <w:r w:rsidRPr="00501F8A">
        <w:t>Everything</w:t>
      </w:r>
      <w:r w:rsidR="008045AE" w:rsidRPr="00501F8A">
        <w:t xml:space="preserve"> you need to file your </w:t>
      </w:r>
      <w:r w:rsidRPr="00501F8A">
        <w:t xml:space="preserve">credit balance </w:t>
      </w:r>
      <w:r w:rsidR="008045AE" w:rsidRPr="00501F8A">
        <w:t>report</w:t>
      </w:r>
      <w:r w:rsidRPr="00501F8A">
        <w:t xml:space="preserve"> can be found on the </w:t>
      </w:r>
      <w:r w:rsidR="00CC3B08" w:rsidRPr="00CC3B08">
        <w:t>credit balance reporting</w:t>
      </w:r>
      <w:r w:rsidRPr="00501F8A">
        <w:t xml:space="preserve"> </w:t>
      </w:r>
      <w:r w:rsidR="00CC3B08">
        <w:t>(</w:t>
      </w:r>
      <w:hyperlink r:id="rId21" w:history="1">
        <w:r w:rsidR="00CC3B08" w:rsidRPr="00CC3B08">
          <w:rPr>
            <w:rStyle w:val="Hyperlink"/>
          </w:rPr>
          <w:t>JH</w:t>
        </w:r>
      </w:hyperlink>
      <w:r w:rsidR="00CC3B08">
        <w:t>)(</w:t>
      </w:r>
      <w:hyperlink r:id="rId22" w:history="1">
        <w:r w:rsidR="00CC3B08" w:rsidRPr="00CC3B08">
          <w:rPr>
            <w:rStyle w:val="Hyperlink"/>
          </w:rPr>
          <w:t>JL</w:t>
        </w:r>
      </w:hyperlink>
      <w:r w:rsidR="00CC3B08">
        <w:t xml:space="preserve">) </w:t>
      </w:r>
      <w:r w:rsidRPr="00501F8A">
        <w:t>page of our website. This page includes</w:t>
      </w:r>
      <w:r w:rsidR="00DF596A" w:rsidRPr="00501F8A">
        <w:t xml:space="preserve"> links to quarterly updates, the </w:t>
      </w:r>
      <w:r w:rsidR="005E4685">
        <w:t>c</w:t>
      </w:r>
      <w:r w:rsidR="00DF596A" w:rsidRPr="00501F8A">
        <w:t xml:space="preserve">redit </w:t>
      </w:r>
      <w:r w:rsidR="005E4685">
        <w:t>b</w:t>
      </w:r>
      <w:r w:rsidR="00DF596A" w:rsidRPr="00501F8A">
        <w:t xml:space="preserve">alance </w:t>
      </w:r>
      <w:r w:rsidR="005E4685">
        <w:t>s</w:t>
      </w:r>
      <w:r w:rsidR="00DF596A" w:rsidRPr="00501F8A">
        <w:t xml:space="preserve">tatus </w:t>
      </w:r>
      <w:r w:rsidR="005E4685">
        <w:t>t</w:t>
      </w:r>
      <w:r w:rsidR="00DF596A" w:rsidRPr="00501F8A">
        <w:t xml:space="preserve">ool, the official version of the CMS-838 Credit Balance Report and instructions on how to complete the report, and an </w:t>
      </w:r>
      <w:r w:rsidR="005E4685">
        <w:t>e</w:t>
      </w:r>
      <w:r w:rsidR="00DF596A" w:rsidRPr="00501F8A">
        <w:t xml:space="preserve">xcel version of the </w:t>
      </w:r>
      <w:r w:rsidR="005E4685">
        <w:t>d</w:t>
      </w:r>
      <w:r w:rsidR="00DF596A" w:rsidRPr="00501F8A">
        <w:t xml:space="preserve">etail </w:t>
      </w:r>
      <w:r w:rsidR="005E4685">
        <w:t>p</w:t>
      </w:r>
      <w:r w:rsidR="00DF596A" w:rsidRPr="00501F8A">
        <w:t xml:space="preserve">age. </w:t>
      </w:r>
      <w:r w:rsidR="00766FEB" w:rsidRPr="00501F8A">
        <w:t xml:space="preserve">Additionally, you will find </w:t>
      </w:r>
      <w:r w:rsidR="00DF596A" w:rsidRPr="00501F8A">
        <w:t xml:space="preserve">submission dates, due dates, fax number and mailing address for check submissions, </w:t>
      </w:r>
      <w:r w:rsidR="00766FEB" w:rsidRPr="00501F8A">
        <w:t xml:space="preserve">as well as links to </w:t>
      </w:r>
      <w:r w:rsidR="00DF596A" w:rsidRPr="00501F8A">
        <w:t xml:space="preserve">our FAQs and </w:t>
      </w:r>
      <w:r w:rsidR="005E4685">
        <w:t>p</w:t>
      </w:r>
      <w:r w:rsidR="00DF596A" w:rsidRPr="00501F8A">
        <w:t>odcast.</w:t>
      </w:r>
    </w:p>
    <w:p w14:paraId="50DF73E3" w14:textId="77777777" w:rsidR="00F05380" w:rsidRPr="00F05380" w:rsidRDefault="00F05380" w:rsidP="00F05380">
      <w:pPr>
        <w:pStyle w:val="webnumbered1"/>
        <w:rPr>
          <w:rStyle w:val="webbold"/>
        </w:rPr>
      </w:pPr>
      <w:r w:rsidRPr="00F05380">
        <w:rPr>
          <w:rStyle w:val="webbold"/>
        </w:rPr>
        <w:t>Who do I contact if I have questions about my reports?</w:t>
      </w:r>
    </w:p>
    <w:p w14:paraId="276DB617" w14:textId="77777777" w:rsidR="00F05380" w:rsidRDefault="00F05380" w:rsidP="00501F8A">
      <w:pPr>
        <w:pStyle w:val="webnumbered1"/>
        <w:numPr>
          <w:ilvl w:val="0"/>
          <w:numId w:val="0"/>
        </w:numPr>
        <w:ind w:left="720"/>
      </w:pPr>
      <w:r w:rsidRPr="00F05380">
        <w:t xml:space="preserve">Email </w:t>
      </w:r>
      <w:hyperlink r:id="rId23" w:history="1">
        <w:r w:rsidRPr="00F05380">
          <w:rPr>
            <w:rStyle w:val="Hyperlink"/>
          </w:rPr>
          <w:t>creditbalanceinquiries@novitas-solutions.com</w:t>
        </w:r>
      </w:hyperlink>
      <w:r w:rsidRPr="00F05380">
        <w:t xml:space="preserve"> with any questions or concerns about reporting.</w:t>
      </w:r>
    </w:p>
    <w:p w14:paraId="36EF560A" w14:textId="77777777" w:rsidR="00F84F29" w:rsidRPr="00F84F29" w:rsidRDefault="00F84F29" w:rsidP="00F84F29">
      <w:pPr>
        <w:pStyle w:val="webnumbered1"/>
        <w:rPr>
          <w:rStyle w:val="webbold"/>
        </w:rPr>
      </w:pPr>
      <w:r w:rsidRPr="00F84F29">
        <w:rPr>
          <w:rStyle w:val="webbold"/>
        </w:rPr>
        <w:t>How long must we submit credit balance reports after an affiliated facility is no longer a Medicare facility (i.e., SNF closed and officially tied-out of Medicare program)?</w:t>
      </w:r>
    </w:p>
    <w:p w14:paraId="16C494A1" w14:textId="461A43F4" w:rsidR="00F84F29" w:rsidRPr="00F84F29" w:rsidRDefault="00F84F29" w:rsidP="00F84F29">
      <w:pPr>
        <w:pStyle w:val="webnumbered1"/>
        <w:numPr>
          <w:ilvl w:val="0"/>
          <w:numId w:val="0"/>
        </w:numPr>
        <w:ind w:left="720"/>
      </w:pPr>
      <w:r w:rsidRPr="00F84F29">
        <w:t xml:space="preserve">Once a facility closes its doors and notifies their Medicare administrative contractor that they are no longer in operation, following an official ‘tie-out’ process, </w:t>
      </w:r>
      <w:r w:rsidR="00E324C4">
        <w:t xml:space="preserve">the facility is no longer required to file credit balance reports.  </w:t>
      </w:r>
    </w:p>
    <w:sectPr w:rsidR="00F84F29" w:rsidRPr="00F84F29" w:rsidSect="00B6014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8431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6E3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9A1A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E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C8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4A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3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1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2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1EA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109EF"/>
    <w:multiLevelType w:val="hybridMultilevel"/>
    <w:tmpl w:val="1840C552"/>
    <w:lvl w:ilvl="0" w:tplc="2D243406">
      <w:start w:val="1"/>
      <w:numFmt w:val="decimal"/>
      <w:pStyle w:val="webnumbered2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D5D4D2D"/>
    <w:multiLevelType w:val="hybridMultilevel"/>
    <w:tmpl w:val="8C44B502"/>
    <w:lvl w:ilvl="0" w:tplc="04090001">
      <w:start w:val="1"/>
      <w:numFmt w:val="bullet"/>
      <w:pStyle w:val="web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62603"/>
    <w:multiLevelType w:val="hybridMultilevel"/>
    <w:tmpl w:val="D98A243E"/>
    <w:lvl w:ilvl="0" w:tplc="F10E4C4E">
      <w:start w:val="1"/>
      <w:numFmt w:val="bullet"/>
      <w:pStyle w:val="web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C57D6"/>
    <w:multiLevelType w:val="hybridMultilevel"/>
    <w:tmpl w:val="B8A63188"/>
    <w:lvl w:ilvl="0" w:tplc="7ADCE55C">
      <w:start w:val="1"/>
      <w:numFmt w:val="decimal"/>
      <w:pStyle w:val="webnumbered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945980"/>
    <w:multiLevelType w:val="hybridMultilevel"/>
    <w:tmpl w:val="7CD0AFAA"/>
    <w:lvl w:ilvl="0" w:tplc="4DA40C2E">
      <w:start w:val="1"/>
      <w:numFmt w:val="decimal"/>
      <w:pStyle w:val="webnumbered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D717EC"/>
    <w:multiLevelType w:val="multilevel"/>
    <w:tmpl w:val="990E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4435F9"/>
    <w:multiLevelType w:val="hybridMultilevel"/>
    <w:tmpl w:val="BF967C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722A5"/>
    <w:multiLevelType w:val="hybridMultilevel"/>
    <w:tmpl w:val="0B4CB584"/>
    <w:lvl w:ilvl="0" w:tplc="FEA6ADEA">
      <w:start w:val="1"/>
      <w:numFmt w:val="bullet"/>
      <w:pStyle w:val="web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20DA4"/>
    <w:multiLevelType w:val="multilevel"/>
    <w:tmpl w:val="990E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2880894">
    <w:abstractNumId w:val="11"/>
  </w:num>
  <w:num w:numId="2" w16cid:durableId="1774547495">
    <w:abstractNumId w:val="13"/>
  </w:num>
  <w:num w:numId="3" w16cid:durableId="1527792678">
    <w:abstractNumId w:val="10"/>
  </w:num>
  <w:num w:numId="4" w16cid:durableId="908006195">
    <w:abstractNumId w:val="17"/>
  </w:num>
  <w:num w:numId="5" w16cid:durableId="392389838">
    <w:abstractNumId w:val="12"/>
  </w:num>
  <w:num w:numId="6" w16cid:durableId="2124837943">
    <w:abstractNumId w:val="14"/>
  </w:num>
  <w:num w:numId="7" w16cid:durableId="461466532">
    <w:abstractNumId w:val="12"/>
  </w:num>
  <w:num w:numId="8" w16cid:durableId="1655597015">
    <w:abstractNumId w:val="17"/>
  </w:num>
  <w:num w:numId="9" w16cid:durableId="790049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04750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913144">
    <w:abstractNumId w:val="11"/>
  </w:num>
  <w:num w:numId="12" w16cid:durableId="959475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3097007">
    <w:abstractNumId w:val="9"/>
  </w:num>
  <w:num w:numId="14" w16cid:durableId="213784812">
    <w:abstractNumId w:val="7"/>
  </w:num>
  <w:num w:numId="15" w16cid:durableId="2033190143">
    <w:abstractNumId w:val="6"/>
  </w:num>
  <w:num w:numId="16" w16cid:durableId="416022946">
    <w:abstractNumId w:val="5"/>
  </w:num>
  <w:num w:numId="17" w16cid:durableId="1480538296">
    <w:abstractNumId w:val="4"/>
  </w:num>
  <w:num w:numId="18" w16cid:durableId="877741352">
    <w:abstractNumId w:val="8"/>
  </w:num>
  <w:num w:numId="19" w16cid:durableId="1797525179">
    <w:abstractNumId w:val="3"/>
  </w:num>
  <w:num w:numId="20" w16cid:durableId="434903310">
    <w:abstractNumId w:val="2"/>
  </w:num>
  <w:num w:numId="21" w16cid:durableId="472403926">
    <w:abstractNumId w:val="1"/>
  </w:num>
  <w:num w:numId="22" w16cid:durableId="896284658">
    <w:abstractNumId w:val="0"/>
  </w:num>
  <w:num w:numId="23" w16cid:durableId="1290084746">
    <w:abstractNumId w:val="16"/>
  </w:num>
  <w:num w:numId="24" w16cid:durableId="410350227">
    <w:abstractNumId w:val="15"/>
  </w:num>
  <w:num w:numId="25" w16cid:durableId="1363676821">
    <w:abstractNumId w:val="18"/>
  </w:num>
  <w:num w:numId="26" w16cid:durableId="2118941266">
    <w:abstractNumId w:val="13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/>
  <w:defaultTabStop w:val="720"/>
  <w:clickAndTypeStyle w:val="webcomment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47"/>
    <w:rsid w:val="00032EDF"/>
    <w:rsid w:val="00083EE2"/>
    <w:rsid w:val="000C1D4A"/>
    <w:rsid w:val="000C5874"/>
    <w:rsid w:val="00103215"/>
    <w:rsid w:val="00121F45"/>
    <w:rsid w:val="00130DF9"/>
    <w:rsid w:val="00145DCD"/>
    <w:rsid w:val="00157BBA"/>
    <w:rsid w:val="0018362D"/>
    <w:rsid w:val="00185F3D"/>
    <w:rsid w:val="001A0AB9"/>
    <w:rsid w:val="001C4E73"/>
    <w:rsid w:val="001E7C99"/>
    <w:rsid w:val="00202A27"/>
    <w:rsid w:val="00207B23"/>
    <w:rsid w:val="00212488"/>
    <w:rsid w:val="00215DBA"/>
    <w:rsid w:val="00225951"/>
    <w:rsid w:val="00241901"/>
    <w:rsid w:val="00272E35"/>
    <w:rsid w:val="002E53A2"/>
    <w:rsid w:val="00301BE7"/>
    <w:rsid w:val="00333ADA"/>
    <w:rsid w:val="00337CE0"/>
    <w:rsid w:val="00337EB4"/>
    <w:rsid w:val="0035751F"/>
    <w:rsid w:val="00380388"/>
    <w:rsid w:val="00391469"/>
    <w:rsid w:val="003C1D38"/>
    <w:rsid w:val="004141FC"/>
    <w:rsid w:val="004162AE"/>
    <w:rsid w:val="004714B0"/>
    <w:rsid w:val="0049375B"/>
    <w:rsid w:val="004A3881"/>
    <w:rsid w:val="004B1B79"/>
    <w:rsid w:val="004E6CDB"/>
    <w:rsid w:val="004F474C"/>
    <w:rsid w:val="00501F8A"/>
    <w:rsid w:val="00517B85"/>
    <w:rsid w:val="005778F3"/>
    <w:rsid w:val="005E4685"/>
    <w:rsid w:val="005F094B"/>
    <w:rsid w:val="005F2FE2"/>
    <w:rsid w:val="005F4EB8"/>
    <w:rsid w:val="00606628"/>
    <w:rsid w:val="00622264"/>
    <w:rsid w:val="00632C35"/>
    <w:rsid w:val="00690182"/>
    <w:rsid w:val="00691F2B"/>
    <w:rsid w:val="006B284F"/>
    <w:rsid w:val="006C06E7"/>
    <w:rsid w:val="006E3869"/>
    <w:rsid w:val="007135D9"/>
    <w:rsid w:val="0073729C"/>
    <w:rsid w:val="007512BA"/>
    <w:rsid w:val="00765C31"/>
    <w:rsid w:val="00766FEB"/>
    <w:rsid w:val="00770C9E"/>
    <w:rsid w:val="00770DD9"/>
    <w:rsid w:val="007717A0"/>
    <w:rsid w:val="00771E2A"/>
    <w:rsid w:val="007925FC"/>
    <w:rsid w:val="007B479D"/>
    <w:rsid w:val="007D24BF"/>
    <w:rsid w:val="007D350C"/>
    <w:rsid w:val="007E3493"/>
    <w:rsid w:val="00803BED"/>
    <w:rsid w:val="00803F9D"/>
    <w:rsid w:val="008045AE"/>
    <w:rsid w:val="008123FC"/>
    <w:rsid w:val="0082531A"/>
    <w:rsid w:val="0082648D"/>
    <w:rsid w:val="008449D9"/>
    <w:rsid w:val="00861C2B"/>
    <w:rsid w:val="0088323E"/>
    <w:rsid w:val="008A0C46"/>
    <w:rsid w:val="008A0E01"/>
    <w:rsid w:val="008A7F65"/>
    <w:rsid w:val="008C571E"/>
    <w:rsid w:val="008D1B32"/>
    <w:rsid w:val="008E74AF"/>
    <w:rsid w:val="008F343B"/>
    <w:rsid w:val="00925282"/>
    <w:rsid w:val="009312AD"/>
    <w:rsid w:val="009452E2"/>
    <w:rsid w:val="00954361"/>
    <w:rsid w:val="009811F7"/>
    <w:rsid w:val="00986FB4"/>
    <w:rsid w:val="009E57E9"/>
    <w:rsid w:val="00A1153C"/>
    <w:rsid w:val="00A13299"/>
    <w:rsid w:val="00A2402E"/>
    <w:rsid w:val="00A260EF"/>
    <w:rsid w:val="00AE1BCA"/>
    <w:rsid w:val="00AF2647"/>
    <w:rsid w:val="00B050FC"/>
    <w:rsid w:val="00B2746C"/>
    <w:rsid w:val="00B333CA"/>
    <w:rsid w:val="00B5508E"/>
    <w:rsid w:val="00B60147"/>
    <w:rsid w:val="00B64DC7"/>
    <w:rsid w:val="00B669FF"/>
    <w:rsid w:val="00B74161"/>
    <w:rsid w:val="00B9058F"/>
    <w:rsid w:val="00BA0055"/>
    <w:rsid w:val="00BB6E2C"/>
    <w:rsid w:val="00BB787C"/>
    <w:rsid w:val="00BD21B0"/>
    <w:rsid w:val="00BD59EC"/>
    <w:rsid w:val="00BE35C1"/>
    <w:rsid w:val="00C16A79"/>
    <w:rsid w:val="00C261AE"/>
    <w:rsid w:val="00C719C3"/>
    <w:rsid w:val="00C75C22"/>
    <w:rsid w:val="00C918CF"/>
    <w:rsid w:val="00C9411D"/>
    <w:rsid w:val="00CC3B08"/>
    <w:rsid w:val="00D05EB8"/>
    <w:rsid w:val="00D11DDE"/>
    <w:rsid w:val="00D227AC"/>
    <w:rsid w:val="00D52990"/>
    <w:rsid w:val="00DF0E09"/>
    <w:rsid w:val="00DF4508"/>
    <w:rsid w:val="00DF596A"/>
    <w:rsid w:val="00E052C9"/>
    <w:rsid w:val="00E15477"/>
    <w:rsid w:val="00E324C4"/>
    <w:rsid w:val="00E468D2"/>
    <w:rsid w:val="00E522F0"/>
    <w:rsid w:val="00E60C0C"/>
    <w:rsid w:val="00E635D6"/>
    <w:rsid w:val="00E732AA"/>
    <w:rsid w:val="00E80EC1"/>
    <w:rsid w:val="00EA3FD4"/>
    <w:rsid w:val="00EA46E8"/>
    <w:rsid w:val="00EA68CB"/>
    <w:rsid w:val="00EF5C7E"/>
    <w:rsid w:val="00F05380"/>
    <w:rsid w:val="00F23054"/>
    <w:rsid w:val="00F320AD"/>
    <w:rsid w:val="00F53B23"/>
    <w:rsid w:val="00F558CC"/>
    <w:rsid w:val="00F65503"/>
    <w:rsid w:val="00F73FD0"/>
    <w:rsid w:val="00F84F29"/>
    <w:rsid w:val="00FA502B"/>
    <w:rsid w:val="00FC3EBB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71808"/>
  <w15:docId w15:val="{07FD87A4-8386-4B7F-8623-21E1C967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0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semiHidden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Pr>
      <w:rFonts w:ascii="Arial" w:hAnsi="Arial"/>
      <w:b/>
    </w:rPr>
  </w:style>
  <w:style w:type="character" w:customStyle="1" w:styleId="webboldred">
    <w:name w:val="web_bold_red"/>
    <w:basedOn w:val="DefaultParagraphFont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272E35"/>
  </w:style>
  <w:style w:type="paragraph" w:customStyle="1" w:styleId="webcenter">
    <w:name w:val="web_center"/>
    <w:basedOn w:val="webnormal"/>
    <w:pPr>
      <w:jc w:val="center"/>
    </w:pPr>
  </w:style>
  <w:style w:type="paragraph" w:customStyle="1" w:styleId="webcode3">
    <w:name w:val="web_code_3"/>
    <w:basedOn w:val="webcode2"/>
    <w:qFormat/>
    <w:rsid w:val="00272E35"/>
  </w:style>
  <w:style w:type="paragraph" w:customStyle="1" w:styleId="webcomment">
    <w:name w:val="web_comment"/>
    <w:basedOn w:val="webnormal"/>
  </w:style>
  <w:style w:type="paragraph" w:customStyle="1" w:styleId="webheader">
    <w:name w:val="web_header"/>
    <w:basedOn w:val="webnormal"/>
    <w:next w:val="webnormal"/>
    <w:qFormat/>
    <w:rsid w:val="00272E35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Pr>
      <w:b/>
      <w:color w:val="FF00FF"/>
    </w:rPr>
  </w:style>
  <w:style w:type="paragraph" w:customStyle="1" w:styleId="webnormal">
    <w:name w:val="web_normal"/>
    <w:qFormat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pPr>
      <w:jc w:val="right"/>
    </w:pPr>
  </w:style>
  <w:style w:type="paragraph" w:customStyle="1" w:styleId="webindent2">
    <w:name w:val="web_indent_2"/>
    <w:basedOn w:val="webindent1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Pr>
      <w:sz w:val="16"/>
    </w:rPr>
  </w:style>
  <w:style w:type="paragraph" w:customStyle="1" w:styleId="websource">
    <w:name w:val="web_source"/>
    <w:basedOn w:val="webnormal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pPr>
      <w:numPr>
        <w:numId w:val="4"/>
      </w:numPr>
    </w:pPr>
  </w:style>
  <w:style w:type="paragraph" w:customStyle="1" w:styleId="webnumbered2">
    <w:name w:val="web_numbered_2"/>
    <w:basedOn w:val="webnumbered1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pPr>
      <w:ind w:left="1440"/>
    </w:pPr>
  </w:style>
  <w:style w:type="paragraph" w:customStyle="1" w:styleId="webnumbered3">
    <w:name w:val="web_numbered_3"/>
    <w:basedOn w:val="webnumbered2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pPr>
      <w:numPr>
        <w:numId w:val="1"/>
      </w:numPr>
    </w:pPr>
  </w:style>
  <w:style w:type="paragraph" w:customStyle="1" w:styleId="webindent1">
    <w:name w:val="web_indent_1"/>
    <w:basedOn w:val="webnormal"/>
    <w:pPr>
      <w:ind w:left="720"/>
    </w:pPr>
  </w:style>
  <w:style w:type="paragraph" w:customStyle="1" w:styleId="webnumbered1">
    <w:name w:val="web_numbered_1"/>
    <w:basedOn w:val="webnormal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Pr>
      <w:sz w:val="28"/>
    </w:rPr>
  </w:style>
  <w:style w:type="paragraph" w:customStyle="1" w:styleId="webheader4">
    <w:name w:val="web_header_4"/>
    <w:basedOn w:val="webheader3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mage">
    <w:name w:val="web_image"/>
    <w:basedOn w:val="webnormal"/>
    <w:next w:val="webnormal"/>
    <w:qFormat/>
    <w:rsid w:val="00B2746C"/>
  </w:style>
  <w:style w:type="paragraph" w:customStyle="1" w:styleId="webcaption">
    <w:name w:val="web_caption"/>
    <w:basedOn w:val="webnormal"/>
    <w:next w:val="webimage"/>
    <w:qFormat/>
    <w:rsid w:val="00B2746C"/>
  </w:style>
  <w:style w:type="character" w:customStyle="1" w:styleId="webbolditalic">
    <w:name w:val="web_bold_italic"/>
    <w:basedOn w:val="webbold"/>
    <w:uiPriority w:val="1"/>
    <w:qFormat/>
    <w:rsid w:val="00B2746C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character" w:styleId="UnresolvedMention">
    <w:name w:val="Unresolved Mention"/>
    <w:basedOn w:val="DefaultParagraphFont"/>
    <w:uiPriority w:val="99"/>
    <w:semiHidden/>
    <w:unhideWhenUsed/>
    <w:rsid w:val="00CC3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files/document/chapter-12-instructions-medicare-credit-balance-report-activities.pdf" TargetMode="External"/><Relationship Id="rId13" Type="http://schemas.openxmlformats.org/officeDocument/2006/relationships/hyperlink" Target="https://www.novitas-solutions.com/webcenter/portal/Novitasphere_JH" TargetMode="External"/><Relationship Id="rId18" Type="http://schemas.openxmlformats.org/officeDocument/2006/relationships/hyperlink" Target="mailto:creditbalanceinquiries@novitas-solution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novitas-solutions.com/webcenter/portal/Claims_JH/CreditBa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ms.gov/Medicare/CMS-Forms/CMS-Forms/downloads/cms838.pdf" TargetMode="External"/><Relationship Id="rId17" Type="http://schemas.openxmlformats.org/officeDocument/2006/relationships/hyperlink" Target="ddocname:00024444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ovitas-solutions.com/webcenter/portal/Novitasphere_JL" TargetMode="External"/><Relationship Id="rId20" Type="http://schemas.openxmlformats.org/officeDocument/2006/relationships/hyperlink" Target="https://www.novitas-solutions.com/webcenter/portal/Novitasphere_J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ovitas-solutions.com/cs/idcplg?IdcService=GET_FILE&amp;RevisionSelectionMethod=LatestReleased&amp;dDocName=00004169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novitas-solutions.com/webcenter/portal/Novitasphere_JH" TargetMode="External"/><Relationship Id="rId23" Type="http://schemas.openxmlformats.org/officeDocument/2006/relationships/hyperlink" Target="mailto:creditbalanceinquiries@novitas-solutions.com" TargetMode="External"/><Relationship Id="rId10" Type="http://schemas.openxmlformats.org/officeDocument/2006/relationships/hyperlink" Target="https://www.cms.gov/Medicare/CMS-Forms/CMS-Forms/downloads/CMS838.pdf" TargetMode="External"/><Relationship Id="rId19" Type="http://schemas.openxmlformats.org/officeDocument/2006/relationships/hyperlink" Target="https://www.novitas-solutions.com/webcenter/portal/Novitasphere_J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elpx.adobe.com/reader/get-started.html" TargetMode="External"/><Relationship Id="rId14" Type="http://schemas.openxmlformats.org/officeDocument/2006/relationships/hyperlink" Target="https://www.novitas-solutions.com/webcenter/portal/Novitasphere_JL" TargetMode="External"/><Relationship Id="rId22" Type="http://schemas.openxmlformats.org/officeDocument/2006/relationships/hyperlink" Target="http://www.novitas-solutions.com/webcenter/portal/Claims_JL/CreditB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81FEF-DA18-4263-9592-29C891DCD01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A39FD3-08E1-4335-842F-EFCE495F9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34A92-EF76-4610-BA11-37266A630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1485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header]</vt:lpstr>
    </vt:vector>
  </TitlesOfParts>
  <Company>FCSO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header]</dc:title>
  <dc:subject>[Document header]</dc:subject>
  <dc:creator>Tammy Potteiger</dc:creator>
  <cp:lastModifiedBy>Keefer, Felecia</cp:lastModifiedBy>
  <cp:revision>2</cp:revision>
  <cp:lastPrinted>2013-08-22T18:47:00Z</cp:lastPrinted>
  <dcterms:created xsi:type="dcterms:W3CDTF">2024-01-03T14:15:00Z</dcterms:created>
  <dcterms:modified xsi:type="dcterms:W3CDTF">2024-01-03T14:15:00Z</dcterms:modified>
</cp:coreProperties>
</file>