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12" w:rsidRDefault="00E36912" w:rsidP="001C2E43">
      <w:pPr>
        <w:pStyle w:val="webheader3"/>
      </w:pPr>
      <w:bookmarkStart w:id="0" w:name="content"/>
      <w:r w:rsidRPr="00400F03">
        <w:t xml:space="preserve">Interactive Voice Response Unit (IVR) Part </w:t>
      </w:r>
      <w:r w:rsidR="008C3D82">
        <w:t>B</w:t>
      </w:r>
      <w:r w:rsidRPr="00400F03">
        <w:t xml:space="preserve"> - </w:t>
      </w:r>
      <w:bookmarkEnd w:id="0"/>
      <w:r w:rsidR="00254CC1" w:rsidRPr="00254CC1">
        <w:t xml:space="preserve">[Eligibility] </w:t>
      </w:r>
      <w:r w:rsidRPr="00400F03">
        <w:t xml:space="preserve"> </w:t>
      </w:r>
    </w:p>
    <w:p w:rsidR="00E36912" w:rsidRPr="00400F03" w:rsidRDefault="00E36912" w:rsidP="00400F03">
      <w:pPr>
        <w:pStyle w:val="webbullet1"/>
      </w:pPr>
      <w:r w:rsidRPr="00400F03">
        <w:rPr>
          <w:rStyle w:val="webbold"/>
        </w:rPr>
        <w:t xml:space="preserve">Jurisdiction L </w:t>
      </w:r>
      <w:r w:rsidRPr="00400F03">
        <w:t xml:space="preserve">(JL)  (PA, NJ, MD, DCMA, DE): </w:t>
      </w:r>
      <w:r w:rsidRPr="008C3D82">
        <w:rPr>
          <w:rStyle w:val="webbold"/>
        </w:rPr>
        <w:t>1-877-235-8073</w:t>
      </w:r>
      <w:r w:rsidRPr="00400F03">
        <w:t xml:space="preserve"> </w:t>
      </w:r>
    </w:p>
    <w:p w:rsidR="00E36912" w:rsidRPr="00400F03" w:rsidRDefault="00E36912" w:rsidP="00400F03">
      <w:pPr>
        <w:pStyle w:val="webbullet1"/>
      </w:pPr>
      <w:r w:rsidRPr="00400F03">
        <w:rPr>
          <w:rStyle w:val="webbold"/>
        </w:rPr>
        <w:t>Jurisdiction H</w:t>
      </w:r>
      <w:r w:rsidRPr="00400F03">
        <w:t xml:space="preserve"> (JH)  (AR, CO, LA, MS, NM, OK, TX): </w:t>
      </w:r>
      <w:r w:rsidRPr="008C3D82">
        <w:rPr>
          <w:rStyle w:val="webbold"/>
        </w:rPr>
        <w:t>1-855-252-8782</w:t>
      </w:r>
      <w:r w:rsidRPr="00400F03">
        <w:t xml:space="preserve">  </w:t>
      </w:r>
    </w:p>
    <w:p w:rsidR="00E36912" w:rsidRDefault="001C2E43" w:rsidP="001C2E43">
      <w:pPr>
        <w:pStyle w:val="webseparator"/>
      </w:pPr>
      <w:proofErr w:type="spellStart"/>
      <w:proofErr w:type="gramStart"/>
      <w:r>
        <w:t>sp</w:t>
      </w:r>
      <w:proofErr w:type="spellEnd"/>
      <w:proofErr w:type="gramEnd"/>
    </w:p>
    <w:p w:rsidR="00E36912" w:rsidRPr="00FF7A9B" w:rsidRDefault="00E36912" w:rsidP="00FF7A9B">
      <w:pPr>
        <w:pStyle w:val="webheader4"/>
      </w:pPr>
      <w:r w:rsidRPr="00FF7A9B">
        <w:t>Option #</w:t>
      </w:r>
      <w:r w:rsidR="00254CC1">
        <w:t>2</w:t>
      </w:r>
      <w:r w:rsidRPr="00FF7A9B">
        <w:t xml:space="preserve">: </w:t>
      </w:r>
      <w:r w:rsidR="00254CC1">
        <w:t>Patient Eligibility</w:t>
      </w:r>
    </w:p>
    <w:p w:rsidR="00254CC1" w:rsidRPr="00254CC1" w:rsidRDefault="00254CC1" w:rsidP="00254CC1">
      <w:pPr>
        <w:pStyle w:val="webnormal"/>
      </w:pPr>
      <w:r w:rsidRPr="00254CC1">
        <w:t>Choose your Eligibility option: </w:t>
      </w:r>
    </w:p>
    <w:tbl>
      <w:tblPr>
        <w:tblpPr w:leftFromText="180" w:rightFromText="180" w:vertAnchor="text" w:tblpY="1"/>
        <w:tblOverlap w:val="never"/>
        <w:tblW w:w="3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944"/>
        <w:gridCol w:w="3747"/>
      </w:tblGrid>
      <w:tr w:rsidR="00254CC1" w:rsidRPr="00254CC1" w:rsidTr="00254CC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  <w:rPr>
                <w:rStyle w:val="webbold"/>
              </w:rPr>
            </w:pPr>
            <w:r w:rsidRPr="00254CC1">
              <w:rPr>
                <w:rStyle w:val="webbold"/>
              </w:rPr>
              <w:t>Say...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  <w:rPr>
                <w:rStyle w:val="webbold"/>
              </w:rPr>
            </w:pPr>
            <w:r w:rsidRPr="00254CC1">
              <w:rPr>
                <w:rStyle w:val="webbold"/>
              </w:rPr>
              <w:t>Press...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  <w:rPr>
                <w:rStyle w:val="webbold"/>
              </w:rPr>
            </w:pPr>
            <w:r w:rsidRPr="00254CC1">
              <w:rPr>
                <w:rStyle w:val="webbold"/>
              </w:rPr>
              <w:t>Description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"Eligibility"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Full Eligibility Information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"Deductible"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Deductible Information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"Preventive Services"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Preventive Service information for a specific procedure code</w:t>
            </w:r>
          </w:p>
        </w:tc>
      </w:tr>
    </w:tbl>
    <w:p w:rsidR="00254CC1" w:rsidRPr="00272E65" w:rsidRDefault="00254CC1" w:rsidP="00272E65">
      <w:pPr>
        <w:pStyle w:val="webnormal"/>
      </w:pPr>
      <w:r>
        <w:br w:type="textWrapping" w:clear="all"/>
      </w:r>
      <w:r w:rsidRPr="00272E65">
        <w:t> </w:t>
      </w:r>
    </w:p>
    <w:p w:rsidR="00254CC1" w:rsidRPr="00254CC1" w:rsidRDefault="00254CC1" w:rsidP="00254CC1">
      <w:pPr>
        <w:pStyle w:val="webnormal"/>
        <w:rPr>
          <w:rStyle w:val="webbold"/>
        </w:rPr>
      </w:pPr>
      <w:bookmarkStart w:id="1" w:name="opt1"/>
      <w:bookmarkEnd w:id="1"/>
      <w:r w:rsidRPr="00254CC1">
        <w:rPr>
          <w:rStyle w:val="webbold"/>
        </w:rPr>
        <w:t>(1) Eligibility</w:t>
      </w:r>
    </w:p>
    <w:p w:rsidR="00254CC1" w:rsidRPr="00254CC1" w:rsidRDefault="00254CC1" w:rsidP="00254CC1">
      <w:pPr>
        <w:pStyle w:val="webbullet1"/>
      </w:pPr>
      <w:r w:rsidRPr="00254CC1">
        <w:t xml:space="preserve">Say or enter your NPI number. </w:t>
      </w:r>
    </w:p>
    <w:p w:rsidR="00254CC1" w:rsidRPr="00254CC1" w:rsidRDefault="00254CC1" w:rsidP="00254CC1">
      <w:pPr>
        <w:pStyle w:val="webbullet1"/>
      </w:pPr>
      <w:r w:rsidRPr="00254CC1">
        <w:t xml:space="preserve">Say or enter your PTAN. </w:t>
      </w:r>
    </w:p>
    <w:p w:rsidR="00254CC1" w:rsidRPr="00254CC1" w:rsidRDefault="00254CC1" w:rsidP="00254CC1">
      <w:pPr>
        <w:pStyle w:val="webbullet1"/>
      </w:pPr>
      <w:r w:rsidRPr="00254CC1">
        <w:t xml:space="preserve">Say or enter the last 5 digits of your tax identification number (TIN). </w:t>
      </w:r>
    </w:p>
    <w:p w:rsidR="00254CC1" w:rsidRPr="00254CC1" w:rsidRDefault="00254CC1" w:rsidP="00254CC1">
      <w:pPr>
        <w:pStyle w:val="webbullet1"/>
      </w:pPr>
      <w:r w:rsidRPr="00254CC1">
        <w:t xml:space="preserve">Say or enter the Patient’s </w:t>
      </w:r>
      <w:r w:rsidR="009E2AB6">
        <w:t>Medicare Beneficiary ID Number</w:t>
      </w:r>
      <w:r w:rsidRPr="00254CC1">
        <w:t xml:space="preserve">. </w:t>
      </w:r>
    </w:p>
    <w:p w:rsidR="00254CC1" w:rsidRPr="00254CC1" w:rsidRDefault="00254CC1" w:rsidP="00254CC1">
      <w:pPr>
        <w:pStyle w:val="webbullet1"/>
      </w:pPr>
      <w:r w:rsidRPr="00254CC1">
        <w:t xml:space="preserve">Say or enter the Patient’s name as it appears on their Medicare card. (If using touch tone, </w:t>
      </w:r>
      <w:hyperlink r:id="rId10" w:history="1">
        <w:r w:rsidRPr="00254CC1">
          <w:rPr>
            <w:rStyle w:val="Hyperlink"/>
          </w:rPr>
          <w:t>enter the first 6 letters of the last name and the first initial</w:t>
        </w:r>
      </w:hyperlink>
      <w:r w:rsidRPr="00254CC1">
        <w:t>.)</w:t>
      </w:r>
      <w:r w:rsidRPr="00254CC1">
        <w:br/>
        <w:t xml:space="preserve">** If after core hours, see note below. </w:t>
      </w:r>
    </w:p>
    <w:p w:rsidR="00254CC1" w:rsidRPr="00254CC1" w:rsidRDefault="00254CC1" w:rsidP="00254CC1">
      <w:pPr>
        <w:pStyle w:val="webbullet1"/>
      </w:pPr>
      <w:r w:rsidRPr="00254CC1">
        <w:t xml:space="preserve">Say or enter the Patient’s Date of Birth in MMDDYYYY format </w:t>
      </w:r>
    </w:p>
    <w:p w:rsidR="00254CC1" w:rsidRPr="00254CC1" w:rsidRDefault="00254CC1" w:rsidP="00254CC1">
      <w:pPr>
        <w:pStyle w:val="webbullet1"/>
      </w:pPr>
      <w:r w:rsidRPr="00254CC1">
        <w:t>Say or enter the Date of Service in MMDDYYYY format so that MSP and HMO files can be verified.  The deductible and PT</w:t>
      </w:r>
      <w:r w:rsidR="009E2AB6">
        <w:t xml:space="preserve"> </w:t>
      </w:r>
      <w:r w:rsidRPr="00254CC1">
        <w:t>/</w:t>
      </w:r>
      <w:r w:rsidR="009E2AB6">
        <w:t xml:space="preserve"> </w:t>
      </w:r>
      <w:r w:rsidRPr="00254CC1">
        <w:t xml:space="preserve">OT amounts are also based on the year in the date of service you entered. </w:t>
      </w:r>
    </w:p>
    <w:p w:rsidR="00254CC1" w:rsidRPr="009E2AB6" w:rsidRDefault="00254CC1" w:rsidP="009E2AB6">
      <w:pPr>
        <w:pStyle w:val="webnormal"/>
      </w:pPr>
      <w:r w:rsidRPr="009E2AB6">
        <w:t>Please note: You cannot check future dates for entitlement as the information may change from the time you verified the information until the future date. </w:t>
      </w:r>
      <w:r w:rsidRPr="009E2AB6">
        <w:br/>
      </w:r>
    </w:p>
    <w:p w:rsidR="00254CC1" w:rsidRPr="00254CC1" w:rsidRDefault="00254CC1" w:rsidP="00254CC1">
      <w:pPr>
        <w:pStyle w:val="webnormal"/>
      </w:pPr>
      <w:r w:rsidRPr="00254CC1">
        <w:t>You will receive the following eligibility information if applicable:</w:t>
      </w:r>
    </w:p>
    <w:p w:rsidR="009C47D9" w:rsidRPr="009C47D9" w:rsidRDefault="009C47D9" w:rsidP="009C47D9">
      <w:pPr>
        <w:pStyle w:val="webbullet1"/>
      </w:pPr>
      <w:r w:rsidRPr="009C47D9">
        <w:t>When a Health Insurance Claim number is provided, the IVR will advise caller if an MBI has been mailed to the beneficiary</w:t>
      </w:r>
    </w:p>
    <w:p w:rsidR="009C47D9" w:rsidRPr="009C47D9" w:rsidRDefault="009C47D9" w:rsidP="009C47D9">
      <w:pPr>
        <w:pStyle w:val="webbullet1"/>
      </w:pPr>
      <w:r w:rsidRPr="009C47D9">
        <w:t>Enrolled in MDPP – If the beneficiary is eligible to receive MDPP services from an MDPP supplier</w:t>
      </w:r>
    </w:p>
    <w:p w:rsidR="009C47D9" w:rsidRPr="009C47D9" w:rsidRDefault="009C47D9" w:rsidP="009C47D9">
      <w:pPr>
        <w:pStyle w:val="webbullet1"/>
      </w:pPr>
      <w:r w:rsidRPr="009C47D9">
        <w:t>Medicare Part A and B effective dates</w:t>
      </w:r>
    </w:p>
    <w:p w:rsidR="009C47D9" w:rsidRPr="009C47D9" w:rsidRDefault="009C47D9" w:rsidP="009C47D9">
      <w:pPr>
        <w:pStyle w:val="webbullet1"/>
      </w:pPr>
      <w:r w:rsidRPr="009C47D9">
        <w:t xml:space="preserve">Qualified Medicare Beneficiary (QMB) </w:t>
      </w:r>
    </w:p>
    <w:p w:rsidR="009C47D9" w:rsidRPr="009C47D9" w:rsidRDefault="009C47D9" w:rsidP="009C47D9">
      <w:pPr>
        <w:pStyle w:val="webbullet1"/>
      </w:pPr>
      <w:r w:rsidRPr="009C47D9">
        <w:t>Date of Death</w:t>
      </w:r>
    </w:p>
    <w:p w:rsidR="009C47D9" w:rsidRPr="009C47D9" w:rsidRDefault="009C47D9" w:rsidP="009C47D9">
      <w:pPr>
        <w:pStyle w:val="webbullet1"/>
      </w:pPr>
      <w:r w:rsidRPr="009C47D9">
        <w:t>Part B deductible</w:t>
      </w:r>
    </w:p>
    <w:p w:rsidR="009C47D9" w:rsidRPr="009C47D9" w:rsidRDefault="009C47D9" w:rsidP="009C47D9">
      <w:pPr>
        <w:pStyle w:val="webbullet1"/>
      </w:pPr>
      <w:r w:rsidRPr="009C47D9">
        <w:lastRenderedPageBreak/>
        <w:t>PT/OT amounts</w:t>
      </w:r>
    </w:p>
    <w:p w:rsidR="009C47D9" w:rsidRPr="009C47D9" w:rsidRDefault="009C47D9" w:rsidP="009C47D9">
      <w:pPr>
        <w:pStyle w:val="webbullet1"/>
      </w:pPr>
      <w:r w:rsidRPr="009C47D9">
        <w:t xml:space="preserve">Medicare primary or secondary status (based on the date provided) - Reason Medicare is secondary, Name of Insurer, Effective and Termination Dates </w:t>
      </w:r>
    </w:p>
    <w:p w:rsidR="009C47D9" w:rsidRPr="009C47D9" w:rsidRDefault="009C47D9" w:rsidP="009C47D9">
      <w:pPr>
        <w:pStyle w:val="webbullet1"/>
      </w:pPr>
      <w:r w:rsidRPr="009C47D9">
        <w:t xml:space="preserve">Medicare Advantage Information - Name and Contractor ID; Type of Plan; Address and Telephone Number; Effective and Termination Dates </w:t>
      </w:r>
    </w:p>
    <w:p w:rsidR="009C47D9" w:rsidRPr="009C47D9" w:rsidRDefault="009C47D9" w:rsidP="009C47D9">
      <w:pPr>
        <w:pStyle w:val="webbullet1"/>
      </w:pPr>
      <w:r w:rsidRPr="009C47D9">
        <w:t xml:space="preserve">Home Health Information – Name and Address of the Home Health Provider </w:t>
      </w:r>
    </w:p>
    <w:p w:rsidR="009C47D9" w:rsidRPr="009C47D9" w:rsidRDefault="009C47D9" w:rsidP="009C47D9">
      <w:pPr>
        <w:pStyle w:val="webbullet1"/>
      </w:pPr>
      <w:r w:rsidRPr="009C47D9">
        <w:t>Hospice Information – Name and Address of the Hospice Provider</w:t>
      </w:r>
    </w:p>
    <w:p w:rsidR="00254CC1" w:rsidRPr="00254CC1" w:rsidRDefault="00254CC1" w:rsidP="00254CC1">
      <w:pPr>
        <w:pStyle w:val="webnormal"/>
      </w:pPr>
      <w:r>
        <w:br/>
      </w:r>
      <w:r w:rsidRPr="00254CC1">
        <w:t>After you receive your information, you can choose to: </w:t>
      </w:r>
    </w:p>
    <w:tbl>
      <w:tblPr>
        <w:tblW w:w="3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3595"/>
      </w:tblGrid>
      <w:tr w:rsidR="00254CC1" w:rsidRPr="00254CC1" w:rsidTr="00254CC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  <w:rPr>
                <w:rStyle w:val="webbold"/>
              </w:rPr>
            </w:pPr>
            <w:r w:rsidRPr="00254CC1">
              <w:rPr>
                <w:rStyle w:val="webbold"/>
              </w:rPr>
              <w:t>Say...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  <w:rPr>
                <w:rStyle w:val="webbold"/>
              </w:rPr>
            </w:pPr>
            <w:r w:rsidRPr="00254CC1">
              <w:rPr>
                <w:rStyle w:val="webbold"/>
              </w:rPr>
              <w:t>Description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"Repeat That"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Repeat the information you just heard.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"Change Date"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 xml:space="preserve">To enter a different date of service for the same </w:t>
            </w:r>
            <w:r w:rsidR="009E2AB6">
              <w:t>Medicare Beneficiary ID Number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 xml:space="preserve">* just start speaking a different </w:t>
            </w:r>
            <w:r w:rsidR="009E2AB6">
              <w:t>Medicare Beneficiary ID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 xml:space="preserve">Enter another </w:t>
            </w:r>
            <w:r w:rsidR="009E2AB6">
              <w:t>Medicare Beneficiary ID Number</w:t>
            </w:r>
            <w:r w:rsidRPr="00254CC1">
              <w:t xml:space="preserve"> when you hear the prompt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9C47D9" w:rsidP="00254CC1">
            <w:pPr>
              <w:pStyle w:val="webnormal"/>
            </w:pPr>
            <w:hyperlink r:id="rId11" w:history="1">
              <w:r w:rsidR="00254CC1" w:rsidRPr="00254CC1">
                <w:rPr>
                  <w:rStyle w:val="Hyperlink"/>
                </w:rPr>
                <w:t>"Main Menu"</w:t>
              </w:r>
            </w:hyperlink>
            <w:r w:rsidR="00254CC1" w:rsidRPr="00254CC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 </w:t>
            </w:r>
          </w:p>
        </w:tc>
      </w:tr>
    </w:tbl>
    <w:p w:rsidR="00254CC1" w:rsidRPr="00254CC1" w:rsidRDefault="00254CC1" w:rsidP="00254CC1">
      <w:pPr>
        <w:pStyle w:val="webnormal"/>
      </w:pPr>
      <w:r w:rsidRPr="00254CC1">
        <w:t> </w:t>
      </w:r>
    </w:p>
    <w:p w:rsidR="00254CC1" w:rsidRPr="00254CC1" w:rsidRDefault="00254CC1" w:rsidP="00254CC1">
      <w:pPr>
        <w:pStyle w:val="webnormal"/>
        <w:rPr>
          <w:rStyle w:val="webbold"/>
        </w:rPr>
      </w:pPr>
      <w:bookmarkStart w:id="2" w:name="opt2"/>
      <w:bookmarkEnd w:id="2"/>
      <w:r w:rsidRPr="00254CC1">
        <w:rPr>
          <w:rStyle w:val="webbold"/>
        </w:rPr>
        <w:t>(2)  Deductible</w:t>
      </w:r>
    </w:p>
    <w:p w:rsidR="00254CC1" w:rsidRPr="00254CC1" w:rsidRDefault="00254CC1" w:rsidP="00254CC1">
      <w:pPr>
        <w:pStyle w:val="webbullet1"/>
      </w:pPr>
      <w:r w:rsidRPr="00254CC1">
        <w:t xml:space="preserve">Say or enter your NPI number. </w:t>
      </w:r>
    </w:p>
    <w:p w:rsidR="00254CC1" w:rsidRPr="00254CC1" w:rsidRDefault="00254CC1" w:rsidP="00254CC1">
      <w:pPr>
        <w:pStyle w:val="webbullet1"/>
      </w:pPr>
      <w:r w:rsidRPr="00254CC1">
        <w:t xml:space="preserve">Say or enter your PTAN. </w:t>
      </w:r>
    </w:p>
    <w:p w:rsidR="00254CC1" w:rsidRPr="00254CC1" w:rsidRDefault="00254CC1" w:rsidP="00254CC1">
      <w:pPr>
        <w:pStyle w:val="webbullet1"/>
      </w:pPr>
      <w:r w:rsidRPr="00254CC1">
        <w:t xml:space="preserve">Say or enter the last 5 digits of your tax identification number (TIN). </w:t>
      </w:r>
    </w:p>
    <w:p w:rsidR="00254CC1" w:rsidRPr="00254CC1" w:rsidRDefault="00254CC1" w:rsidP="00254CC1">
      <w:pPr>
        <w:pStyle w:val="webbullet1"/>
      </w:pPr>
      <w:r w:rsidRPr="00254CC1">
        <w:t xml:space="preserve">Say or enter the Patient’s Medicare </w:t>
      </w:r>
      <w:r w:rsidR="006D45B1">
        <w:t>Beneficiary ID Number</w:t>
      </w:r>
      <w:r w:rsidRPr="00254CC1">
        <w:t xml:space="preserve">. </w:t>
      </w:r>
    </w:p>
    <w:p w:rsidR="00254CC1" w:rsidRPr="00254CC1" w:rsidRDefault="00254CC1" w:rsidP="00254CC1">
      <w:pPr>
        <w:pStyle w:val="webbullet1"/>
      </w:pPr>
      <w:r w:rsidRPr="00254CC1">
        <w:t xml:space="preserve">Say or enter the Patient’s name as it appears on their Medicare card. (If using touch tone, </w:t>
      </w:r>
      <w:hyperlink r:id="rId12" w:history="1">
        <w:r w:rsidRPr="00254CC1">
          <w:rPr>
            <w:rStyle w:val="Hyperlink"/>
          </w:rPr>
          <w:t>enter the first 6 letters of the last name and the first initial</w:t>
        </w:r>
      </w:hyperlink>
      <w:r w:rsidRPr="00254CC1">
        <w:t>.)</w:t>
      </w:r>
      <w:r w:rsidRPr="00254CC1">
        <w:br/>
        <w:t xml:space="preserve">** If after core hours, </w:t>
      </w:r>
      <w:r w:rsidRPr="000213D6">
        <w:t>see note below</w:t>
      </w:r>
      <w:r w:rsidRPr="00254CC1">
        <w:t xml:space="preserve">. </w:t>
      </w:r>
    </w:p>
    <w:p w:rsidR="00254CC1" w:rsidRPr="00254CC1" w:rsidRDefault="00254CC1" w:rsidP="00254CC1">
      <w:pPr>
        <w:pStyle w:val="webbullet1"/>
      </w:pPr>
      <w:r w:rsidRPr="00254CC1">
        <w:t xml:space="preserve">Say or enter the Patient’s Date of Birth in MMDDYYYY format </w:t>
      </w:r>
    </w:p>
    <w:p w:rsidR="00254CC1" w:rsidRPr="00254CC1" w:rsidRDefault="00254CC1" w:rsidP="00254CC1">
      <w:pPr>
        <w:pStyle w:val="webbullet1"/>
      </w:pPr>
      <w:r w:rsidRPr="00254CC1">
        <w:t xml:space="preserve">Say or enter the Date of Service in MMDDYYYY format  </w:t>
      </w:r>
    </w:p>
    <w:p w:rsidR="00254CC1" w:rsidRPr="00254CC1" w:rsidRDefault="00254CC1" w:rsidP="00254CC1">
      <w:pPr>
        <w:pStyle w:val="webnormal"/>
      </w:pPr>
      <w:r>
        <w:br/>
      </w:r>
      <w:r w:rsidRPr="00254CC1">
        <w:t>You will receive the following information:</w:t>
      </w:r>
    </w:p>
    <w:p w:rsidR="009C47D9" w:rsidRPr="009C47D9" w:rsidRDefault="009C47D9" w:rsidP="009C47D9">
      <w:pPr>
        <w:pStyle w:val="webbullet1"/>
      </w:pPr>
      <w:bookmarkStart w:id="3" w:name="_GoBack"/>
      <w:r w:rsidRPr="009C47D9">
        <w:t>When a Health Insurance Claim number is provided, the IVR will advise caller if an MBI has been mailed to the beneficiary</w:t>
      </w:r>
    </w:p>
    <w:p w:rsidR="009C47D9" w:rsidRPr="009C47D9" w:rsidRDefault="009C47D9" w:rsidP="009C47D9">
      <w:pPr>
        <w:pStyle w:val="webbullet1"/>
      </w:pPr>
      <w:r w:rsidRPr="009C47D9">
        <w:t>Enrolled in MDPP – If the beneficiary is eligible to receive MDPP services from an MDPP supplier</w:t>
      </w:r>
    </w:p>
    <w:p w:rsidR="009C47D9" w:rsidRPr="009C47D9" w:rsidRDefault="009C47D9" w:rsidP="009C47D9">
      <w:pPr>
        <w:pStyle w:val="webbullet1"/>
      </w:pPr>
      <w:r w:rsidRPr="009C47D9">
        <w:t>Medicare Part A and B effective dates</w:t>
      </w:r>
    </w:p>
    <w:p w:rsidR="009C47D9" w:rsidRPr="009C47D9" w:rsidRDefault="009C47D9" w:rsidP="009C47D9">
      <w:pPr>
        <w:pStyle w:val="webbullet1"/>
      </w:pPr>
      <w:r w:rsidRPr="009C47D9">
        <w:lastRenderedPageBreak/>
        <w:t xml:space="preserve">Qualified Medicare Beneficiary (QMB) </w:t>
      </w:r>
    </w:p>
    <w:p w:rsidR="009C47D9" w:rsidRPr="009C47D9" w:rsidRDefault="009C47D9" w:rsidP="009C47D9">
      <w:pPr>
        <w:pStyle w:val="webbullet1"/>
      </w:pPr>
      <w:r w:rsidRPr="009C47D9">
        <w:t>Date of Death</w:t>
      </w:r>
    </w:p>
    <w:p w:rsidR="009C47D9" w:rsidRPr="009C47D9" w:rsidRDefault="009C47D9" w:rsidP="009C47D9">
      <w:pPr>
        <w:pStyle w:val="webbullet1"/>
      </w:pPr>
      <w:r w:rsidRPr="009C47D9">
        <w:t>Part B deductible</w:t>
      </w:r>
    </w:p>
    <w:bookmarkEnd w:id="3"/>
    <w:p w:rsidR="00254CC1" w:rsidRPr="00254CC1" w:rsidRDefault="00254CC1" w:rsidP="00254CC1">
      <w:pPr>
        <w:pStyle w:val="webnormal"/>
      </w:pPr>
      <w:r>
        <w:br/>
      </w:r>
      <w:r w:rsidRPr="00254CC1">
        <w:t>After you receive your information, you can choose to:</w:t>
      </w:r>
    </w:p>
    <w:tbl>
      <w:tblPr>
        <w:tblW w:w="3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3639"/>
      </w:tblGrid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  <w:rPr>
                <w:rStyle w:val="webbold"/>
              </w:rPr>
            </w:pPr>
            <w:r w:rsidRPr="00254CC1">
              <w:rPr>
                <w:rStyle w:val="webbold"/>
              </w:rPr>
              <w:t>Say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  <w:rPr>
                <w:rStyle w:val="webbold"/>
              </w:rPr>
            </w:pPr>
            <w:r w:rsidRPr="00254CC1">
              <w:rPr>
                <w:rStyle w:val="webbold"/>
              </w:rPr>
              <w:t>Description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Repeat That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Repeat the information that you just heard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Change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 xml:space="preserve">To enter a different date of service for the same </w:t>
            </w:r>
            <w:r w:rsidR="009E2AB6">
              <w:t>Medicare Beneficiary ID Number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 xml:space="preserve">* just start speaking another </w:t>
            </w:r>
            <w:r w:rsidR="009E2AB6">
              <w:t>Medicare Beneficiary ID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 xml:space="preserve">Enter another </w:t>
            </w:r>
            <w:r w:rsidR="009E2AB6">
              <w:t>Medicare Beneficiary ID Number</w:t>
            </w:r>
            <w:r w:rsidRPr="00254CC1">
              <w:t xml:space="preserve"> when you hear the prompt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Main Menu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 </w:t>
            </w:r>
          </w:p>
        </w:tc>
      </w:tr>
    </w:tbl>
    <w:p w:rsidR="00254CC1" w:rsidRPr="00254CC1" w:rsidRDefault="00254CC1" w:rsidP="00254CC1">
      <w:pPr>
        <w:pStyle w:val="webnormal"/>
      </w:pPr>
      <w:r w:rsidRPr="00254CC1">
        <w:t> </w:t>
      </w:r>
    </w:p>
    <w:p w:rsidR="00254CC1" w:rsidRPr="00254CC1" w:rsidRDefault="00254CC1" w:rsidP="00254CC1">
      <w:pPr>
        <w:pStyle w:val="webnormal"/>
        <w:rPr>
          <w:rStyle w:val="webbold"/>
        </w:rPr>
      </w:pPr>
      <w:bookmarkStart w:id="4" w:name="opt3"/>
      <w:bookmarkEnd w:id="4"/>
      <w:r w:rsidRPr="00254CC1">
        <w:rPr>
          <w:rStyle w:val="webbold"/>
        </w:rPr>
        <w:t>(3)  Preventive Services</w:t>
      </w:r>
    </w:p>
    <w:p w:rsidR="00254CC1" w:rsidRPr="00254CC1" w:rsidRDefault="00254CC1" w:rsidP="00254CC1">
      <w:pPr>
        <w:pStyle w:val="webbullet1"/>
      </w:pPr>
      <w:r w:rsidRPr="00254CC1">
        <w:t xml:space="preserve">Say or enter your NPI number. </w:t>
      </w:r>
    </w:p>
    <w:p w:rsidR="00254CC1" w:rsidRPr="00254CC1" w:rsidRDefault="00254CC1" w:rsidP="00254CC1">
      <w:pPr>
        <w:pStyle w:val="webbullet1"/>
      </w:pPr>
      <w:r w:rsidRPr="00254CC1">
        <w:t xml:space="preserve">Say or enter your PTAN. </w:t>
      </w:r>
    </w:p>
    <w:p w:rsidR="00254CC1" w:rsidRPr="00254CC1" w:rsidRDefault="00254CC1" w:rsidP="00254CC1">
      <w:pPr>
        <w:pStyle w:val="webbullet1"/>
      </w:pPr>
      <w:r w:rsidRPr="00254CC1">
        <w:t xml:space="preserve">Say or enter the last 5 digits of your tax identification number (TIN). </w:t>
      </w:r>
    </w:p>
    <w:p w:rsidR="00254CC1" w:rsidRPr="00254CC1" w:rsidRDefault="00254CC1" w:rsidP="00254CC1">
      <w:pPr>
        <w:pStyle w:val="webbullet1"/>
      </w:pPr>
      <w:r w:rsidRPr="00254CC1">
        <w:t xml:space="preserve">Say or enter the Patient’s </w:t>
      </w:r>
      <w:r w:rsidR="009E2AB6">
        <w:t>Medicare Beneficiary ID Number.</w:t>
      </w:r>
    </w:p>
    <w:p w:rsidR="00254CC1" w:rsidRPr="00254CC1" w:rsidRDefault="00254CC1" w:rsidP="00254CC1">
      <w:pPr>
        <w:pStyle w:val="webbullet1"/>
      </w:pPr>
      <w:r w:rsidRPr="00254CC1">
        <w:t xml:space="preserve">Say or enter the Patient’s name as it appears on their Medicare card. (If using touch tone, </w:t>
      </w:r>
      <w:hyperlink r:id="rId13" w:history="1">
        <w:r w:rsidRPr="00254CC1">
          <w:rPr>
            <w:rStyle w:val="Hyperlink"/>
          </w:rPr>
          <w:t>enter the first 6 letters of the last name and the first initial</w:t>
        </w:r>
      </w:hyperlink>
      <w:r w:rsidRPr="00254CC1">
        <w:t>.)</w:t>
      </w:r>
      <w:r w:rsidRPr="00254CC1">
        <w:br/>
        <w:t xml:space="preserve">** If after core hours, </w:t>
      </w:r>
      <w:r w:rsidRPr="000213D6">
        <w:t>see note below</w:t>
      </w:r>
      <w:r w:rsidRPr="00254CC1">
        <w:t xml:space="preserve">. </w:t>
      </w:r>
    </w:p>
    <w:p w:rsidR="00254CC1" w:rsidRPr="00254CC1" w:rsidRDefault="00254CC1" w:rsidP="00254CC1">
      <w:pPr>
        <w:pStyle w:val="webbullet1"/>
      </w:pPr>
      <w:r w:rsidRPr="00254CC1">
        <w:t xml:space="preserve">Say or enter the Patient’s Date of Birth in MMDDYYYY format </w:t>
      </w:r>
    </w:p>
    <w:p w:rsidR="00254CC1" w:rsidRPr="00254CC1" w:rsidRDefault="00254CC1" w:rsidP="00254CC1">
      <w:pPr>
        <w:pStyle w:val="webbullet1"/>
      </w:pPr>
      <w:r w:rsidRPr="00254CC1">
        <w:t xml:space="preserve">Preventive Service  procedure code  </w:t>
      </w:r>
    </w:p>
    <w:p w:rsidR="00254CC1" w:rsidRPr="00254CC1" w:rsidRDefault="00254CC1" w:rsidP="00254CC1">
      <w:pPr>
        <w:pStyle w:val="webnormal"/>
      </w:pPr>
      <w:r>
        <w:br/>
      </w:r>
      <w:r w:rsidRPr="00254CC1">
        <w:t>You will receive the following information:</w:t>
      </w:r>
    </w:p>
    <w:p w:rsidR="00254CC1" w:rsidRPr="00254CC1" w:rsidRDefault="00254CC1" w:rsidP="00254CC1">
      <w:pPr>
        <w:pStyle w:val="webbullet1"/>
      </w:pPr>
      <w:r w:rsidRPr="00254CC1">
        <w:t xml:space="preserve">The patient’s next eligible technical date </w:t>
      </w:r>
    </w:p>
    <w:p w:rsidR="00254CC1" w:rsidRPr="00254CC1" w:rsidRDefault="00254CC1" w:rsidP="00254CC1">
      <w:pPr>
        <w:pStyle w:val="webbullet1"/>
      </w:pPr>
      <w:r w:rsidRPr="00254CC1">
        <w:t xml:space="preserve">The patient’s next eligible professional date </w:t>
      </w:r>
    </w:p>
    <w:p w:rsidR="00254CC1" w:rsidRPr="00254CC1" w:rsidRDefault="00254CC1" w:rsidP="00254CC1">
      <w:pPr>
        <w:pStyle w:val="webbullet1"/>
      </w:pPr>
      <w:r w:rsidRPr="00254CC1">
        <w:t>Please note that you will receive a message that there is no preventive service information if any of the following conditions exist:</w:t>
      </w:r>
    </w:p>
    <w:p w:rsidR="00254CC1" w:rsidRPr="00254CC1" w:rsidRDefault="00254CC1" w:rsidP="00254CC1">
      <w:pPr>
        <w:pStyle w:val="webbullet1"/>
      </w:pPr>
      <w:r w:rsidRPr="00254CC1">
        <w:t xml:space="preserve">The code entered is not a preventive service procedure code </w:t>
      </w:r>
    </w:p>
    <w:p w:rsidR="00254CC1" w:rsidRPr="00254CC1" w:rsidRDefault="00254CC1" w:rsidP="00254CC1">
      <w:pPr>
        <w:pStyle w:val="webbullet1"/>
      </w:pPr>
      <w:r w:rsidRPr="00254CC1">
        <w:t xml:space="preserve">There is no information available for the preventive service code entered </w:t>
      </w:r>
    </w:p>
    <w:p w:rsidR="00254CC1" w:rsidRPr="00254CC1" w:rsidRDefault="00254CC1" w:rsidP="00254CC1">
      <w:pPr>
        <w:pStyle w:val="webbullet1"/>
      </w:pPr>
      <w:r w:rsidRPr="00254CC1">
        <w:t xml:space="preserve">If the patient is not eligible for the preventive service (i.e. a male patient and a mammography code is entered)  </w:t>
      </w:r>
    </w:p>
    <w:p w:rsidR="00254CC1" w:rsidRPr="00254CC1" w:rsidRDefault="00254CC1" w:rsidP="00254CC1">
      <w:pPr>
        <w:pStyle w:val="webnormal"/>
      </w:pPr>
      <w:r>
        <w:lastRenderedPageBreak/>
        <w:br/>
      </w:r>
      <w:r w:rsidRPr="00254CC1">
        <w:t>After you receive your information, you can choose to:</w:t>
      </w:r>
    </w:p>
    <w:tbl>
      <w:tblPr>
        <w:tblW w:w="3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3761"/>
      </w:tblGrid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  <w:rPr>
                <w:rStyle w:val="webbold"/>
              </w:rPr>
            </w:pPr>
            <w:r w:rsidRPr="00254CC1">
              <w:rPr>
                <w:rStyle w:val="webbold"/>
              </w:rPr>
              <w:t>Say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  <w:rPr>
                <w:rStyle w:val="webbold"/>
              </w:rPr>
            </w:pPr>
            <w:r w:rsidRPr="00254CC1">
              <w:rPr>
                <w:rStyle w:val="webbold"/>
              </w:rPr>
              <w:t>Description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Repeat That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Repeat the information that you just heard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Change the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 xml:space="preserve">To enter a different preventive service code  for the same </w:t>
            </w:r>
            <w:r w:rsidR="009E2AB6">
              <w:t>Medicare Beneficiary ID Number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 xml:space="preserve">* just start speaking another </w:t>
            </w:r>
            <w:r w:rsidR="009E2AB6">
              <w:t>Medicare Beneficiary ID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 xml:space="preserve">Enter another </w:t>
            </w:r>
            <w:r w:rsidR="009E2AB6">
              <w:t>Medicare Beneficiary ID Number</w:t>
            </w:r>
            <w:r w:rsidRPr="00254CC1">
              <w:t xml:space="preserve"> when you hear the prompt</w:t>
            </w:r>
          </w:p>
        </w:tc>
      </w:tr>
      <w:tr w:rsidR="00254CC1" w:rsidRPr="00254CC1" w:rsidTr="00254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Main Menu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C1" w:rsidRPr="00254CC1" w:rsidRDefault="00254CC1" w:rsidP="00254CC1">
            <w:pPr>
              <w:pStyle w:val="webnormal"/>
            </w:pPr>
            <w:r w:rsidRPr="00254CC1">
              <w:t> </w:t>
            </w:r>
          </w:p>
        </w:tc>
      </w:tr>
    </w:tbl>
    <w:p w:rsidR="00254CC1" w:rsidRPr="00254CC1" w:rsidRDefault="00254CC1" w:rsidP="00254CC1">
      <w:pPr>
        <w:pStyle w:val="webnormal"/>
      </w:pPr>
      <w:bookmarkStart w:id="5" w:name="aftercore"/>
      <w:bookmarkEnd w:id="5"/>
      <w:r w:rsidRPr="00254CC1">
        <w:rPr>
          <w:rStyle w:val="webbold"/>
        </w:rPr>
        <w:t>**</w:t>
      </w:r>
      <w:r w:rsidRPr="00254CC1">
        <w:t xml:space="preserve"> After Core Hours – to enter the patient’s name, you will be prompted to enter the first letter of the first name and the first 6 characters of the last name.</w:t>
      </w:r>
    </w:p>
    <w:p w:rsidR="00254CC1" w:rsidRPr="00254CC1" w:rsidRDefault="00254CC1" w:rsidP="00254CC1">
      <w:pPr>
        <w:pStyle w:val="webnormal"/>
      </w:pPr>
      <w:r w:rsidRPr="00254CC1">
        <w:t>For example:</w:t>
      </w:r>
    </w:p>
    <w:p w:rsidR="00254CC1" w:rsidRPr="00254CC1" w:rsidRDefault="00254CC1" w:rsidP="00254CC1">
      <w:pPr>
        <w:pStyle w:val="webnormal"/>
      </w:pPr>
      <w:r w:rsidRPr="00254CC1">
        <w:t> To enter the name “</w:t>
      </w:r>
      <w:r w:rsidRPr="00254CC1">
        <w:rPr>
          <w:rStyle w:val="webbold"/>
        </w:rPr>
        <w:t>John Williams</w:t>
      </w:r>
      <w:r w:rsidRPr="00254CC1">
        <w:t>” you can either</w:t>
      </w:r>
    </w:p>
    <w:p w:rsidR="00254CC1" w:rsidRPr="00254CC1" w:rsidRDefault="00254CC1" w:rsidP="00254CC1">
      <w:pPr>
        <w:pStyle w:val="webbullet1"/>
      </w:pPr>
      <w:r w:rsidRPr="00254CC1">
        <w:t xml:space="preserve">Speak as individual letters: </w:t>
      </w:r>
      <w:r w:rsidRPr="00254CC1">
        <w:rPr>
          <w:rStyle w:val="webbold"/>
        </w:rPr>
        <w:t>J</w:t>
      </w:r>
      <w:r w:rsidRPr="00254CC1">
        <w:t xml:space="preserve"> and then </w:t>
      </w:r>
      <w:r w:rsidRPr="00254CC1">
        <w:rPr>
          <w:rStyle w:val="webbold"/>
        </w:rPr>
        <w:t xml:space="preserve">W-I-L-L-I-A </w:t>
      </w:r>
    </w:p>
    <w:p w:rsidR="00254CC1" w:rsidRPr="00254CC1" w:rsidRDefault="00254CC1" w:rsidP="00254CC1">
      <w:pPr>
        <w:pStyle w:val="webnormal"/>
      </w:pPr>
      <w:proofErr w:type="gramStart"/>
      <w:r w:rsidRPr="00254CC1">
        <w:t>or</w:t>
      </w:r>
      <w:proofErr w:type="gramEnd"/>
    </w:p>
    <w:p w:rsidR="00254CC1" w:rsidRPr="00254CC1" w:rsidRDefault="00254CC1" w:rsidP="00254CC1">
      <w:pPr>
        <w:pStyle w:val="webbullet1"/>
      </w:pPr>
      <w:r w:rsidRPr="00254CC1">
        <w:t xml:space="preserve">Key as </w:t>
      </w:r>
      <w:r w:rsidRPr="00254CC1">
        <w:rPr>
          <w:rStyle w:val="webbold"/>
        </w:rPr>
        <w:t xml:space="preserve">*51 </w:t>
      </w:r>
      <w:r w:rsidRPr="00254CC1">
        <w:t xml:space="preserve">and then </w:t>
      </w:r>
      <w:r w:rsidRPr="00254CC1">
        <w:rPr>
          <w:rStyle w:val="webbold"/>
        </w:rPr>
        <w:t>*91-*43-*53-*53-*43-*21</w:t>
      </w:r>
      <w:r>
        <w:rPr>
          <w:rStyle w:val="webbold"/>
        </w:rPr>
        <w:br/>
      </w:r>
    </w:p>
    <w:p w:rsidR="00D15A83" w:rsidRPr="008C3D82" w:rsidRDefault="009C47D9" w:rsidP="008C3D82">
      <w:pPr>
        <w:pStyle w:val="webnormal"/>
      </w:pPr>
      <w:hyperlink r:id="rId14" w:history="1">
        <w:proofErr w:type="gramStart"/>
        <w:r w:rsidR="008C3D82" w:rsidRPr="008C3D82">
          <w:rPr>
            <w:rStyle w:val="Hyperlink"/>
          </w:rPr>
          <w:t>[ Return</w:t>
        </w:r>
        <w:proofErr w:type="gramEnd"/>
        <w:r w:rsidR="008C3D82" w:rsidRPr="008C3D82">
          <w:rPr>
            <w:rStyle w:val="Hyperlink"/>
          </w:rPr>
          <w:t xml:space="preserve"> to the Part B IVR Main Index ]</w:t>
        </w:r>
      </w:hyperlink>
    </w:p>
    <w:p w:rsidR="00400F03" w:rsidRPr="00400F03" w:rsidRDefault="00400F03">
      <w:pPr>
        <w:pStyle w:val="webnormal"/>
      </w:pPr>
    </w:p>
    <w:sectPr w:rsidR="00400F03" w:rsidRPr="00400F03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BD9"/>
    <w:multiLevelType w:val="multilevel"/>
    <w:tmpl w:val="9E2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A919BC"/>
    <w:multiLevelType w:val="multilevel"/>
    <w:tmpl w:val="E4BA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16193"/>
    <w:multiLevelType w:val="hybridMultilevel"/>
    <w:tmpl w:val="BDB4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20BD2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7001E"/>
    <w:multiLevelType w:val="multilevel"/>
    <w:tmpl w:val="73B0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17920"/>
    <w:multiLevelType w:val="multilevel"/>
    <w:tmpl w:val="18D0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F6DF9"/>
    <w:multiLevelType w:val="multilevel"/>
    <w:tmpl w:val="4D1C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54AC5"/>
    <w:multiLevelType w:val="multilevel"/>
    <w:tmpl w:val="439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641D12"/>
    <w:multiLevelType w:val="multilevel"/>
    <w:tmpl w:val="FCD4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C19B2"/>
    <w:multiLevelType w:val="multilevel"/>
    <w:tmpl w:val="F982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017C14"/>
    <w:multiLevelType w:val="multilevel"/>
    <w:tmpl w:val="ACF4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F7D8D"/>
    <w:multiLevelType w:val="multilevel"/>
    <w:tmpl w:val="D6F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F338BE"/>
    <w:multiLevelType w:val="multilevel"/>
    <w:tmpl w:val="3130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A4175"/>
    <w:multiLevelType w:val="multilevel"/>
    <w:tmpl w:val="E37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48374B"/>
    <w:multiLevelType w:val="multilevel"/>
    <w:tmpl w:val="E840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277F4"/>
    <w:multiLevelType w:val="multilevel"/>
    <w:tmpl w:val="614A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AE6630"/>
    <w:multiLevelType w:val="hybridMultilevel"/>
    <w:tmpl w:val="F516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30463"/>
    <w:multiLevelType w:val="multilevel"/>
    <w:tmpl w:val="0D14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44717D"/>
    <w:multiLevelType w:val="multilevel"/>
    <w:tmpl w:val="4C04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737203"/>
    <w:multiLevelType w:val="multilevel"/>
    <w:tmpl w:val="467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1B30"/>
    <w:multiLevelType w:val="multilevel"/>
    <w:tmpl w:val="4C2A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22"/>
  </w:num>
  <w:num w:numId="5">
    <w:abstractNumId w:val="13"/>
  </w:num>
  <w:num w:numId="6">
    <w:abstractNumId w:val="1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1"/>
  </w:num>
  <w:num w:numId="16">
    <w:abstractNumId w:val="25"/>
  </w:num>
  <w:num w:numId="17">
    <w:abstractNumId w:val="8"/>
  </w:num>
  <w:num w:numId="18">
    <w:abstractNumId w:val="17"/>
  </w:num>
  <w:num w:numId="19">
    <w:abstractNumId w:val="12"/>
  </w:num>
  <w:num w:numId="20">
    <w:abstractNumId w:val="10"/>
  </w:num>
  <w:num w:numId="21">
    <w:abstractNumId w:val="0"/>
  </w:num>
  <w:num w:numId="22">
    <w:abstractNumId w:val="18"/>
  </w:num>
  <w:num w:numId="23">
    <w:abstractNumId w:val="21"/>
  </w:num>
  <w:num w:numId="24">
    <w:abstractNumId w:val="24"/>
  </w:num>
  <w:num w:numId="25">
    <w:abstractNumId w:val="16"/>
  </w:num>
  <w:num w:numId="26">
    <w:abstractNumId w:val="14"/>
  </w:num>
  <w:num w:numId="27">
    <w:abstractNumId w:val="23"/>
  </w:num>
  <w:num w:numId="28">
    <w:abstractNumId w:val="9"/>
  </w:num>
  <w:num w:numId="29">
    <w:abstractNumId w:val="7"/>
  </w:num>
  <w:num w:numId="30">
    <w:abstractNumId w:val="2"/>
  </w:num>
  <w:num w:numId="31">
    <w:abstractNumId w:val="6"/>
  </w:num>
  <w:num w:numId="32">
    <w:abstractNumId w:val="5"/>
  </w:num>
  <w:num w:numId="33">
    <w:abstractNumId w:val="20"/>
  </w:num>
  <w:num w:numId="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9"/>
    <w:rsid w:val="00000A97"/>
    <w:rsid w:val="00003A79"/>
    <w:rsid w:val="00006FEC"/>
    <w:rsid w:val="00010BE7"/>
    <w:rsid w:val="00011CE4"/>
    <w:rsid w:val="0002035A"/>
    <w:rsid w:val="000213D6"/>
    <w:rsid w:val="00022585"/>
    <w:rsid w:val="00032829"/>
    <w:rsid w:val="00033F30"/>
    <w:rsid w:val="0003513F"/>
    <w:rsid w:val="00056B3A"/>
    <w:rsid w:val="000628BD"/>
    <w:rsid w:val="00064E3C"/>
    <w:rsid w:val="00065425"/>
    <w:rsid w:val="00067E7C"/>
    <w:rsid w:val="00076AD1"/>
    <w:rsid w:val="000772C7"/>
    <w:rsid w:val="00083567"/>
    <w:rsid w:val="00093D19"/>
    <w:rsid w:val="00096717"/>
    <w:rsid w:val="00097B4F"/>
    <w:rsid w:val="000A07E9"/>
    <w:rsid w:val="000A2A38"/>
    <w:rsid w:val="000A2F3F"/>
    <w:rsid w:val="000A55C1"/>
    <w:rsid w:val="000B0B37"/>
    <w:rsid w:val="000B43A4"/>
    <w:rsid w:val="000B46D8"/>
    <w:rsid w:val="000C1D4A"/>
    <w:rsid w:val="000C3469"/>
    <w:rsid w:val="000C6F62"/>
    <w:rsid w:val="000C769B"/>
    <w:rsid w:val="000E251B"/>
    <w:rsid w:val="000E78C4"/>
    <w:rsid w:val="000F305A"/>
    <w:rsid w:val="000F7C02"/>
    <w:rsid w:val="00101602"/>
    <w:rsid w:val="0010773A"/>
    <w:rsid w:val="001163D4"/>
    <w:rsid w:val="00116AED"/>
    <w:rsid w:val="00122D9F"/>
    <w:rsid w:val="00125E43"/>
    <w:rsid w:val="00130A5E"/>
    <w:rsid w:val="00130D51"/>
    <w:rsid w:val="00130DF9"/>
    <w:rsid w:val="00132CBA"/>
    <w:rsid w:val="001366A4"/>
    <w:rsid w:val="00144DA6"/>
    <w:rsid w:val="00145DCD"/>
    <w:rsid w:val="00147988"/>
    <w:rsid w:val="001562AF"/>
    <w:rsid w:val="00157BBA"/>
    <w:rsid w:val="001604D7"/>
    <w:rsid w:val="00161A8B"/>
    <w:rsid w:val="0016448A"/>
    <w:rsid w:val="001700E2"/>
    <w:rsid w:val="00170DE0"/>
    <w:rsid w:val="00173AA5"/>
    <w:rsid w:val="00177C2D"/>
    <w:rsid w:val="00181937"/>
    <w:rsid w:val="001851FD"/>
    <w:rsid w:val="00185F97"/>
    <w:rsid w:val="00187C0D"/>
    <w:rsid w:val="001906D2"/>
    <w:rsid w:val="0019680D"/>
    <w:rsid w:val="001A0AB9"/>
    <w:rsid w:val="001A2032"/>
    <w:rsid w:val="001A20A7"/>
    <w:rsid w:val="001A285A"/>
    <w:rsid w:val="001A2D51"/>
    <w:rsid w:val="001A69A7"/>
    <w:rsid w:val="001B0E97"/>
    <w:rsid w:val="001C00BC"/>
    <w:rsid w:val="001C2AC7"/>
    <w:rsid w:val="001C2E43"/>
    <w:rsid w:val="001C3DFA"/>
    <w:rsid w:val="001C4B83"/>
    <w:rsid w:val="001C4E73"/>
    <w:rsid w:val="001D408E"/>
    <w:rsid w:val="001D4246"/>
    <w:rsid w:val="001D4A0B"/>
    <w:rsid w:val="001D523C"/>
    <w:rsid w:val="001E3C19"/>
    <w:rsid w:val="001E7808"/>
    <w:rsid w:val="001E7F04"/>
    <w:rsid w:val="001F07D3"/>
    <w:rsid w:val="001F6042"/>
    <w:rsid w:val="00202A27"/>
    <w:rsid w:val="0020729A"/>
    <w:rsid w:val="00210299"/>
    <w:rsid w:val="00225E55"/>
    <w:rsid w:val="0023046C"/>
    <w:rsid w:val="00242290"/>
    <w:rsid w:val="00244108"/>
    <w:rsid w:val="002468FD"/>
    <w:rsid w:val="0025441B"/>
    <w:rsid w:val="00254CC1"/>
    <w:rsid w:val="002615AB"/>
    <w:rsid w:val="00272E35"/>
    <w:rsid w:val="00272E65"/>
    <w:rsid w:val="00272EB0"/>
    <w:rsid w:val="00283AC6"/>
    <w:rsid w:val="00283C82"/>
    <w:rsid w:val="0028736B"/>
    <w:rsid w:val="002878EE"/>
    <w:rsid w:val="00291445"/>
    <w:rsid w:val="00295C63"/>
    <w:rsid w:val="002A1BA2"/>
    <w:rsid w:val="002A3A01"/>
    <w:rsid w:val="002A6043"/>
    <w:rsid w:val="002B2A3A"/>
    <w:rsid w:val="002B5E63"/>
    <w:rsid w:val="002D4F3C"/>
    <w:rsid w:val="002D63E6"/>
    <w:rsid w:val="002E04A3"/>
    <w:rsid w:val="002E7A48"/>
    <w:rsid w:val="002E7E82"/>
    <w:rsid w:val="002F19A9"/>
    <w:rsid w:val="002F2C34"/>
    <w:rsid w:val="002F3C07"/>
    <w:rsid w:val="002F4262"/>
    <w:rsid w:val="002F6F8A"/>
    <w:rsid w:val="003001FC"/>
    <w:rsid w:val="00310E87"/>
    <w:rsid w:val="003111E1"/>
    <w:rsid w:val="003148C3"/>
    <w:rsid w:val="00323A9F"/>
    <w:rsid w:val="003262C3"/>
    <w:rsid w:val="0032639C"/>
    <w:rsid w:val="00326722"/>
    <w:rsid w:val="0033177A"/>
    <w:rsid w:val="00332206"/>
    <w:rsid w:val="0033586A"/>
    <w:rsid w:val="00336D20"/>
    <w:rsid w:val="00340FB4"/>
    <w:rsid w:val="003413B0"/>
    <w:rsid w:val="00342DDE"/>
    <w:rsid w:val="0034563C"/>
    <w:rsid w:val="003517B9"/>
    <w:rsid w:val="00360D46"/>
    <w:rsid w:val="00361FD7"/>
    <w:rsid w:val="00364392"/>
    <w:rsid w:val="0036441B"/>
    <w:rsid w:val="00365D8B"/>
    <w:rsid w:val="0037075C"/>
    <w:rsid w:val="003753B1"/>
    <w:rsid w:val="0038159D"/>
    <w:rsid w:val="00384C71"/>
    <w:rsid w:val="00391469"/>
    <w:rsid w:val="00394DDD"/>
    <w:rsid w:val="00395B6E"/>
    <w:rsid w:val="003A13A9"/>
    <w:rsid w:val="003B02A8"/>
    <w:rsid w:val="003B0873"/>
    <w:rsid w:val="003C1F46"/>
    <w:rsid w:val="003C2B0D"/>
    <w:rsid w:val="003C7FF7"/>
    <w:rsid w:val="003D6AB6"/>
    <w:rsid w:val="003D7768"/>
    <w:rsid w:val="003D7E54"/>
    <w:rsid w:val="003E799D"/>
    <w:rsid w:val="003E7DCF"/>
    <w:rsid w:val="003F62F6"/>
    <w:rsid w:val="003F6A8B"/>
    <w:rsid w:val="003F6C93"/>
    <w:rsid w:val="00400175"/>
    <w:rsid w:val="00400F03"/>
    <w:rsid w:val="0040387E"/>
    <w:rsid w:val="004162AE"/>
    <w:rsid w:val="0041673D"/>
    <w:rsid w:val="00423996"/>
    <w:rsid w:val="00424379"/>
    <w:rsid w:val="0043295F"/>
    <w:rsid w:val="00434A73"/>
    <w:rsid w:val="00434FD5"/>
    <w:rsid w:val="00436F98"/>
    <w:rsid w:val="00442A29"/>
    <w:rsid w:val="004461A7"/>
    <w:rsid w:val="00447844"/>
    <w:rsid w:val="00451198"/>
    <w:rsid w:val="004539AE"/>
    <w:rsid w:val="0045434B"/>
    <w:rsid w:val="004578D1"/>
    <w:rsid w:val="004714B0"/>
    <w:rsid w:val="00473466"/>
    <w:rsid w:val="00473CEB"/>
    <w:rsid w:val="00475FB1"/>
    <w:rsid w:val="00480C60"/>
    <w:rsid w:val="00487059"/>
    <w:rsid w:val="00487D67"/>
    <w:rsid w:val="00491C5C"/>
    <w:rsid w:val="0049314C"/>
    <w:rsid w:val="004934F2"/>
    <w:rsid w:val="0049375B"/>
    <w:rsid w:val="00493EA0"/>
    <w:rsid w:val="004946E2"/>
    <w:rsid w:val="004A11F8"/>
    <w:rsid w:val="004A1305"/>
    <w:rsid w:val="004A255F"/>
    <w:rsid w:val="004A39A7"/>
    <w:rsid w:val="004A4C69"/>
    <w:rsid w:val="004A7A00"/>
    <w:rsid w:val="004B2DC9"/>
    <w:rsid w:val="004B3A20"/>
    <w:rsid w:val="004B50D4"/>
    <w:rsid w:val="004B6382"/>
    <w:rsid w:val="004C0F7A"/>
    <w:rsid w:val="004C3606"/>
    <w:rsid w:val="004C6FA9"/>
    <w:rsid w:val="004D138B"/>
    <w:rsid w:val="004D331C"/>
    <w:rsid w:val="004E10AA"/>
    <w:rsid w:val="004E125F"/>
    <w:rsid w:val="004F2E2C"/>
    <w:rsid w:val="004F43ED"/>
    <w:rsid w:val="004F5AB4"/>
    <w:rsid w:val="004F6269"/>
    <w:rsid w:val="00500598"/>
    <w:rsid w:val="00503E86"/>
    <w:rsid w:val="005050A3"/>
    <w:rsid w:val="005127A8"/>
    <w:rsid w:val="00512981"/>
    <w:rsid w:val="0051345B"/>
    <w:rsid w:val="00521E99"/>
    <w:rsid w:val="005265AF"/>
    <w:rsid w:val="00533C55"/>
    <w:rsid w:val="00534DA1"/>
    <w:rsid w:val="005419AF"/>
    <w:rsid w:val="0054481B"/>
    <w:rsid w:val="00545C62"/>
    <w:rsid w:val="00545ED5"/>
    <w:rsid w:val="00547690"/>
    <w:rsid w:val="00550780"/>
    <w:rsid w:val="00552821"/>
    <w:rsid w:val="00556C8F"/>
    <w:rsid w:val="00556DC4"/>
    <w:rsid w:val="005675A5"/>
    <w:rsid w:val="00571B60"/>
    <w:rsid w:val="00572063"/>
    <w:rsid w:val="00593901"/>
    <w:rsid w:val="005A17B8"/>
    <w:rsid w:val="005A3A56"/>
    <w:rsid w:val="005A66D6"/>
    <w:rsid w:val="005B103D"/>
    <w:rsid w:val="005B4322"/>
    <w:rsid w:val="005B6D8D"/>
    <w:rsid w:val="005C0117"/>
    <w:rsid w:val="005C05DB"/>
    <w:rsid w:val="005D3459"/>
    <w:rsid w:val="005E1310"/>
    <w:rsid w:val="0060241A"/>
    <w:rsid w:val="00613893"/>
    <w:rsid w:val="00613CFC"/>
    <w:rsid w:val="006159D8"/>
    <w:rsid w:val="006208FA"/>
    <w:rsid w:val="00622051"/>
    <w:rsid w:val="00626F84"/>
    <w:rsid w:val="00631BD1"/>
    <w:rsid w:val="00632C35"/>
    <w:rsid w:val="00634810"/>
    <w:rsid w:val="0064267F"/>
    <w:rsid w:val="006503D1"/>
    <w:rsid w:val="00653C30"/>
    <w:rsid w:val="00657C9A"/>
    <w:rsid w:val="00661C05"/>
    <w:rsid w:val="00664903"/>
    <w:rsid w:val="006661BC"/>
    <w:rsid w:val="00666242"/>
    <w:rsid w:val="00670788"/>
    <w:rsid w:val="006723C2"/>
    <w:rsid w:val="00675361"/>
    <w:rsid w:val="00675C05"/>
    <w:rsid w:val="00676D01"/>
    <w:rsid w:val="0068089A"/>
    <w:rsid w:val="00680A0D"/>
    <w:rsid w:val="00685D7C"/>
    <w:rsid w:val="00686989"/>
    <w:rsid w:val="00690AB0"/>
    <w:rsid w:val="00691F2B"/>
    <w:rsid w:val="00696976"/>
    <w:rsid w:val="00696E61"/>
    <w:rsid w:val="0069736D"/>
    <w:rsid w:val="006A3815"/>
    <w:rsid w:val="006A432E"/>
    <w:rsid w:val="006B08EA"/>
    <w:rsid w:val="006B5206"/>
    <w:rsid w:val="006B7F94"/>
    <w:rsid w:val="006C7EBF"/>
    <w:rsid w:val="006D2648"/>
    <w:rsid w:val="006D45B1"/>
    <w:rsid w:val="006D48B0"/>
    <w:rsid w:val="006D6676"/>
    <w:rsid w:val="006E2C94"/>
    <w:rsid w:val="006E3869"/>
    <w:rsid w:val="006E6C89"/>
    <w:rsid w:val="006F29E2"/>
    <w:rsid w:val="006F79E0"/>
    <w:rsid w:val="00706672"/>
    <w:rsid w:val="00713731"/>
    <w:rsid w:val="00732F27"/>
    <w:rsid w:val="0073729C"/>
    <w:rsid w:val="007401E8"/>
    <w:rsid w:val="007406B5"/>
    <w:rsid w:val="007416D3"/>
    <w:rsid w:val="00741A35"/>
    <w:rsid w:val="007425B5"/>
    <w:rsid w:val="00742FE5"/>
    <w:rsid w:val="00743B4E"/>
    <w:rsid w:val="00745705"/>
    <w:rsid w:val="007571DB"/>
    <w:rsid w:val="00767C79"/>
    <w:rsid w:val="00772535"/>
    <w:rsid w:val="007727B2"/>
    <w:rsid w:val="0078136B"/>
    <w:rsid w:val="00786B99"/>
    <w:rsid w:val="007925FC"/>
    <w:rsid w:val="007A1638"/>
    <w:rsid w:val="007A786A"/>
    <w:rsid w:val="007B479D"/>
    <w:rsid w:val="007C2AAC"/>
    <w:rsid w:val="007C5027"/>
    <w:rsid w:val="007D0C99"/>
    <w:rsid w:val="007D24BF"/>
    <w:rsid w:val="007D7A3D"/>
    <w:rsid w:val="007E0486"/>
    <w:rsid w:val="007E3255"/>
    <w:rsid w:val="007E3741"/>
    <w:rsid w:val="007F7867"/>
    <w:rsid w:val="0080102C"/>
    <w:rsid w:val="00801D67"/>
    <w:rsid w:val="00803F9D"/>
    <w:rsid w:val="00804F1A"/>
    <w:rsid w:val="008073E6"/>
    <w:rsid w:val="008106E3"/>
    <w:rsid w:val="008123FC"/>
    <w:rsid w:val="008238D8"/>
    <w:rsid w:val="008336BD"/>
    <w:rsid w:val="00833985"/>
    <w:rsid w:val="00843A0D"/>
    <w:rsid w:val="00843A7B"/>
    <w:rsid w:val="00844377"/>
    <w:rsid w:val="0085098C"/>
    <w:rsid w:val="00852912"/>
    <w:rsid w:val="0085543A"/>
    <w:rsid w:val="00861C2B"/>
    <w:rsid w:val="008649B6"/>
    <w:rsid w:val="0087547B"/>
    <w:rsid w:val="008755BF"/>
    <w:rsid w:val="008764E0"/>
    <w:rsid w:val="00876697"/>
    <w:rsid w:val="0088323E"/>
    <w:rsid w:val="00885800"/>
    <w:rsid w:val="008912EC"/>
    <w:rsid w:val="00891C20"/>
    <w:rsid w:val="00891D71"/>
    <w:rsid w:val="008946CE"/>
    <w:rsid w:val="00896CC6"/>
    <w:rsid w:val="00896F5F"/>
    <w:rsid w:val="008A0E01"/>
    <w:rsid w:val="008A1CCB"/>
    <w:rsid w:val="008A32FA"/>
    <w:rsid w:val="008A3F06"/>
    <w:rsid w:val="008A542B"/>
    <w:rsid w:val="008A5497"/>
    <w:rsid w:val="008A66B2"/>
    <w:rsid w:val="008A6EC5"/>
    <w:rsid w:val="008A71DA"/>
    <w:rsid w:val="008B0DA3"/>
    <w:rsid w:val="008B633E"/>
    <w:rsid w:val="008C2258"/>
    <w:rsid w:val="008C3D82"/>
    <w:rsid w:val="008C79A7"/>
    <w:rsid w:val="008D5046"/>
    <w:rsid w:val="008E0263"/>
    <w:rsid w:val="008E66F0"/>
    <w:rsid w:val="008E6CBD"/>
    <w:rsid w:val="008F1E32"/>
    <w:rsid w:val="008F343B"/>
    <w:rsid w:val="008F3BF9"/>
    <w:rsid w:val="008F526E"/>
    <w:rsid w:val="008F7C52"/>
    <w:rsid w:val="0090065D"/>
    <w:rsid w:val="00903B41"/>
    <w:rsid w:val="0090632E"/>
    <w:rsid w:val="00907146"/>
    <w:rsid w:val="00914357"/>
    <w:rsid w:val="00914375"/>
    <w:rsid w:val="00921472"/>
    <w:rsid w:val="00922FD5"/>
    <w:rsid w:val="009262AD"/>
    <w:rsid w:val="009312AD"/>
    <w:rsid w:val="009313F8"/>
    <w:rsid w:val="0093669B"/>
    <w:rsid w:val="00943FC8"/>
    <w:rsid w:val="009509C7"/>
    <w:rsid w:val="00951645"/>
    <w:rsid w:val="009578F6"/>
    <w:rsid w:val="009634EE"/>
    <w:rsid w:val="00963B46"/>
    <w:rsid w:val="00965C27"/>
    <w:rsid w:val="009667B8"/>
    <w:rsid w:val="0097045B"/>
    <w:rsid w:val="00972EA3"/>
    <w:rsid w:val="0097676B"/>
    <w:rsid w:val="009770A4"/>
    <w:rsid w:val="00977CCB"/>
    <w:rsid w:val="009811F7"/>
    <w:rsid w:val="009851D8"/>
    <w:rsid w:val="00985CB2"/>
    <w:rsid w:val="00986FB4"/>
    <w:rsid w:val="0099115B"/>
    <w:rsid w:val="00992CF0"/>
    <w:rsid w:val="00993483"/>
    <w:rsid w:val="009977E4"/>
    <w:rsid w:val="00997FBB"/>
    <w:rsid w:val="009A147A"/>
    <w:rsid w:val="009A5DB9"/>
    <w:rsid w:val="009A61CF"/>
    <w:rsid w:val="009A6699"/>
    <w:rsid w:val="009B14F7"/>
    <w:rsid w:val="009B5073"/>
    <w:rsid w:val="009B5891"/>
    <w:rsid w:val="009C02D2"/>
    <w:rsid w:val="009C21A4"/>
    <w:rsid w:val="009C31EF"/>
    <w:rsid w:val="009C47D9"/>
    <w:rsid w:val="009C4AE9"/>
    <w:rsid w:val="009C5B13"/>
    <w:rsid w:val="009D0CFC"/>
    <w:rsid w:val="009D27E6"/>
    <w:rsid w:val="009D30F4"/>
    <w:rsid w:val="009D3138"/>
    <w:rsid w:val="009D4B90"/>
    <w:rsid w:val="009D6F42"/>
    <w:rsid w:val="009E0FCF"/>
    <w:rsid w:val="009E18F8"/>
    <w:rsid w:val="009E2AB6"/>
    <w:rsid w:val="009E3109"/>
    <w:rsid w:val="009F0A89"/>
    <w:rsid w:val="009F1823"/>
    <w:rsid w:val="00A03CE7"/>
    <w:rsid w:val="00A03DEF"/>
    <w:rsid w:val="00A10339"/>
    <w:rsid w:val="00A11BFF"/>
    <w:rsid w:val="00A14B67"/>
    <w:rsid w:val="00A1612A"/>
    <w:rsid w:val="00A21E5C"/>
    <w:rsid w:val="00A260D7"/>
    <w:rsid w:val="00A30422"/>
    <w:rsid w:val="00A30FDD"/>
    <w:rsid w:val="00A418A1"/>
    <w:rsid w:val="00A63453"/>
    <w:rsid w:val="00A671EF"/>
    <w:rsid w:val="00A673FD"/>
    <w:rsid w:val="00A77C72"/>
    <w:rsid w:val="00A908D5"/>
    <w:rsid w:val="00A910F0"/>
    <w:rsid w:val="00A91C82"/>
    <w:rsid w:val="00A9533D"/>
    <w:rsid w:val="00AA5513"/>
    <w:rsid w:val="00AA768E"/>
    <w:rsid w:val="00AA7F1B"/>
    <w:rsid w:val="00AB0E25"/>
    <w:rsid w:val="00AB153E"/>
    <w:rsid w:val="00AB46B4"/>
    <w:rsid w:val="00AC10F6"/>
    <w:rsid w:val="00AC2BF6"/>
    <w:rsid w:val="00AC421B"/>
    <w:rsid w:val="00AC50FC"/>
    <w:rsid w:val="00AD1B95"/>
    <w:rsid w:val="00AE0E2A"/>
    <w:rsid w:val="00AF4CE0"/>
    <w:rsid w:val="00AF6009"/>
    <w:rsid w:val="00AF7E25"/>
    <w:rsid w:val="00B00AC4"/>
    <w:rsid w:val="00B13DBE"/>
    <w:rsid w:val="00B20381"/>
    <w:rsid w:val="00B256CE"/>
    <w:rsid w:val="00B2669F"/>
    <w:rsid w:val="00B2746C"/>
    <w:rsid w:val="00B32F31"/>
    <w:rsid w:val="00B37519"/>
    <w:rsid w:val="00B37E08"/>
    <w:rsid w:val="00B47ADB"/>
    <w:rsid w:val="00B50567"/>
    <w:rsid w:val="00B526B7"/>
    <w:rsid w:val="00B53575"/>
    <w:rsid w:val="00B5712D"/>
    <w:rsid w:val="00B6152D"/>
    <w:rsid w:val="00B62885"/>
    <w:rsid w:val="00B63842"/>
    <w:rsid w:val="00B71F9B"/>
    <w:rsid w:val="00B73D9A"/>
    <w:rsid w:val="00B8462A"/>
    <w:rsid w:val="00B84C76"/>
    <w:rsid w:val="00B92454"/>
    <w:rsid w:val="00B931EC"/>
    <w:rsid w:val="00B942F8"/>
    <w:rsid w:val="00B943BD"/>
    <w:rsid w:val="00BA00F2"/>
    <w:rsid w:val="00BA0873"/>
    <w:rsid w:val="00BA319A"/>
    <w:rsid w:val="00BC38DE"/>
    <w:rsid w:val="00BC5B9C"/>
    <w:rsid w:val="00BC6038"/>
    <w:rsid w:val="00BC60D7"/>
    <w:rsid w:val="00BD1358"/>
    <w:rsid w:val="00BD3EA6"/>
    <w:rsid w:val="00BD502E"/>
    <w:rsid w:val="00BE02F9"/>
    <w:rsid w:val="00BE0398"/>
    <w:rsid w:val="00BE35C1"/>
    <w:rsid w:val="00BE7D55"/>
    <w:rsid w:val="00BF3FC1"/>
    <w:rsid w:val="00BF40B2"/>
    <w:rsid w:val="00BF4D2F"/>
    <w:rsid w:val="00BF6AA1"/>
    <w:rsid w:val="00BF7BC6"/>
    <w:rsid w:val="00C00903"/>
    <w:rsid w:val="00C00A23"/>
    <w:rsid w:val="00C01B8E"/>
    <w:rsid w:val="00C06329"/>
    <w:rsid w:val="00C10012"/>
    <w:rsid w:val="00C1484F"/>
    <w:rsid w:val="00C16A79"/>
    <w:rsid w:val="00C2578A"/>
    <w:rsid w:val="00C261AE"/>
    <w:rsid w:val="00C27934"/>
    <w:rsid w:val="00C30EC1"/>
    <w:rsid w:val="00C31497"/>
    <w:rsid w:val="00C31B56"/>
    <w:rsid w:val="00C3275F"/>
    <w:rsid w:val="00C37C9B"/>
    <w:rsid w:val="00C4139A"/>
    <w:rsid w:val="00C44C92"/>
    <w:rsid w:val="00C504CD"/>
    <w:rsid w:val="00C51D07"/>
    <w:rsid w:val="00C533A0"/>
    <w:rsid w:val="00C547B8"/>
    <w:rsid w:val="00C55560"/>
    <w:rsid w:val="00C57722"/>
    <w:rsid w:val="00C63F4D"/>
    <w:rsid w:val="00C65335"/>
    <w:rsid w:val="00C719C3"/>
    <w:rsid w:val="00C73F6F"/>
    <w:rsid w:val="00C762B9"/>
    <w:rsid w:val="00C8082D"/>
    <w:rsid w:val="00C82E06"/>
    <w:rsid w:val="00C860D8"/>
    <w:rsid w:val="00C86CFA"/>
    <w:rsid w:val="00C96C75"/>
    <w:rsid w:val="00CA2347"/>
    <w:rsid w:val="00CA725E"/>
    <w:rsid w:val="00CA7962"/>
    <w:rsid w:val="00CB11F2"/>
    <w:rsid w:val="00CB23B6"/>
    <w:rsid w:val="00CB2C66"/>
    <w:rsid w:val="00CB391E"/>
    <w:rsid w:val="00CB4722"/>
    <w:rsid w:val="00CB5DB1"/>
    <w:rsid w:val="00CC08E0"/>
    <w:rsid w:val="00CC2D3D"/>
    <w:rsid w:val="00CC6184"/>
    <w:rsid w:val="00CD56CC"/>
    <w:rsid w:val="00CD73F2"/>
    <w:rsid w:val="00CD780A"/>
    <w:rsid w:val="00CE6A95"/>
    <w:rsid w:val="00CF01D7"/>
    <w:rsid w:val="00CF3EF8"/>
    <w:rsid w:val="00CF4A6F"/>
    <w:rsid w:val="00CF5317"/>
    <w:rsid w:val="00CF578E"/>
    <w:rsid w:val="00D014F3"/>
    <w:rsid w:val="00D0220F"/>
    <w:rsid w:val="00D05ABE"/>
    <w:rsid w:val="00D05EB8"/>
    <w:rsid w:val="00D079C6"/>
    <w:rsid w:val="00D11DDE"/>
    <w:rsid w:val="00D1240F"/>
    <w:rsid w:val="00D15A83"/>
    <w:rsid w:val="00D17AA8"/>
    <w:rsid w:val="00D205A2"/>
    <w:rsid w:val="00D209A6"/>
    <w:rsid w:val="00D23E86"/>
    <w:rsid w:val="00D272C3"/>
    <w:rsid w:val="00D31E23"/>
    <w:rsid w:val="00D34010"/>
    <w:rsid w:val="00D36D25"/>
    <w:rsid w:val="00D4109B"/>
    <w:rsid w:val="00D413AC"/>
    <w:rsid w:val="00D46451"/>
    <w:rsid w:val="00D47100"/>
    <w:rsid w:val="00D54241"/>
    <w:rsid w:val="00D555AB"/>
    <w:rsid w:val="00D55CA9"/>
    <w:rsid w:val="00D6034C"/>
    <w:rsid w:val="00D6199F"/>
    <w:rsid w:val="00D62F59"/>
    <w:rsid w:val="00D70777"/>
    <w:rsid w:val="00D745CD"/>
    <w:rsid w:val="00D77F33"/>
    <w:rsid w:val="00D834CD"/>
    <w:rsid w:val="00D84CE2"/>
    <w:rsid w:val="00DA0DC9"/>
    <w:rsid w:val="00DA1654"/>
    <w:rsid w:val="00DA49DB"/>
    <w:rsid w:val="00DA5066"/>
    <w:rsid w:val="00DB1893"/>
    <w:rsid w:val="00DB1F18"/>
    <w:rsid w:val="00DB27B8"/>
    <w:rsid w:val="00DB565B"/>
    <w:rsid w:val="00DB6FCA"/>
    <w:rsid w:val="00DB707C"/>
    <w:rsid w:val="00DC0584"/>
    <w:rsid w:val="00DC0745"/>
    <w:rsid w:val="00DC0803"/>
    <w:rsid w:val="00DC4486"/>
    <w:rsid w:val="00DD575D"/>
    <w:rsid w:val="00DE5396"/>
    <w:rsid w:val="00DE7248"/>
    <w:rsid w:val="00DF60E0"/>
    <w:rsid w:val="00E075CE"/>
    <w:rsid w:val="00E103B7"/>
    <w:rsid w:val="00E140AF"/>
    <w:rsid w:val="00E1693E"/>
    <w:rsid w:val="00E16BB1"/>
    <w:rsid w:val="00E22EB7"/>
    <w:rsid w:val="00E3266A"/>
    <w:rsid w:val="00E34DAC"/>
    <w:rsid w:val="00E367B4"/>
    <w:rsid w:val="00E36912"/>
    <w:rsid w:val="00E41303"/>
    <w:rsid w:val="00E42F4D"/>
    <w:rsid w:val="00E43A9B"/>
    <w:rsid w:val="00E46994"/>
    <w:rsid w:val="00E46DE6"/>
    <w:rsid w:val="00E50957"/>
    <w:rsid w:val="00E51A0A"/>
    <w:rsid w:val="00E51EAB"/>
    <w:rsid w:val="00E578A1"/>
    <w:rsid w:val="00E60C0C"/>
    <w:rsid w:val="00E635D6"/>
    <w:rsid w:val="00E6781D"/>
    <w:rsid w:val="00E774AA"/>
    <w:rsid w:val="00E84F98"/>
    <w:rsid w:val="00E9273A"/>
    <w:rsid w:val="00E948FA"/>
    <w:rsid w:val="00E9671F"/>
    <w:rsid w:val="00EA229B"/>
    <w:rsid w:val="00EA68CB"/>
    <w:rsid w:val="00EB10A2"/>
    <w:rsid w:val="00EB45B4"/>
    <w:rsid w:val="00EB52FA"/>
    <w:rsid w:val="00EC3F01"/>
    <w:rsid w:val="00EC563F"/>
    <w:rsid w:val="00ED0173"/>
    <w:rsid w:val="00ED2785"/>
    <w:rsid w:val="00ED3C0C"/>
    <w:rsid w:val="00EE0AD5"/>
    <w:rsid w:val="00EE1805"/>
    <w:rsid w:val="00EF0726"/>
    <w:rsid w:val="00EF55A5"/>
    <w:rsid w:val="00F00460"/>
    <w:rsid w:val="00F063E0"/>
    <w:rsid w:val="00F12678"/>
    <w:rsid w:val="00F13BA0"/>
    <w:rsid w:val="00F16027"/>
    <w:rsid w:val="00F16134"/>
    <w:rsid w:val="00F17BCE"/>
    <w:rsid w:val="00F21679"/>
    <w:rsid w:val="00F23054"/>
    <w:rsid w:val="00F270FB"/>
    <w:rsid w:val="00F4380B"/>
    <w:rsid w:val="00F472DF"/>
    <w:rsid w:val="00F5324C"/>
    <w:rsid w:val="00F535F1"/>
    <w:rsid w:val="00F66813"/>
    <w:rsid w:val="00F717F6"/>
    <w:rsid w:val="00F72543"/>
    <w:rsid w:val="00F76674"/>
    <w:rsid w:val="00F90C5C"/>
    <w:rsid w:val="00FA24CB"/>
    <w:rsid w:val="00FA49AC"/>
    <w:rsid w:val="00FA76BB"/>
    <w:rsid w:val="00FC0557"/>
    <w:rsid w:val="00FC38F8"/>
    <w:rsid w:val="00FC3EBB"/>
    <w:rsid w:val="00FD77F6"/>
    <w:rsid w:val="00FF03C0"/>
    <w:rsid w:val="00FF55CF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EC"/>
    <w:rPr>
      <w:rFonts w:ascii="Calibri" w:hAnsi="Calibri" w:cs="Calibr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36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42F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sid w:val="00521E99"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sid w:val="00521E99"/>
    <w:rPr>
      <w:rFonts w:ascii="Arial" w:hAnsi="Arial"/>
      <w:b/>
    </w:rPr>
  </w:style>
  <w:style w:type="character" w:customStyle="1" w:styleId="webboldred">
    <w:name w:val="web_bold_red"/>
    <w:basedOn w:val="DefaultParagraphFont"/>
    <w:rsid w:val="00521E99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rsid w:val="00521E99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  <w:rsid w:val="00521E99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sid w:val="00521E99"/>
    <w:rPr>
      <w:b/>
      <w:color w:val="FF00FF"/>
    </w:rPr>
  </w:style>
  <w:style w:type="paragraph" w:customStyle="1" w:styleId="webnormal">
    <w:name w:val="web_normal"/>
    <w:qFormat/>
    <w:rsid w:val="00521E99"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rsid w:val="00521E99"/>
    <w:pPr>
      <w:jc w:val="right"/>
    </w:pPr>
  </w:style>
  <w:style w:type="paragraph" w:customStyle="1" w:styleId="webindent2">
    <w:name w:val="web_indent_2"/>
    <w:basedOn w:val="webindent1"/>
    <w:rsid w:val="00521E99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sid w:val="00521E99"/>
    <w:rPr>
      <w:sz w:val="16"/>
    </w:rPr>
  </w:style>
  <w:style w:type="paragraph" w:customStyle="1" w:styleId="websource">
    <w:name w:val="web_source"/>
    <w:basedOn w:val="webnormal"/>
    <w:rsid w:val="00521E99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rsid w:val="00521E99"/>
    <w:pPr>
      <w:numPr>
        <w:numId w:val="4"/>
      </w:numPr>
    </w:pPr>
  </w:style>
  <w:style w:type="paragraph" w:customStyle="1" w:styleId="webnumbered2">
    <w:name w:val="web_numbered_2"/>
    <w:basedOn w:val="webnumbered1"/>
    <w:rsid w:val="00521E99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rsid w:val="00521E99"/>
    <w:pPr>
      <w:ind w:left="1440"/>
    </w:pPr>
  </w:style>
  <w:style w:type="paragraph" w:customStyle="1" w:styleId="webnumbered3">
    <w:name w:val="web_numbered_3"/>
    <w:basedOn w:val="webnumbered2"/>
    <w:rsid w:val="00521E99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rsid w:val="00521E99"/>
    <w:pPr>
      <w:numPr>
        <w:numId w:val="1"/>
      </w:numPr>
    </w:pPr>
  </w:style>
  <w:style w:type="paragraph" w:customStyle="1" w:styleId="webindent1">
    <w:name w:val="web_indent_1"/>
    <w:basedOn w:val="webnormal"/>
    <w:rsid w:val="00521E99"/>
    <w:pPr>
      <w:ind w:left="720"/>
    </w:pPr>
  </w:style>
  <w:style w:type="paragraph" w:customStyle="1" w:styleId="webnumbered1">
    <w:name w:val="web_numbered_1"/>
    <w:basedOn w:val="webnormal"/>
    <w:rsid w:val="00521E99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rsid w:val="00521E99"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sid w:val="00521E99"/>
    <w:rPr>
      <w:sz w:val="28"/>
    </w:rPr>
  </w:style>
  <w:style w:type="paragraph" w:customStyle="1" w:styleId="webheader4">
    <w:name w:val="web_header_4"/>
    <w:basedOn w:val="webheader3"/>
    <w:rsid w:val="00521E99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paragraph" w:styleId="NormalWeb">
    <w:name w:val="Normal (Web)"/>
    <w:basedOn w:val="Normal"/>
    <w:uiPriority w:val="99"/>
    <w:semiHidden/>
    <w:unhideWhenUsed/>
    <w:locked/>
    <w:rsid w:val="00C762B9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C762B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F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91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54CC1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13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EC"/>
    <w:rPr>
      <w:rFonts w:ascii="Calibri" w:hAnsi="Calibri" w:cs="Calibr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36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42F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sid w:val="00521E99"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sid w:val="00521E99"/>
    <w:rPr>
      <w:rFonts w:ascii="Arial" w:hAnsi="Arial"/>
      <w:b/>
    </w:rPr>
  </w:style>
  <w:style w:type="character" w:customStyle="1" w:styleId="webboldred">
    <w:name w:val="web_bold_red"/>
    <w:basedOn w:val="DefaultParagraphFont"/>
    <w:rsid w:val="00521E99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rsid w:val="00521E99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  <w:rsid w:val="00521E99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sid w:val="00521E99"/>
    <w:rPr>
      <w:b/>
      <w:color w:val="FF00FF"/>
    </w:rPr>
  </w:style>
  <w:style w:type="paragraph" w:customStyle="1" w:styleId="webnormal">
    <w:name w:val="web_normal"/>
    <w:qFormat/>
    <w:rsid w:val="00521E99"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rsid w:val="00521E99"/>
    <w:pPr>
      <w:jc w:val="right"/>
    </w:pPr>
  </w:style>
  <w:style w:type="paragraph" w:customStyle="1" w:styleId="webindent2">
    <w:name w:val="web_indent_2"/>
    <w:basedOn w:val="webindent1"/>
    <w:rsid w:val="00521E99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sid w:val="00521E99"/>
    <w:rPr>
      <w:sz w:val="16"/>
    </w:rPr>
  </w:style>
  <w:style w:type="paragraph" w:customStyle="1" w:styleId="websource">
    <w:name w:val="web_source"/>
    <w:basedOn w:val="webnormal"/>
    <w:rsid w:val="00521E99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rsid w:val="00521E99"/>
    <w:pPr>
      <w:numPr>
        <w:numId w:val="4"/>
      </w:numPr>
    </w:pPr>
  </w:style>
  <w:style w:type="paragraph" w:customStyle="1" w:styleId="webnumbered2">
    <w:name w:val="web_numbered_2"/>
    <w:basedOn w:val="webnumbered1"/>
    <w:rsid w:val="00521E99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rsid w:val="00521E99"/>
    <w:pPr>
      <w:ind w:left="1440"/>
    </w:pPr>
  </w:style>
  <w:style w:type="paragraph" w:customStyle="1" w:styleId="webnumbered3">
    <w:name w:val="web_numbered_3"/>
    <w:basedOn w:val="webnumbered2"/>
    <w:rsid w:val="00521E99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rsid w:val="00521E99"/>
    <w:pPr>
      <w:numPr>
        <w:numId w:val="1"/>
      </w:numPr>
    </w:pPr>
  </w:style>
  <w:style w:type="paragraph" w:customStyle="1" w:styleId="webindent1">
    <w:name w:val="web_indent_1"/>
    <w:basedOn w:val="webnormal"/>
    <w:rsid w:val="00521E99"/>
    <w:pPr>
      <w:ind w:left="720"/>
    </w:pPr>
  </w:style>
  <w:style w:type="paragraph" w:customStyle="1" w:styleId="webnumbered1">
    <w:name w:val="web_numbered_1"/>
    <w:basedOn w:val="webnormal"/>
    <w:rsid w:val="00521E99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rsid w:val="00521E99"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sid w:val="00521E99"/>
    <w:rPr>
      <w:sz w:val="28"/>
    </w:rPr>
  </w:style>
  <w:style w:type="paragraph" w:customStyle="1" w:styleId="webheader4">
    <w:name w:val="web_header_4"/>
    <w:basedOn w:val="webheader3"/>
    <w:rsid w:val="00521E99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paragraph" w:styleId="NormalWeb">
    <w:name w:val="Normal (Web)"/>
    <w:basedOn w:val="Normal"/>
    <w:uiPriority w:val="99"/>
    <w:semiHidden/>
    <w:unhideWhenUsed/>
    <w:locked/>
    <w:rsid w:val="00C762B9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C762B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F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91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54CC1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1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22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8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50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0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35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01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8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0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dDocName:00004480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dDocName:0000448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dDocName:0000441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dDocName:0000448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dDocName:000044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178A-F796-4BAF-8B6E-66361B1AF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A9A1E-A3EE-4726-A63F-DBF09AAF6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BB8A22-0F57-4659-BCF2-7E68037FF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57317-A7FE-4CE5-97BE-C99DC8DE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Ricords, John</dc:creator>
  <cp:lastModifiedBy>Mathis, Talena</cp:lastModifiedBy>
  <cp:revision>4</cp:revision>
  <cp:lastPrinted>2013-08-22T18:47:00Z</cp:lastPrinted>
  <dcterms:created xsi:type="dcterms:W3CDTF">2018-03-19T20:57:00Z</dcterms:created>
  <dcterms:modified xsi:type="dcterms:W3CDTF">2018-09-27T12:00:00Z</dcterms:modified>
</cp:coreProperties>
</file>