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78A4F" w14:textId="2F4F7C6A" w:rsidR="002470CC" w:rsidRPr="000C0A99" w:rsidRDefault="00B96821" w:rsidP="002470CC">
      <w:pPr>
        <w:pStyle w:val="webheader"/>
        <w:rPr>
          <w:rStyle w:val="webboldred"/>
        </w:rPr>
      </w:pPr>
      <w:bookmarkStart w:id="0" w:name="mainContent"/>
      <w:r w:rsidRPr="00B96821">
        <w:t>Medicare News and Web Updates for JL Part B (202</w:t>
      </w:r>
      <w:r w:rsidR="00185843">
        <w:t>5</w:t>
      </w:r>
      <w:r w:rsidRPr="00B96821">
        <w:t>)</w:t>
      </w:r>
      <w:bookmarkEnd w:id="0"/>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3630"/>
        <w:gridCol w:w="3705"/>
      </w:tblGrid>
      <w:tr w:rsidR="002470CC" w14:paraId="5FBE4B4C" w14:textId="77777777" w:rsidTr="002470CC">
        <w:trPr>
          <w:tblCellSpacing w:w="15" w:type="dxa"/>
          <w:jc w:val="center"/>
        </w:trPr>
        <w:tc>
          <w:tcPr>
            <w:tcW w:w="10920" w:type="dxa"/>
            <w:gridSpan w:val="3"/>
            <w:tcBorders>
              <w:top w:val="single" w:sz="4" w:space="0" w:color="auto"/>
              <w:left w:val="single" w:sz="4" w:space="0" w:color="auto"/>
              <w:bottom w:val="single" w:sz="4" w:space="0" w:color="auto"/>
              <w:right w:val="single" w:sz="4" w:space="0" w:color="auto"/>
            </w:tcBorders>
            <w:hideMark/>
          </w:tcPr>
          <w:p w14:paraId="0D71BF23" w14:textId="77777777" w:rsidR="002470CC" w:rsidRPr="002470CC" w:rsidRDefault="002470CC">
            <w:pPr>
              <w:pStyle w:val="webcenter"/>
            </w:pPr>
            <w:r w:rsidRPr="002470CC">
              <w:tab/>
              <w:t xml:space="preserve">Looking for past news archives? </w:t>
            </w:r>
          </w:p>
        </w:tc>
      </w:tr>
      <w:tr w:rsidR="002470CC" w14:paraId="4AAF85FE" w14:textId="77777777" w:rsidTr="002470CC">
        <w:trPr>
          <w:tblCellSpacing w:w="15" w:type="dxa"/>
          <w:jc w:val="center"/>
        </w:trPr>
        <w:tc>
          <w:tcPr>
            <w:tcW w:w="3600" w:type="dxa"/>
            <w:tcBorders>
              <w:top w:val="single" w:sz="4" w:space="0" w:color="auto"/>
              <w:left w:val="single" w:sz="4" w:space="0" w:color="auto"/>
              <w:bottom w:val="single" w:sz="4" w:space="0" w:color="auto"/>
              <w:right w:val="single" w:sz="4" w:space="0" w:color="auto"/>
            </w:tcBorders>
            <w:hideMark/>
          </w:tcPr>
          <w:p w14:paraId="225B9B8C" w14:textId="08ADE19A" w:rsidR="002470CC" w:rsidRPr="00CB3509" w:rsidRDefault="00000000">
            <w:pPr>
              <w:pStyle w:val="webcenter"/>
              <w:rPr>
                <w:rStyle w:val="Hyperlink"/>
              </w:rPr>
            </w:pPr>
            <w:hyperlink r:id="rId9" w:history="1">
              <w:r w:rsidR="00185843" w:rsidRPr="00185843">
                <w:rPr>
                  <w:rStyle w:val="Hyperlink"/>
                </w:rPr>
                <w:t>Archived Part B News - 202</w:t>
              </w:r>
              <w:r w:rsidR="00185843">
                <w:rPr>
                  <w:rStyle w:val="Hyperlink"/>
                </w:rPr>
                <w:t>4</w:t>
              </w:r>
            </w:hyperlink>
          </w:p>
        </w:tc>
        <w:tc>
          <w:tcPr>
            <w:tcW w:w="3600" w:type="dxa"/>
            <w:tcBorders>
              <w:top w:val="single" w:sz="4" w:space="0" w:color="auto"/>
              <w:left w:val="single" w:sz="4" w:space="0" w:color="auto"/>
              <w:bottom w:val="single" w:sz="4" w:space="0" w:color="auto"/>
              <w:right w:val="single" w:sz="4" w:space="0" w:color="auto"/>
            </w:tcBorders>
            <w:hideMark/>
          </w:tcPr>
          <w:p w14:paraId="2F6B03C8" w14:textId="3047914B" w:rsidR="002470CC" w:rsidRPr="002470CC" w:rsidRDefault="00000000">
            <w:pPr>
              <w:pStyle w:val="webcenter"/>
            </w:pPr>
            <w:hyperlink r:id="rId10" w:history="1">
              <w:r w:rsidR="00185843" w:rsidRPr="00185843">
                <w:rPr>
                  <w:rStyle w:val="Hyperlink"/>
                </w:rPr>
                <w:t>Archived Part B News - 2023</w:t>
              </w:r>
            </w:hyperlink>
          </w:p>
        </w:tc>
        <w:tc>
          <w:tcPr>
            <w:tcW w:w="3660" w:type="dxa"/>
            <w:tcBorders>
              <w:top w:val="single" w:sz="4" w:space="0" w:color="auto"/>
              <w:left w:val="single" w:sz="4" w:space="0" w:color="auto"/>
              <w:bottom w:val="single" w:sz="4" w:space="0" w:color="auto"/>
              <w:right w:val="single" w:sz="4" w:space="0" w:color="auto"/>
            </w:tcBorders>
            <w:hideMark/>
          </w:tcPr>
          <w:p w14:paraId="377CD2CB" w14:textId="68DB2CD1" w:rsidR="002470CC" w:rsidRPr="002470CC" w:rsidRDefault="00000000">
            <w:pPr>
              <w:pStyle w:val="webcenter"/>
            </w:pPr>
            <w:hyperlink r:id="rId11" w:history="1">
              <w:r w:rsidR="00185843" w:rsidRPr="00185843">
                <w:rPr>
                  <w:rStyle w:val="Hyperlink"/>
                </w:rPr>
                <w:t>Archived Part B News - 2022</w:t>
              </w:r>
            </w:hyperlink>
          </w:p>
        </w:tc>
      </w:tr>
      <w:tr w:rsidR="002470CC" w14:paraId="39C232EE" w14:textId="77777777" w:rsidTr="002470CC">
        <w:trPr>
          <w:tblCellSpacing w:w="15" w:type="dxa"/>
          <w:jc w:val="center"/>
        </w:trPr>
        <w:tc>
          <w:tcPr>
            <w:tcW w:w="3600" w:type="dxa"/>
            <w:tcBorders>
              <w:top w:val="single" w:sz="4" w:space="0" w:color="auto"/>
              <w:left w:val="single" w:sz="4" w:space="0" w:color="auto"/>
              <w:bottom w:val="single" w:sz="4" w:space="0" w:color="auto"/>
              <w:right w:val="single" w:sz="4" w:space="0" w:color="auto"/>
            </w:tcBorders>
            <w:hideMark/>
          </w:tcPr>
          <w:p w14:paraId="4AB44FB8" w14:textId="6AE9203C" w:rsidR="002470CC" w:rsidRPr="002470CC" w:rsidRDefault="00000000">
            <w:pPr>
              <w:pStyle w:val="webcenter"/>
            </w:pPr>
            <w:hyperlink r:id="rId12" w:history="1">
              <w:r w:rsidR="00185843" w:rsidRPr="00185843">
                <w:rPr>
                  <w:rStyle w:val="Hyperlink"/>
                </w:rPr>
                <w:t>Archived Part B News - 2021</w:t>
              </w:r>
            </w:hyperlink>
          </w:p>
        </w:tc>
        <w:tc>
          <w:tcPr>
            <w:tcW w:w="3600" w:type="dxa"/>
            <w:tcBorders>
              <w:top w:val="single" w:sz="4" w:space="0" w:color="auto"/>
              <w:left w:val="single" w:sz="4" w:space="0" w:color="auto"/>
              <w:bottom w:val="single" w:sz="4" w:space="0" w:color="auto"/>
              <w:right w:val="single" w:sz="4" w:space="0" w:color="auto"/>
            </w:tcBorders>
            <w:hideMark/>
          </w:tcPr>
          <w:p w14:paraId="026315A5" w14:textId="47B7D67B" w:rsidR="002470CC" w:rsidRPr="002470CC" w:rsidRDefault="00000000">
            <w:pPr>
              <w:pStyle w:val="webcenter"/>
            </w:pPr>
            <w:hyperlink r:id="rId13" w:history="1">
              <w:r w:rsidR="00185843" w:rsidRPr="00185843">
                <w:rPr>
                  <w:rStyle w:val="Hyperlink"/>
                </w:rPr>
                <w:t>Archived Part B News - 2020</w:t>
              </w:r>
            </w:hyperlink>
          </w:p>
        </w:tc>
        <w:tc>
          <w:tcPr>
            <w:tcW w:w="3660" w:type="dxa"/>
            <w:tcBorders>
              <w:top w:val="single" w:sz="4" w:space="0" w:color="auto"/>
              <w:left w:val="single" w:sz="4" w:space="0" w:color="auto"/>
              <w:bottom w:val="single" w:sz="4" w:space="0" w:color="auto"/>
              <w:right w:val="single" w:sz="4" w:space="0" w:color="auto"/>
            </w:tcBorders>
          </w:tcPr>
          <w:p w14:paraId="2E421F94" w14:textId="326B9DFA" w:rsidR="002470CC" w:rsidRPr="002470CC" w:rsidRDefault="00000000">
            <w:pPr>
              <w:pStyle w:val="webcenter"/>
            </w:pPr>
            <w:hyperlink r:id="rId14" w:history="1">
              <w:r w:rsidR="00185843" w:rsidRPr="00185843">
                <w:rPr>
                  <w:rStyle w:val="Hyperlink"/>
                </w:rPr>
                <w:t>Archived Part B News - 2019</w:t>
              </w:r>
            </w:hyperlink>
          </w:p>
        </w:tc>
      </w:tr>
    </w:tbl>
    <w:p w14:paraId="09367D4F" w14:textId="24969680" w:rsidR="001A429E" w:rsidRDefault="000C0A99" w:rsidP="002470CC">
      <w:pPr>
        <w:pStyle w:val="webheader"/>
        <w:rPr>
          <w:rStyle w:val="Hyperlink"/>
        </w:rPr>
      </w:pPr>
      <w:r w:rsidRPr="000C0A99">
        <w:rPr>
          <w:rStyle w:val="webboldred"/>
        </w:rPr>
        <w:t>*</w:t>
      </w:r>
      <w:r>
        <w:t xml:space="preserve"> </w:t>
      </w:r>
      <w:hyperlink r:id="rId15" w:history="1">
        <w:r w:rsidR="00B96821" w:rsidRPr="000C0A99">
          <w:rPr>
            <w:rStyle w:val="Hyperlink"/>
          </w:rPr>
          <w:t>Coronavirus (COVID-19) Information</w:t>
        </w:r>
      </w:hyperlink>
      <w:bookmarkStart w:id="1" w:name="_Hlk80179061"/>
    </w:p>
    <w:p w14:paraId="759B5E75" w14:textId="77777777" w:rsidR="0082751A" w:rsidRPr="0082751A" w:rsidRDefault="0082751A" w:rsidP="0082751A">
      <w:pPr>
        <w:pStyle w:val="webheader"/>
      </w:pPr>
      <w:r w:rsidRPr="0082751A">
        <w:t>January 16, 2025</w:t>
      </w:r>
    </w:p>
    <w:p w14:paraId="6483B4EC" w14:textId="77777777" w:rsidR="0082751A" w:rsidRPr="0082751A" w:rsidRDefault="0082751A" w:rsidP="0082751A">
      <w:pPr>
        <w:pStyle w:val="webheader3"/>
      </w:pPr>
      <w:hyperlink r:id="rId16" w:tgtFrame="_blank" w:history="1">
        <w:r w:rsidRPr="0082751A">
          <w:rPr>
            <w:rStyle w:val="Hyperlink"/>
          </w:rPr>
          <w:t>MLN Connects Newsletter: Jan 16, 2025</w:t>
        </w:r>
      </w:hyperlink>
    </w:p>
    <w:p w14:paraId="2BC0BCD8" w14:textId="77777777" w:rsidR="0082751A" w:rsidRPr="0082751A" w:rsidRDefault="0082751A" w:rsidP="0082751A">
      <w:pPr>
        <w:pStyle w:val="webnormal"/>
        <w:rPr>
          <w:rStyle w:val="webbold"/>
        </w:rPr>
      </w:pPr>
      <w:r w:rsidRPr="0082751A">
        <w:rPr>
          <w:rStyle w:val="webbold"/>
        </w:rPr>
        <w:t>News</w:t>
      </w:r>
    </w:p>
    <w:p w14:paraId="1C196EA8" w14:textId="77777777" w:rsidR="0082751A" w:rsidRPr="0082751A" w:rsidRDefault="0082751A" w:rsidP="0082751A">
      <w:pPr>
        <w:pStyle w:val="webbullet1"/>
      </w:pPr>
      <w:r w:rsidRPr="0082751A">
        <w:t>Resources &amp; Flexibilities to Assist with the Public Health Emergency in California</w:t>
      </w:r>
    </w:p>
    <w:p w14:paraId="16B6E1C0" w14:textId="77777777" w:rsidR="0082751A" w:rsidRPr="0082751A" w:rsidRDefault="0082751A" w:rsidP="0082751A">
      <w:pPr>
        <w:pStyle w:val="webbullet1"/>
      </w:pPr>
      <w:r w:rsidRPr="0082751A">
        <w:t>CMS Moves Closer to Accountable Care Goals with 2025 Accountable Care Organization Initiatives</w:t>
      </w:r>
    </w:p>
    <w:p w14:paraId="00FF3781" w14:textId="77777777" w:rsidR="0082751A" w:rsidRPr="0082751A" w:rsidRDefault="0082751A" w:rsidP="0082751A">
      <w:pPr>
        <w:pStyle w:val="webbullet1"/>
      </w:pPr>
      <w:r w:rsidRPr="0082751A">
        <w:t>Telehealth Flexibilities Extended until March 31</w:t>
      </w:r>
    </w:p>
    <w:p w14:paraId="5A00FE8B" w14:textId="77777777" w:rsidR="0082751A" w:rsidRPr="0082751A" w:rsidRDefault="0082751A" w:rsidP="0082751A">
      <w:pPr>
        <w:pStyle w:val="webbullet1"/>
      </w:pPr>
      <w:r w:rsidRPr="0082751A">
        <w:t>CMS Roundup (January 10, 2025)</w:t>
      </w:r>
    </w:p>
    <w:p w14:paraId="7331FA8D" w14:textId="77777777" w:rsidR="0082751A" w:rsidRPr="0082751A" w:rsidRDefault="0082751A" w:rsidP="0082751A">
      <w:pPr>
        <w:pStyle w:val="webbullet1"/>
      </w:pPr>
      <w:r w:rsidRPr="0082751A">
        <w:t>Health Professional Shortage Areas: Learn about Physician Bonuses</w:t>
      </w:r>
    </w:p>
    <w:p w14:paraId="5F65F9A4" w14:textId="77777777" w:rsidR="0082751A" w:rsidRPr="0082751A" w:rsidRDefault="0082751A" w:rsidP="0082751A">
      <w:pPr>
        <w:pStyle w:val="webbullet1"/>
      </w:pPr>
      <w:r w:rsidRPr="0082751A">
        <w:t>Hympavzi Covered Under Part B with a Furnishing Fee</w:t>
      </w:r>
    </w:p>
    <w:p w14:paraId="662703AF" w14:textId="77777777" w:rsidR="0082751A" w:rsidRPr="0082751A" w:rsidRDefault="0082751A" w:rsidP="0082751A">
      <w:pPr>
        <w:pStyle w:val="webbullet1"/>
      </w:pPr>
      <w:r w:rsidRPr="0082751A">
        <w:t>Change of Ownership: Both Parties Must Submit Enrollment Applications Within 30 Days</w:t>
      </w:r>
    </w:p>
    <w:p w14:paraId="01C53B20" w14:textId="77777777" w:rsidR="0082751A" w:rsidRPr="0082751A" w:rsidRDefault="0082751A" w:rsidP="0082751A">
      <w:pPr>
        <w:pStyle w:val="webbullet1"/>
      </w:pPr>
      <w:r w:rsidRPr="0082751A">
        <w:t>Cervical Health: Encourage Screening</w:t>
      </w:r>
    </w:p>
    <w:p w14:paraId="0679F958" w14:textId="77777777" w:rsidR="0082751A" w:rsidRPr="0082751A" w:rsidRDefault="0082751A" w:rsidP="0082751A">
      <w:pPr>
        <w:pStyle w:val="webnormal"/>
        <w:rPr>
          <w:rStyle w:val="webbold"/>
        </w:rPr>
      </w:pPr>
      <w:r w:rsidRPr="0082751A">
        <w:rPr>
          <w:rStyle w:val="webbold"/>
        </w:rPr>
        <w:t>Compliance</w:t>
      </w:r>
    </w:p>
    <w:p w14:paraId="105F59B9" w14:textId="77777777" w:rsidR="0082751A" w:rsidRPr="0082751A" w:rsidRDefault="0082751A" w:rsidP="0082751A">
      <w:pPr>
        <w:pStyle w:val="webbullet1"/>
      </w:pPr>
      <w:r w:rsidRPr="0082751A">
        <w:t>Continuous Positive Airway Pressure Devices &amp; Accessories: Prevent Claim Denials</w:t>
      </w:r>
    </w:p>
    <w:p w14:paraId="3501D3E2" w14:textId="77777777" w:rsidR="0082751A" w:rsidRPr="0082751A" w:rsidRDefault="0082751A" w:rsidP="0082751A">
      <w:pPr>
        <w:pStyle w:val="webnormal"/>
        <w:rPr>
          <w:rStyle w:val="webbold"/>
        </w:rPr>
      </w:pPr>
      <w:r w:rsidRPr="0082751A">
        <w:rPr>
          <w:rStyle w:val="webbold"/>
        </w:rPr>
        <w:t>Claims, Pricers &amp; Codes</w:t>
      </w:r>
    </w:p>
    <w:p w14:paraId="222A4CD9" w14:textId="77777777" w:rsidR="0082751A" w:rsidRPr="0082751A" w:rsidRDefault="0082751A" w:rsidP="0082751A">
      <w:pPr>
        <w:pStyle w:val="webbullet1"/>
      </w:pPr>
      <w:r w:rsidRPr="0082751A">
        <w:t>HCPCS Application Summaries &amp; Coding Decisions</w:t>
      </w:r>
    </w:p>
    <w:p w14:paraId="4BD2E474" w14:textId="77777777" w:rsidR="0082751A" w:rsidRPr="0082751A" w:rsidRDefault="0082751A" w:rsidP="0082751A">
      <w:pPr>
        <w:pStyle w:val="webbullet1"/>
      </w:pPr>
      <w:r w:rsidRPr="0082751A">
        <w:t>Therapy Code List: 2025 Annual Update</w:t>
      </w:r>
    </w:p>
    <w:p w14:paraId="74932080" w14:textId="77777777" w:rsidR="0082751A" w:rsidRPr="0082751A" w:rsidRDefault="0082751A" w:rsidP="0082751A">
      <w:pPr>
        <w:pStyle w:val="webbullet1"/>
      </w:pPr>
      <w:r w:rsidRPr="0082751A">
        <w:t>Therapy Services: CY 2025 KX Modifier Threshold Amounts</w:t>
      </w:r>
    </w:p>
    <w:p w14:paraId="4B52B54D" w14:textId="77777777" w:rsidR="0082751A" w:rsidRPr="0082751A" w:rsidRDefault="0082751A" w:rsidP="0082751A">
      <w:pPr>
        <w:pStyle w:val="webnormal"/>
        <w:rPr>
          <w:rStyle w:val="webbold"/>
        </w:rPr>
      </w:pPr>
      <w:r w:rsidRPr="0082751A">
        <w:rPr>
          <w:rStyle w:val="webbold"/>
        </w:rPr>
        <w:t>Publications</w:t>
      </w:r>
    </w:p>
    <w:p w14:paraId="3F022CE8" w14:textId="77777777" w:rsidR="0082751A" w:rsidRPr="0082751A" w:rsidRDefault="0082751A" w:rsidP="0082751A">
      <w:pPr>
        <w:pStyle w:val="webbullet1"/>
      </w:pPr>
      <w:r w:rsidRPr="0082751A">
        <w:t>Guidelines for Teaching Physicians, Interns &amp; Residents — Revised</w:t>
      </w:r>
    </w:p>
    <w:p w14:paraId="51818344" w14:textId="77777777" w:rsidR="0082751A" w:rsidRPr="0082751A" w:rsidRDefault="0082751A" w:rsidP="0082751A">
      <w:pPr>
        <w:pStyle w:val="webbullet1"/>
      </w:pPr>
      <w:r w:rsidRPr="0082751A">
        <w:t>Repetitive, Scheduled Non-Emergent Ambulance Transport Prior Authorization Model — Revised</w:t>
      </w:r>
    </w:p>
    <w:p w14:paraId="7095B060" w14:textId="77777777" w:rsidR="0082751A" w:rsidRPr="0082751A" w:rsidRDefault="0082751A" w:rsidP="0082751A">
      <w:pPr>
        <w:pStyle w:val="webseparator"/>
      </w:pPr>
      <w:r w:rsidRPr="0082751A">
        <w:rPr>
          <w:rStyle w:val="Hyperlink"/>
        </w:rPr>
        <w:t>.</w:t>
      </w:r>
    </w:p>
    <w:p w14:paraId="23902E83" w14:textId="67F4948C" w:rsidR="00FA5FD8" w:rsidRDefault="00FA5FD8" w:rsidP="00FA5FD8">
      <w:pPr>
        <w:pStyle w:val="webheader"/>
      </w:pPr>
      <w:r>
        <w:t>January 15, 2025</w:t>
      </w:r>
    </w:p>
    <w:p w14:paraId="6D5514BB" w14:textId="77777777" w:rsidR="00FA5FD8" w:rsidRPr="00187CE7" w:rsidRDefault="00FA5FD8" w:rsidP="00FA5FD8">
      <w:pPr>
        <w:pStyle w:val="webheader3"/>
      </w:pPr>
      <w:r w:rsidRPr="00187CE7">
        <w:t>Medicare Learning Network® MLN Matters® Articles from CMS</w:t>
      </w:r>
    </w:p>
    <w:p w14:paraId="74092C29" w14:textId="77777777" w:rsidR="00FA5FD8" w:rsidRDefault="00FA5FD8" w:rsidP="00FA5FD8">
      <w:pPr>
        <w:pStyle w:val="webnormal"/>
        <w:rPr>
          <w:rStyle w:val="webbold"/>
        </w:rPr>
      </w:pPr>
      <w:r>
        <w:rPr>
          <w:rStyle w:val="webbold"/>
        </w:rPr>
        <w:t>New</w:t>
      </w:r>
      <w:r w:rsidRPr="00255BA1">
        <w:rPr>
          <w:rStyle w:val="webbold"/>
        </w:rPr>
        <w:t>:</w:t>
      </w:r>
    </w:p>
    <w:p w14:paraId="1EF02632" w14:textId="77777777" w:rsidR="00FA5FD8" w:rsidRPr="005B3D81" w:rsidRDefault="00000000" w:rsidP="00FA5FD8">
      <w:pPr>
        <w:pStyle w:val="webbullet1"/>
      </w:pPr>
      <w:hyperlink r:id="rId17" w:history="1">
        <w:r w:rsidR="00FA5FD8" w:rsidRPr="005B3D81">
          <w:rPr>
            <w:rStyle w:val="Hyperlink"/>
          </w:rPr>
          <w:t>MM13947 - Travel Allowance Fees for Specimen Collection – 2025 Updates</w:t>
        </w:r>
      </w:hyperlink>
    </w:p>
    <w:p w14:paraId="7DF60508" w14:textId="77777777" w:rsidR="00FA5FD8" w:rsidRPr="005B3D81" w:rsidRDefault="00FA5FD8" w:rsidP="00FA5FD8">
      <w:pPr>
        <w:pStyle w:val="webindent1"/>
      </w:pPr>
      <w:r w:rsidRPr="005B3D81">
        <w:t xml:space="preserve">This article is for </w:t>
      </w:r>
      <w:r>
        <w:t>laboratories, laboratory technicians,</w:t>
      </w:r>
      <w:r w:rsidRPr="005B3D81">
        <w:t xml:space="preserve"> and other providers billing MACs for </w:t>
      </w:r>
      <w:r>
        <w:t xml:space="preserve">specimen collection </w:t>
      </w:r>
      <w:r w:rsidRPr="005B3D81">
        <w:t>services they provide to Medicare patients.</w:t>
      </w:r>
    </w:p>
    <w:p w14:paraId="622BFEF0" w14:textId="77777777" w:rsidR="00FA5FD8" w:rsidRPr="005B3D81" w:rsidRDefault="00000000" w:rsidP="00FA5FD8">
      <w:pPr>
        <w:pStyle w:val="webbullet1"/>
      </w:pPr>
      <w:hyperlink r:id="rId18" w:history="1">
        <w:r w:rsidR="00FA5FD8" w:rsidRPr="005B3D81">
          <w:rPr>
            <w:rStyle w:val="Hyperlink"/>
          </w:rPr>
          <w:t>MM13945 - HCPCS Codes Used for Skilled Nursing Facility Consolidated Billing Enforcement: April 2025 Quarterly Update</w:t>
        </w:r>
      </w:hyperlink>
    </w:p>
    <w:p w14:paraId="4CE020EB" w14:textId="77777777" w:rsidR="00FA5FD8" w:rsidRPr="005B3D81" w:rsidRDefault="00FA5FD8" w:rsidP="00FA5FD8">
      <w:pPr>
        <w:pStyle w:val="webindent1"/>
      </w:pPr>
      <w:bookmarkStart w:id="2" w:name="_Hlk187823690"/>
      <w:r w:rsidRPr="005B3D81">
        <w:t xml:space="preserve">This article is for </w:t>
      </w:r>
      <w:r>
        <w:t>skilled nursing facilities</w:t>
      </w:r>
      <w:r w:rsidRPr="005B3D81">
        <w:t xml:space="preserve"> and other providers billing MACs for services they provide to Medicare patients.</w:t>
      </w:r>
    </w:p>
    <w:bookmarkEnd w:id="2"/>
    <w:p w14:paraId="4D5BA825" w14:textId="77777777" w:rsidR="00FA5FD8" w:rsidRDefault="00FA5FD8" w:rsidP="00FA5FD8">
      <w:pPr>
        <w:pStyle w:val="webbullet1"/>
      </w:pPr>
      <w:r>
        <w:fldChar w:fldCharType="begin"/>
      </w:r>
      <w:r>
        <w:instrText>HYPERLINK "https://www.cms.gov/files/document/mm13934-ambulatory-surgical-center-payment-update-january-2025.pdf"</w:instrText>
      </w:r>
      <w:r>
        <w:fldChar w:fldCharType="separate"/>
      </w:r>
      <w:r w:rsidRPr="005B3D81">
        <w:rPr>
          <w:rStyle w:val="Hyperlink"/>
        </w:rPr>
        <w:t>MM13934 - Ambulatory Surgical Center Payment Update – January 2025</w:t>
      </w:r>
      <w:r>
        <w:fldChar w:fldCharType="end"/>
      </w:r>
    </w:p>
    <w:p w14:paraId="504E65F0" w14:textId="77777777" w:rsidR="00FA5FD8" w:rsidRPr="005B3D81" w:rsidRDefault="00FA5FD8" w:rsidP="00FA5FD8">
      <w:pPr>
        <w:pStyle w:val="webindent1"/>
      </w:pPr>
      <w:r w:rsidRPr="005B3D81">
        <w:t>This article is for ambulatory surgical centers, physicians, suppliers, and other providers billing MACs for services they provide to Medicare patients.</w:t>
      </w:r>
    </w:p>
    <w:p w14:paraId="6AA98180" w14:textId="77777777" w:rsidR="00FA5FD8" w:rsidRDefault="00FA5FD8" w:rsidP="00FA5FD8">
      <w:pPr>
        <w:pStyle w:val="webseparator"/>
      </w:pPr>
      <w:r w:rsidRPr="0049063D">
        <w:rPr>
          <w:rStyle w:val="Hyperlink"/>
        </w:rPr>
        <w:t>.</w:t>
      </w:r>
    </w:p>
    <w:p w14:paraId="7A363131" w14:textId="7A6BBBCD" w:rsidR="00B44A89" w:rsidRDefault="00B44A89" w:rsidP="00B44A89">
      <w:pPr>
        <w:pStyle w:val="webheader"/>
      </w:pPr>
      <w:r>
        <w:t>January 14, 2025</w:t>
      </w:r>
    </w:p>
    <w:p w14:paraId="0C0A1F9D" w14:textId="5AFA3566" w:rsidR="00B44A89" w:rsidRPr="00B44A89" w:rsidRDefault="00B44A89" w:rsidP="00B44A89">
      <w:pPr>
        <w:pStyle w:val="webheader3"/>
        <w:rPr>
          <w:rStyle w:val="Hyperlink"/>
        </w:rPr>
      </w:pPr>
      <w:r w:rsidRPr="00B44A89">
        <w:fldChar w:fldCharType="begin"/>
      </w:r>
      <w:r w:rsidR="00C54525">
        <w:instrText>HYPERLINK "https://www.novitas-solutions.com/webcenter/portal/MedicareJL/pagebyid?contentId=00286784"</w:instrText>
      </w:r>
      <w:r w:rsidRPr="00B44A89">
        <w:fldChar w:fldCharType="separate"/>
      </w:r>
      <w:r w:rsidRPr="00015812">
        <w:rPr>
          <w:rStyle w:val="Hyperlink"/>
        </w:rPr>
        <w:t>CPT category III T codes</w:t>
      </w:r>
    </w:p>
    <w:p w14:paraId="7B6B726B" w14:textId="77777777" w:rsidR="00B44A89" w:rsidRDefault="00B44A89" w:rsidP="00B44A89">
      <w:pPr>
        <w:pStyle w:val="webnormal"/>
      </w:pPr>
      <w:r w:rsidRPr="00B44A89">
        <w:fldChar w:fldCharType="end"/>
      </w:r>
      <w:r>
        <w:t xml:space="preserve">Review the revised listing of CPT category III T codes that require documentation. </w:t>
      </w:r>
    </w:p>
    <w:p w14:paraId="64116F66" w14:textId="77777777" w:rsidR="00B44A89" w:rsidRDefault="00B44A89" w:rsidP="00B44A89">
      <w:pPr>
        <w:pStyle w:val="webseparator"/>
      </w:pPr>
      <w:r w:rsidRPr="0049063D">
        <w:rPr>
          <w:rStyle w:val="Hyperlink"/>
        </w:rPr>
        <w:t>.</w:t>
      </w:r>
    </w:p>
    <w:p w14:paraId="0BEB9811" w14:textId="77777777" w:rsidR="00B44A89" w:rsidRPr="00B44A89" w:rsidRDefault="00B44A89" w:rsidP="00B44A89">
      <w:pPr>
        <w:pStyle w:val="webheader3"/>
        <w:rPr>
          <w:rStyle w:val="Hyperlink"/>
        </w:rPr>
      </w:pPr>
      <w:r w:rsidRPr="00B44A89">
        <w:fldChar w:fldCharType="begin"/>
      </w:r>
      <w:r w:rsidRPr="00B44A89">
        <w:instrText>HYPERLINK "https://www.novitas-solutions.com/webcenter/portal/MedicareJL/pagebyid?contentId=00274129"</w:instrText>
      </w:r>
      <w:r w:rsidRPr="00B44A89">
        <w:fldChar w:fldCharType="separate"/>
      </w:r>
      <w:r w:rsidRPr="00015812">
        <w:rPr>
          <w:rStyle w:val="Hyperlink"/>
        </w:rPr>
        <w:t>HCPCS codes no longer requiring invoice – Avoid rejected claims</w:t>
      </w:r>
    </w:p>
    <w:p w14:paraId="683568E3" w14:textId="77777777" w:rsidR="00B44A89" w:rsidRDefault="00B44A89" w:rsidP="00B44A89">
      <w:pPr>
        <w:pStyle w:val="webnormal"/>
      </w:pPr>
      <w:r w:rsidRPr="00B44A89">
        <w:fldChar w:fldCharType="end"/>
      </w:r>
      <w:r>
        <w:t xml:space="preserve">Please review the new and revised code list for blood product, miscellaneous codes, ambulatory surgical center devices, radiopharmaceutical, and skin substitute. </w:t>
      </w:r>
    </w:p>
    <w:p w14:paraId="6405CCD1" w14:textId="77777777" w:rsidR="00B44A89" w:rsidRDefault="00B44A89" w:rsidP="00B44A89">
      <w:pPr>
        <w:pStyle w:val="webseparator"/>
      </w:pPr>
      <w:r w:rsidRPr="0049063D">
        <w:rPr>
          <w:rStyle w:val="Hyperlink"/>
        </w:rPr>
        <w:t>.</w:t>
      </w:r>
    </w:p>
    <w:p w14:paraId="061844BF" w14:textId="46270534" w:rsidR="008A261C" w:rsidRPr="007D1DE0" w:rsidRDefault="008A261C" w:rsidP="008A261C">
      <w:pPr>
        <w:pStyle w:val="webheader"/>
      </w:pPr>
      <w:r w:rsidRPr="007D1DE0">
        <w:t>January 1</w:t>
      </w:r>
      <w:r>
        <w:t>3</w:t>
      </w:r>
      <w:r w:rsidRPr="007D1DE0">
        <w:t>, 2025</w:t>
      </w:r>
    </w:p>
    <w:p w14:paraId="4188CF59" w14:textId="77777777" w:rsidR="008A261C" w:rsidRPr="00413515" w:rsidRDefault="008A261C" w:rsidP="008A261C">
      <w:pPr>
        <w:pStyle w:val="webheader3"/>
        <w:rPr>
          <w:rStyle w:val="Hyperlink"/>
        </w:rPr>
      </w:pPr>
      <w:r w:rsidRPr="00413515">
        <w:fldChar w:fldCharType="begin"/>
      </w:r>
      <w:r w:rsidRPr="00413515">
        <w:instrText>HYPERLINK "http://www.novitas-solutions.com/webcenter/portal/MedicareJL/pagebyid?contentId=00008010"</w:instrText>
      </w:r>
      <w:r w:rsidRPr="00413515">
        <w:fldChar w:fldCharType="separate"/>
      </w:r>
      <w:r w:rsidRPr="009C6F42">
        <w:rPr>
          <w:rStyle w:val="Hyperlink"/>
        </w:rPr>
        <w:t>Event Calendar</w:t>
      </w:r>
    </w:p>
    <w:p w14:paraId="3887698A" w14:textId="77777777" w:rsidR="008A261C" w:rsidRPr="00C33FAD" w:rsidRDefault="008A261C" w:rsidP="008A261C">
      <w:pPr>
        <w:pStyle w:val="webnormal"/>
      </w:pPr>
      <w:r w:rsidRPr="00413515">
        <w:fldChar w:fldCharType="end"/>
      </w:r>
      <w:r w:rsidRPr="00C33FAD">
        <w:t xml:space="preserve">Our </w:t>
      </w:r>
      <w:hyperlink r:id="rId19" w:history="1">
        <w:r w:rsidRPr="00C33FAD">
          <w:rPr>
            <w:rStyle w:val="Hyperlink"/>
          </w:rPr>
          <w:t>Event Calendar</w:t>
        </w:r>
      </w:hyperlink>
      <w:r w:rsidRPr="00C33FAD">
        <w:t xml:space="preserve"> has been updated and new events are open for registration. </w:t>
      </w:r>
    </w:p>
    <w:p w14:paraId="62F482DA" w14:textId="77777777" w:rsidR="00075435" w:rsidRPr="007D1DE0" w:rsidRDefault="00075435" w:rsidP="00075435">
      <w:pPr>
        <w:pStyle w:val="webseparator"/>
      </w:pPr>
      <w:bookmarkStart w:id="3" w:name="_Hlk186209411"/>
      <w:bookmarkStart w:id="4" w:name="_Hlk186108292"/>
      <w:bookmarkStart w:id="5" w:name="_Hlk170477440"/>
      <w:bookmarkStart w:id="6" w:name="_Hlk159999430"/>
      <w:bookmarkStart w:id="7" w:name="_Hlk154140395"/>
      <w:r w:rsidRPr="007D1DE0">
        <w:rPr>
          <w:rStyle w:val="Hyperlink"/>
        </w:rPr>
        <w:t>.</w:t>
      </w:r>
    </w:p>
    <w:p w14:paraId="3B24960E" w14:textId="77777777" w:rsidR="007D1DE0" w:rsidRPr="007D1DE0" w:rsidRDefault="007D1DE0" w:rsidP="007D1DE0">
      <w:pPr>
        <w:pStyle w:val="webheader"/>
      </w:pPr>
      <w:r w:rsidRPr="007D1DE0">
        <w:t>January 10, 2025</w:t>
      </w:r>
    </w:p>
    <w:p w14:paraId="059D6730" w14:textId="615F60AE" w:rsidR="007D1DE0" w:rsidRPr="002963C7" w:rsidRDefault="002963C7" w:rsidP="007D1DE0">
      <w:pPr>
        <w:pStyle w:val="webheader3"/>
        <w:rPr>
          <w:rStyle w:val="Hyperlink"/>
        </w:rPr>
      </w:pPr>
      <w:r>
        <w:rPr>
          <w:rStyle w:val="Hyperlink"/>
        </w:rPr>
        <w:fldChar w:fldCharType="begin"/>
      </w:r>
      <w:r>
        <w:rPr>
          <w:rStyle w:val="Hyperlink"/>
        </w:rPr>
        <w:instrText>HYPERLINK "https://www.novitas-solutions.com/webcenter/portal/MedicareJL/pagebyid?contentId=00250503"</w:instrText>
      </w:r>
      <w:r>
        <w:rPr>
          <w:rStyle w:val="Hyperlink"/>
        </w:rPr>
      </w:r>
      <w:r>
        <w:rPr>
          <w:rStyle w:val="Hyperlink"/>
        </w:rPr>
        <w:fldChar w:fldCharType="separate"/>
      </w:r>
      <w:r w:rsidR="007D1DE0" w:rsidRPr="002963C7">
        <w:rPr>
          <w:rStyle w:val="Hyperlink"/>
        </w:rPr>
        <w:t>Top claim denials updated</w:t>
      </w:r>
    </w:p>
    <w:p w14:paraId="028C5696" w14:textId="0B677BC9" w:rsidR="007D1DE0" w:rsidRPr="007D1DE0" w:rsidRDefault="002963C7" w:rsidP="007D1DE0">
      <w:pPr>
        <w:pStyle w:val="webnormal"/>
      </w:pPr>
      <w:r>
        <w:rPr>
          <w:rStyle w:val="Hyperlink"/>
          <w:b/>
          <w:sz w:val="28"/>
          <w:szCs w:val="20"/>
        </w:rPr>
        <w:fldChar w:fldCharType="end"/>
      </w:r>
      <w:r w:rsidR="007D1DE0" w:rsidRPr="007D1DE0">
        <w:t>Patient eligibility and duplicates denials continue to be top claim errors. Review the updated quarterly claim denials.   </w:t>
      </w:r>
    </w:p>
    <w:p w14:paraId="5CE26A2B" w14:textId="77777777" w:rsidR="007D1DE0" w:rsidRPr="007D1DE0" w:rsidRDefault="007D1DE0" w:rsidP="007D1DE0">
      <w:pPr>
        <w:pStyle w:val="webseparator"/>
      </w:pPr>
      <w:r w:rsidRPr="007D1DE0">
        <w:rPr>
          <w:rStyle w:val="Hyperlink"/>
        </w:rPr>
        <w:t>.</w:t>
      </w:r>
    </w:p>
    <w:p w14:paraId="182E004E" w14:textId="11545BF0" w:rsidR="008B0EB8" w:rsidRDefault="008B0EB8" w:rsidP="008B0EB8">
      <w:pPr>
        <w:pStyle w:val="webheader"/>
      </w:pPr>
      <w:r>
        <w:t>January 9, 2025</w:t>
      </w:r>
    </w:p>
    <w:p w14:paraId="1BDB0EAC" w14:textId="77777777" w:rsidR="00E238F2" w:rsidRPr="00E238F2" w:rsidRDefault="00E238F2" w:rsidP="00E238F2">
      <w:pPr>
        <w:pStyle w:val="webheader3"/>
        <w:rPr>
          <w:rStyle w:val="Hyperlink"/>
        </w:rPr>
      </w:pPr>
      <w:r w:rsidRPr="00E238F2">
        <w:fldChar w:fldCharType="begin"/>
      </w:r>
      <w:r w:rsidRPr="00E238F2">
        <w:instrText>HYPERLINK "https://www.novitas-solutions.com/webcenter/portal/MedicareJL/pagebyid?contentId=00006150"</w:instrText>
      </w:r>
      <w:r w:rsidRPr="00E238F2">
        <w:fldChar w:fldCharType="separate"/>
      </w:r>
      <w:r w:rsidRPr="00C57625">
        <w:rPr>
          <w:rStyle w:val="Hyperlink"/>
        </w:rPr>
        <w:t>Medical policy update</w:t>
      </w:r>
    </w:p>
    <w:p w14:paraId="3DCEABC2" w14:textId="77777777" w:rsidR="00E238F2" w:rsidRPr="00EB69C7" w:rsidRDefault="00E238F2" w:rsidP="00E238F2">
      <w:pPr>
        <w:pStyle w:val="webnormal"/>
      </w:pPr>
      <w:r w:rsidRPr="00E238F2">
        <w:fldChar w:fldCharType="end"/>
      </w:r>
      <w:r w:rsidRPr="00682324">
        <w:t>View the most recent updates for our LCDs and articles</w:t>
      </w:r>
      <w:r>
        <w:t>.</w:t>
      </w:r>
    </w:p>
    <w:p w14:paraId="3CA0120F" w14:textId="77777777" w:rsidR="00E238F2" w:rsidRDefault="00E238F2" w:rsidP="00E238F2">
      <w:pPr>
        <w:pStyle w:val="webseparator"/>
      </w:pPr>
      <w:r w:rsidRPr="0049063D">
        <w:rPr>
          <w:rStyle w:val="Hyperlink"/>
        </w:rPr>
        <w:t>.</w:t>
      </w:r>
    </w:p>
    <w:p w14:paraId="37CE7BCA" w14:textId="30E525E3" w:rsidR="008B0EB8" w:rsidRPr="008B0EB8" w:rsidRDefault="008B0EB8" w:rsidP="008B0EB8">
      <w:pPr>
        <w:pStyle w:val="webheader3"/>
        <w:rPr>
          <w:rStyle w:val="Hyperlink"/>
        </w:rPr>
      </w:pPr>
      <w:r w:rsidRPr="008B0EB8">
        <w:fldChar w:fldCharType="begin"/>
      </w:r>
      <w:r w:rsidRPr="008B0EB8">
        <w:instrText>HYPERLINK "https://www.novitas-solutions.com/webcenter/portal/MedicareJL/pagebyid?contentId=00251505"</w:instrText>
      </w:r>
      <w:r w:rsidRPr="008B0EB8">
        <w:fldChar w:fldCharType="separate"/>
      </w:r>
      <w:r w:rsidRPr="004874B6">
        <w:rPr>
          <w:rStyle w:val="Hyperlink"/>
        </w:rPr>
        <w:t>NCD 110.24 Chimeric Antigen Receptor (CAR) T-cell therapy – Billing instructions</w:t>
      </w:r>
    </w:p>
    <w:p w14:paraId="076FCADB" w14:textId="77777777" w:rsidR="008B0EB8" w:rsidRPr="00E27621" w:rsidRDefault="008B0EB8" w:rsidP="008B0EB8">
      <w:pPr>
        <w:pStyle w:val="webnormal"/>
      </w:pPr>
      <w:r w:rsidRPr="008B0EB8">
        <w:lastRenderedPageBreak/>
        <w:fldChar w:fldCharType="end"/>
      </w:r>
      <w:r>
        <w:t>U</w:t>
      </w:r>
      <w:r w:rsidRPr="00E27621">
        <w:t>pdated to add billing instructions for cases involving a clinical trial of a different product</w:t>
      </w:r>
      <w:r>
        <w:t xml:space="preserve"> and </w:t>
      </w:r>
      <w:r w:rsidRPr="00C01212">
        <w:t>to update some HCPCS codes with current CPT codes for CY 2025.</w:t>
      </w:r>
    </w:p>
    <w:p w14:paraId="66C5D832" w14:textId="77777777" w:rsidR="008B0EB8" w:rsidRDefault="008B0EB8" w:rsidP="008B0EB8">
      <w:pPr>
        <w:pStyle w:val="webseparator"/>
      </w:pPr>
      <w:r w:rsidRPr="0049063D">
        <w:rPr>
          <w:rStyle w:val="Hyperlink"/>
        </w:rPr>
        <w:t>.</w:t>
      </w:r>
    </w:p>
    <w:p w14:paraId="0DF116C6" w14:textId="077984E8" w:rsidR="00CC39C2" w:rsidRPr="00CC39C2" w:rsidRDefault="00CC39C2" w:rsidP="00CC39C2">
      <w:pPr>
        <w:pStyle w:val="webheader"/>
      </w:pPr>
      <w:r w:rsidRPr="00CC39C2">
        <w:t>January 8, 2025</w:t>
      </w:r>
    </w:p>
    <w:p w14:paraId="75036771" w14:textId="77777777" w:rsidR="00CC39C2" w:rsidRPr="00CC39C2" w:rsidRDefault="00000000" w:rsidP="00CC39C2">
      <w:pPr>
        <w:pStyle w:val="webheader3"/>
      </w:pPr>
      <w:hyperlink r:id="rId20" w:history="1">
        <w:r w:rsidR="00CC39C2" w:rsidRPr="00CC39C2">
          <w:rPr>
            <w:rStyle w:val="Hyperlink"/>
          </w:rPr>
          <w:t>MLN Connects Newsletter: Jan 8, 2025</w:t>
        </w:r>
      </w:hyperlink>
    </w:p>
    <w:p w14:paraId="1EA45F20" w14:textId="77777777" w:rsidR="00CC39C2" w:rsidRPr="00CC39C2" w:rsidRDefault="00CC39C2" w:rsidP="00CC39C2">
      <w:pPr>
        <w:pStyle w:val="webnormal"/>
        <w:rPr>
          <w:rStyle w:val="webbold"/>
        </w:rPr>
      </w:pPr>
      <w:r w:rsidRPr="00CC39C2">
        <w:rPr>
          <w:rStyle w:val="webbold"/>
        </w:rPr>
        <w:t>News</w:t>
      </w:r>
    </w:p>
    <w:p w14:paraId="22E218E2" w14:textId="77777777" w:rsidR="00CC39C2" w:rsidRPr="00CC39C2" w:rsidRDefault="00CC39C2" w:rsidP="00CC39C2">
      <w:pPr>
        <w:pStyle w:val="webbullet1"/>
      </w:pPr>
      <w:r w:rsidRPr="00CC39C2">
        <w:t>Medicare Part B Vaccine Administration: CY 2025 Payment Amounts</w:t>
      </w:r>
    </w:p>
    <w:p w14:paraId="56E149CD" w14:textId="77777777" w:rsidR="00CC39C2" w:rsidRPr="00CC39C2" w:rsidRDefault="00CC39C2" w:rsidP="00CC39C2">
      <w:pPr>
        <w:pStyle w:val="webbullet1"/>
      </w:pPr>
      <w:r w:rsidRPr="00CC39C2">
        <w:t>Historically Excepted Tribal Federally Qualified Health Centers: CY 2025 Payment Rate</w:t>
      </w:r>
    </w:p>
    <w:p w14:paraId="1BD9240D" w14:textId="77777777" w:rsidR="00CC39C2" w:rsidRPr="00CC39C2" w:rsidRDefault="00CC39C2" w:rsidP="00CC39C2">
      <w:pPr>
        <w:pStyle w:val="webbullet1"/>
      </w:pPr>
      <w:r w:rsidRPr="00CC39C2">
        <w:t>DMEPOS: Adding New Product Category to CMS-855S Enrollment Form on January 27</w:t>
      </w:r>
    </w:p>
    <w:p w14:paraId="7448D3BF" w14:textId="77777777" w:rsidR="00CC39C2" w:rsidRPr="00CC39C2" w:rsidRDefault="00CC39C2" w:rsidP="00CC39C2">
      <w:pPr>
        <w:pStyle w:val="webbullet1"/>
      </w:pPr>
      <w:r w:rsidRPr="00CC39C2">
        <w:t>Hospitals: Apply for Additional Residency Positions by March 31</w:t>
      </w:r>
    </w:p>
    <w:p w14:paraId="28F03C1A" w14:textId="77777777" w:rsidR="00CC39C2" w:rsidRPr="00CC39C2" w:rsidRDefault="00CC39C2" w:rsidP="00CC39C2">
      <w:pPr>
        <w:pStyle w:val="webbullet1"/>
      </w:pPr>
      <w:r w:rsidRPr="00CC39C2">
        <w:t>Opioid Treatment Programs: Get the Latest Updates</w:t>
      </w:r>
    </w:p>
    <w:p w14:paraId="233E72B6" w14:textId="77777777" w:rsidR="00CC39C2" w:rsidRPr="00CC39C2" w:rsidRDefault="00CC39C2" w:rsidP="00CC39C2">
      <w:pPr>
        <w:pStyle w:val="webbullet1"/>
      </w:pPr>
      <w:r w:rsidRPr="00CC39C2">
        <w:t>Advanced Primary Care Management Services: Get Information about Billing Medicare</w:t>
      </w:r>
    </w:p>
    <w:p w14:paraId="2DC36B9D" w14:textId="77777777" w:rsidR="00CC39C2" w:rsidRPr="00CC39C2" w:rsidRDefault="00CC39C2" w:rsidP="00CC39C2">
      <w:pPr>
        <w:pStyle w:val="webbullet1"/>
      </w:pPr>
      <w:r w:rsidRPr="00CC39C2">
        <w:t>Medicare Wellness Visits: Get Your Patients Off to a Healthy Start</w:t>
      </w:r>
    </w:p>
    <w:p w14:paraId="3D04220E" w14:textId="77777777" w:rsidR="00CC39C2" w:rsidRPr="00CC39C2" w:rsidRDefault="00CC39C2" w:rsidP="00CC39C2">
      <w:pPr>
        <w:pStyle w:val="webnormal"/>
        <w:rPr>
          <w:rStyle w:val="webbold"/>
        </w:rPr>
      </w:pPr>
      <w:r w:rsidRPr="00CC39C2">
        <w:rPr>
          <w:rStyle w:val="webbold"/>
        </w:rPr>
        <w:t>Compliance</w:t>
      </w:r>
    </w:p>
    <w:p w14:paraId="629B3984" w14:textId="77777777" w:rsidR="00CC39C2" w:rsidRPr="00CC39C2" w:rsidRDefault="00CC39C2" w:rsidP="00CC39C2">
      <w:pPr>
        <w:pStyle w:val="webbullet1"/>
      </w:pPr>
      <w:r w:rsidRPr="00CC39C2">
        <w:t>Opioid Treatment Program: Bill Correctly for Opioid Use Disorder Treatment Services</w:t>
      </w:r>
    </w:p>
    <w:p w14:paraId="77FA7343" w14:textId="77777777" w:rsidR="00CC39C2" w:rsidRPr="00CC39C2" w:rsidRDefault="00CC39C2" w:rsidP="00CC39C2">
      <w:pPr>
        <w:pStyle w:val="webbullet1"/>
      </w:pPr>
      <w:r w:rsidRPr="00CC39C2">
        <w:t>Infusion Pumps: Prevent Claim Denials</w:t>
      </w:r>
    </w:p>
    <w:p w14:paraId="5E24CA46" w14:textId="77777777" w:rsidR="00CC39C2" w:rsidRPr="00CC39C2" w:rsidRDefault="00CC39C2" w:rsidP="00CC39C2">
      <w:pPr>
        <w:pStyle w:val="webnormal"/>
        <w:rPr>
          <w:rStyle w:val="webbold"/>
        </w:rPr>
      </w:pPr>
      <w:r w:rsidRPr="00CC39C2">
        <w:rPr>
          <w:rStyle w:val="webbold"/>
        </w:rPr>
        <w:t>Claims, Pricers, &amp; Codes</w:t>
      </w:r>
    </w:p>
    <w:p w14:paraId="4470BFDD" w14:textId="77777777" w:rsidR="00CC39C2" w:rsidRPr="00CC39C2" w:rsidRDefault="00CC39C2" w:rsidP="00CC39C2">
      <w:pPr>
        <w:pStyle w:val="webbullet1"/>
      </w:pPr>
      <w:r w:rsidRPr="00CC39C2">
        <w:t>Medicare Part B Drug Pricing Files &amp; Revisions: January Update</w:t>
      </w:r>
    </w:p>
    <w:p w14:paraId="347D525C" w14:textId="77777777" w:rsidR="00CC39C2" w:rsidRPr="00CC39C2" w:rsidRDefault="00CC39C2" w:rsidP="00CC39C2">
      <w:pPr>
        <w:pStyle w:val="webbullet1"/>
      </w:pPr>
      <w:r w:rsidRPr="00CC39C2">
        <w:t>Rural Health Clinics &amp; Federally Qualified Health Centers: You May Need to Resubmit Claims</w:t>
      </w:r>
    </w:p>
    <w:p w14:paraId="46CD5B6E" w14:textId="77777777" w:rsidR="00CC39C2" w:rsidRPr="00CC39C2" w:rsidRDefault="00CC39C2" w:rsidP="00CC39C2">
      <w:pPr>
        <w:pStyle w:val="webbullet1"/>
      </w:pPr>
      <w:r w:rsidRPr="00CC39C2">
        <w:t>Medicare Part A Place of Service: Use the Correct Codes</w:t>
      </w:r>
    </w:p>
    <w:p w14:paraId="4F3953CA" w14:textId="77777777" w:rsidR="00CC39C2" w:rsidRPr="00CC39C2" w:rsidRDefault="00CC39C2" w:rsidP="00CC39C2">
      <w:pPr>
        <w:pStyle w:val="webbullet1"/>
      </w:pPr>
      <w:r w:rsidRPr="00CC39C2">
        <w:t>PrEP for HIV Billing: CMS Requires Diagnosis Codes</w:t>
      </w:r>
    </w:p>
    <w:p w14:paraId="65505B80" w14:textId="77777777" w:rsidR="00CC39C2" w:rsidRPr="00CC39C2" w:rsidRDefault="00CC39C2" w:rsidP="00CC39C2">
      <w:pPr>
        <w:pStyle w:val="webnormal"/>
        <w:rPr>
          <w:rStyle w:val="webbold"/>
        </w:rPr>
      </w:pPr>
      <w:r w:rsidRPr="00CC39C2">
        <w:rPr>
          <w:rStyle w:val="webbold"/>
        </w:rPr>
        <w:t>MLN Matters® Articles</w:t>
      </w:r>
    </w:p>
    <w:p w14:paraId="56D325A6" w14:textId="77777777" w:rsidR="00CC39C2" w:rsidRPr="00CC39C2" w:rsidRDefault="00CC39C2" w:rsidP="00CC39C2">
      <w:pPr>
        <w:pStyle w:val="webbullet1"/>
      </w:pPr>
      <w:r w:rsidRPr="00CC39C2">
        <w:t>Billing Instructions: Expedited Determinations Based on Medicare Change of Status Notifications</w:t>
      </w:r>
    </w:p>
    <w:p w14:paraId="7D583D93" w14:textId="77777777" w:rsidR="00CC39C2" w:rsidRPr="00CC39C2" w:rsidRDefault="00CC39C2" w:rsidP="00CC39C2">
      <w:pPr>
        <w:pStyle w:val="webbullet1"/>
      </w:pPr>
      <w:r w:rsidRPr="00CC39C2">
        <w:t>Clinical Laboratory Fee Schedule: 2025 Annual Update</w:t>
      </w:r>
    </w:p>
    <w:p w14:paraId="3D3F1C4D" w14:textId="77777777" w:rsidR="00CC39C2" w:rsidRPr="00CC39C2" w:rsidRDefault="00CC39C2" w:rsidP="00CC39C2">
      <w:pPr>
        <w:pStyle w:val="webbullet1"/>
      </w:pPr>
      <w:r w:rsidRPr="00CC39C2">
        <w:t>Revisions to Medicare Part B Coverage of Pneumococcal Vaccinations Policy</w:t>
      </w:r>
    </w:p>
    <w:p w14:paraId="392D7F07" w14:textId="77777777" w:rsidR="00CC39C2" w:rsidRPr="00CC39C2" w:rsidRDefault="00CC39C2" w:rsidP="00CC39C2">
      <w:pPr>
        <w:pStyle w:val="webbullet1"/>
      </w:pPr>
      <w:r w:rsidRPr="00CC39C2">
        <w:t>How to Use the Office &amp; Outpatient Evaluation and Management Visit Complexity Add-on Code G2211 — Revised</w:t>
      </w:r>
    </w:p>
    <w:p w14:paraId="216F0D35" w14:textId="77777777" w:rsidR="00CC39C2" w:rsidRPr="00CC39C2" w:rsidRDefault="00CC39C2" w:rsidP="00CC39C2">
      <w:pPr>
        <w:pStyle w:val="webnormal"/>
        <w:rPr>
          <w:rStyle w:val="webbold"/>
        </w:rPr>
      </w:pPr>
      <w:r w:rsidRPr="00CC39C2">
        <w:rPr>
          <w:rStyle w:val="webbold"/>
        </w:rPr>
        <w:t>Publications</w:t>
      </w:r>
    </w:p>
    <w:p w14:paraId="3C5A5FAE" w14:textId="77777777" w:rsidR="00CC39C2" w:rsidRPr="00CC39C2" w:rsidRDefault="00CC39C2" w:rsidP="00CC39C2">
      <w:pPr>
        <w:pStyle w:val="webbullet1"/>
      </w:pPr>
      <w:r w:rsidRPr="00CC39C2">
        <w:t>Ground Ambulance Data Collection System: Cohort Analysis</w:t>
      </w:r>
    </w:p>
    <w:p w14:paraId="72155D3D" w14:textId="77777777" w:rsidR="00CC39C2" w:rsidRPr="00CC39C2" w:rsidRDefault="00CC39C2" w:rsidP="00CC39C2">
      <w:pPr>
        <w:pStyle w:val="webbullet1"/>
      </w:pPr>
      <w:r w:rsidRPr="00CC39C2">
        <w:t>Intravenous Immune Globulin Items &amp; Services — Revised</w:t>
      </w:r>
    </w:p>
    <w:p w14:paraId="38A6F4DB" w14:textId="77777777" w:rsidR="00CC39C2" w:rsidRPr="00CC39C2" w:rsidRDefault="00CC39C2" w:rsidP="00CC39C2">
      <w:pPr>
        <w:pStyle w:val="webbullet1"/>
      </w:pPr>
      <w:r w:rsidRPr="00CC39C2">
        <w:t>Medicare Provider Enrollment — Revised</w:t>
      </w:r>
    </w:p>
    <w:p w14:paraId="780C4D99" w14:textId="77777777" w:rsidR="00CC39C2" w:rsidRPr="00CC39C2" w:rsidRDefault="00CC39C2" w:rsidP="00CC39C2">
      <w:pPr>
        <w:pStyle w:val="webseparator"/>
      </w:pPr>
      <w:r w:rsidRPr="00CC39C2">
        <w:rPr>
          <w:rStyle w:val="Hyperlink"/>
        </w:rPr>
        <w:t>.</w:t>
      </w:r>
    </w:p>
    <w:p w14:paraId="4D70BEA8" w14:textId="61190EA8" w:rsidR="00F03DB0" w:rsidRDefault="00F03DB0" w:rsidP="00F03DB0">
      <w:pPr>
        <w:pStyle w:val="webheader"/>
      </w:pPr>
      <w:r>
        <w:t>January 7, 2025</w:t>
      </w:r>
    </w:p>
    <w:p w14:paraId="794F1423" w14:textId="77777777" w:rsidR="00F03DB0" w:rsidRPr="00187CE7" w:rsidRDefault="00F03DB0" w:rsidP="00F03DB0">
      <w:pPr>
        <w:pStyle w:val="webheader3"/>
      </w:pPr>
      <w:bookmarkStart w:id="8" w:name="_Hlk182227554"/>
      <w:r w:rsidRPr="00187CE7">
        <w:t>Medicare Learning Network® MLN Matters® Articles from CMS</w:t>
      </w:r>
    </w:p>
    <w:p w14:paraId="69C46C23" w14:textId="77777777" w:rsidR="00F03DB0" w:rsidRPr="00255BA1" w:rsidRDefault="00F03DB0" w:rsidP="00F03DB0">
      <w:pPr>
        <w:pStyle w:val="webnormal"/>
        <w:rPr>
          <w:rStyle w:val="webbold"/>
        </w:rPr>
      </w:pPr>
      <w:r>
        <w:rPr>
          <w:rStyle w:val="webbold"/>
        </w:rPr>
        <w:t>Revised</w:t>
      </w:r>
      <w:r w:rsidRPr="00255BA1">
        <w:rPr>
          <w:rStyle w:val="webbold"/>
        </w:rPr>
        <w:t>:</w:t>
      </w:r>
    </w:p>
    <w:bookmarkEnd w:id="8"/>
    <w:p w14:paraId="2F756A6F" w14:textId="77777777" w:rsidR="00F03DB0" w:rsidRDefault="00F03DB0" w:rsidP="00F03DB0">
      <w:pPr>
        <w:pStyle w:val="webbullet1"/>
      </w:pPr>
      <w:r>
        <w:fldChar w:fldCharType="begin"/>
      </w:r>
      <w:r>
        <w:instrText>HYPERLINK "https://www.cms.gov/files/document/mm13473-how-use-office-and-outpatient-evaluation-and-management-visit-complexity-add-code-g2211.pdf"</w:instrText>
      </w:r>
      <w:r>
        <w:fldChar w:fldCharType="separate"/>
      </w:r>
      <w:r w:rsidRPr="00D44BB4">
        <w:rPr>
          <w:rStyle w:val="Hyperlink"/>
        </w:rPr>
        <w:t>MM13473 - How to Use the Office &amp; Outpatient Evaluation and Management Visit Complexity Add-on Code G2211</w:t>
      </w:r>
      <w:r>
        <w:fldChar w:fldCharType="end"/>
      </w:r>
    </w:p>
    <w:p w14:paraId="4680F77F" w14:textId="77777777" w:rsidR="00F03DB0" w:rsidRPr="008C468C" w:rsidRDefault="00F03DB0" w:rsidP="00185843">
      <w:pPr>
        <w:pStyle w:val="webindent1"/>
      </w:pPr>
      <w:r w:rsidRPr="00D43063">
        <w:t xml:space="preserve">This article is for </w:t>
      </w:r>
      <w:r w:rsidRPr="008C468C">
        <w:t>hospitals, physicians, suppliers, and other providers billing MACs for services they provide to Medicare patients.</w:t>
      </w:r>
    </w:p>
    <w:p w14:paraId="5CA38E70" w14:textId="77777777" w:rsidR="00F03DB0" w:rsidRPr="008C468C" w:rsidRDefault="00F03DB0" w:rsidP="00185843">
      <w:pPr>
        <w:pStyle w:val="webindent1"/>
      </w:pPr>
      <w:r w:rsidRPr="00D44BB4">
        <w:t>All medical professionals who can bill office and outpatient (O/O) evaluation and management (E/M) visits (CPT codes 99202-99205, 99211-99215), regardless of specialty, may use the code with O/O E/M visits of any level. We don’t restrict G2211 to medical professionals based on specialties.</w:t>
      </w:r>
    </w:p>
    <w:p w14:paraId="649AF6DC" w14:textId="0CDE7B78" w:rsidR="00F03DB0" w:rsidRDefault="00F03DB0" w:rsidP="00F03DB0">
      <w:pPr>
        <w:pStyle w:val="webseparator"/>
      </w:pPr>
      <w:r w:rsidRPr="0049063D">
        <w:rPr>
          <w:rStyle w:val="Hyperlink"/>
        </w:rPr>
        <w:t>.</w:t>
      </w:r>
    </w:p>
    <w:p w14:paraId="78F889E5" w14:textId="0CC45FC6" w:rsidR="009858E9" w:rsidRDefault="009858E9" w:rsidP="009858E9">
      <w:pPr>
        <w:pStyle w:val="webheader"/>
      </w:pPr>
      <w:r>
        <w:t>January 3, 2025</w:t>
      </w:r>
    </w:p>
    <w:p w14:paraId="0DA5491D" w14:textId="77777777" w:rsidR="00BD2F96" w:rsidRDefault="00BD2F96" w:rsidP="00BD2F96">
      <w:pPr>
        <w:pStyle w:val="webheader3"/>
      </w:pPr>
      <w:r>
        <w:t>CERT Educational Resources</w:t>
      </w:r>
    </w:p>
    <w:p w14:paraId="18F288EC" w14:textId="77777777" w:rsidR="00BD2F96" w:rsidRPr="001047BE" w:rsidRDefault="00BD2F96" w:rsidP="00BD2F96">
      <w:pPr>
        <w:pStyle w:val="webnormal"/>
      </w:pPr>
      <w:r>
        <w:t xml:space="preserve">New </w:t>
      </w:r>
      <w:r w:rsidRPr="001047BE">
        <w:t xml:space="preserve">resources </w:t>
      </w:r>
      <w:r>
        <w:t xml:space="preserve">have been </w:t>
      </w:r>
      <w:r w:rsidRPr="001047BE">
        <w:t>developed to assist providers in understanding, navigating and meeting CERT requirements</w:t>
      </w:r>
      <w:r>
        <w:t>.</w:t>
      </w:r>
    </w:p>
    <w:p w14:paraId="2B7B7FBB" w14:textId="77777777" w:rsidR="00BD2F96" w:rsidRPr="0020729E" w:rsidRDefault="00BD2F96" w:rsidP="00BD2F96">
      <w:pPr>
        <w:pStyle w:val="webnormal"/>
      </w:pPr>
      <w:r w:rsidRPr="0020729E">
        <w:t xml:space="preserve">Read the </w:t>
      </w:r>
      <w:hyperlink r:id="rId21" w:history="1">
        <w:r w:rsidRPr="0020729E">
          <w:rPr>
            <w:rStyle w:val="Hyperlink"/>
          </w:rPr>
          <w:t>CERT Insider's Guide</w:t>
        </w:r>
      </w:hyperlink>
      <w:r w:rsidRPr="0020729E">
        <w:t xml:space="preserve"> to learn more about the CERT program and the improper payment rate calculation.</w:t>
      </w:r>
      <w:r>
        <w:t xml:space="preserve"> </w:t>
      </w:r>
    </w:p>
    <w:p w14:paraId="3BDFF30A" w14:textId="77777777" w:rsidR="00BD2F96" w:rsidRPr="0020729E" w:rsidRDefault="00BD2F96" w:rsidP="00BD2F96">
      <w:pPr>
        <w:pStyle w:val="webnormal"/>
      </w:pPr>
      <w:r w:rsidRPr="0020729E">
        <w:t xml:space="preserve">Read the </w:t>
      </w:r>
      <w:hyperlink r:id="rId22" w:history="1">
        <w:r w:rsidRPr="0020729E">
          <w:rPr>
            <w:rStyle w:val="Hyperlink"/>
          </w:rPr>
          <w:t>Fast Facts: CERT documentation submission</w:t>
        </w:r>
      </w:hyperlink>
      <w:r w:rsidRPr="0020729E">
        <w:t xml:space="preserve"> </w:t>
      </w:r>
      <w:r>
        <w:t>for h</w:t>
      </w:r>
      <w:r w:rsidRPr="0020729E">
        <w:t xml:space="preserve">elpful information about </w:t>
      </w:r>
      <w:r>
        <w:t xml:space="preserve">additional documentation requests (ADRs) regarding the </w:t>
      </w:r>
      <w:r w:rsidRPr="0020729E">
        <w:t>CERT program</w:t>
      </w:r>
      <w:r>
        <w:t>.</w:t>
      </w:r>
    </w:p>
    <w:p w14:paraId="197B92C3" w14:textId="77777777" w:rsidR="00BD2F96" w:rsidRDefault="00BD2F96" w:rsidP="00BD2F96">
      <w:pPr>
        <w:pStyle w:val="webseparator"/>
      </w:pPr>
      <w:r w:rsidRPr="0049063D">
        <w:rPr>
          <w:rStyle w:val="Hyperlink"/>
        </w:rPr>
        <w:t>.</w:t>
      </w:r>
    </w:p>
    <w:p w14:paraId="4609D802" w14:textId="77777777" w:rsidR="0082289A" w:rsidRPr="0082289A" w:rsidRDefault="0082289A" w:rsidP="0082289A">
      <w:pPr>
        <w:pStyle w:val="webheader3"/>
        <w:rPr>
          <w:rStyle w:val="Hyperlink"/>
        </w:rPr>
      </w:pPr>
      <w:r w:rsidRPr="0082289A">
        <w:fldChar w:fldCharType="begin"/>
      </w:r>
      <w:r w:rsidRPr="0082289A">
        <w:instrText>HYPERLINK "https://www.novitas-solutions.com/webcenter/portal/MedicareJL/pagebyid?contentId=00006150"</w:instrText>
      </w:r>
      <w:r w:rsidRPr="0082289A">
        <w:fldChar w:fldCharType="separate"/>
      </w:r>
      <w:r w:rsidRPr="001D5B1E">
        <w:rPr>
          <w:rStyle w:val="Hyperlink"/>
        </w:rPr>
        <w:t>Medical policy update</w:t>
      </w:r>
    </w:p>
    <w:p w14:paraId="02B092F5" w14:textId="77777777" w:rsidR="0082289A" w:rsidRPr="00EB69C7" w:rsidRDefault="0082289A" w:rsidP="0082289A">
      <w:pPr>
        <w:pStyle w:val="webnormal"/>
      </w:pPr>
      <w:r w:rsidRPr="0082289A">
        <w:fldChar w:fldCharType="end"/>
      </w:r>
      <w:r w:rsidRPr="00682324">
        <w:t>View the most recent updates for our LCDs and articles</w:t>
      </w:r>
      <w:r>
        <w:t>.</w:t>
      </w:r>
    </w:p>
    <w:p w14:paraId="4B026665" w14:textId="77777777" w:rsidR="0082289A" w:rsidRDefault="0082289A" w:rsidP="0082289A">
      <w:pPr>
        <w:pStyle w:val="webseparator"/>
      </w:pPr>
      <w:r w:rsidRPr="0049063D">
        <w:rPr>
          <w:rStyle w:val="Hyperlink"/>
        </w:rPr>
        <w:t>.</w:t>
      </w:r>
    </w:p>
    <w:p w14:paraId="22E90C99" w14:textId="39E7DB12" w:rsidR="003555D1" w:rsidRDefault="003555D1" w:rsidP="003555D1">
      <w:pPr>
        <w:pStyle w:val="webheader"/>
      </w:pPr>
      <w:r>
        <w:t>January 2, 2025</w:t>
      </w:r>
    </w:p>
    <w:p w14:paraId="6195139C" w14:textId="77777777" w:rsidR="003555D1" w:rsidRPr="00441410" w:rsidRDefault="00000000" w:rsidP="003555D1">
      <w:pPr>
        <w:pStyle w:val="webheader3"/>
        <w:rPr>
          <w:rStyle w:val="Hyperlink"/>
        </w:rPr>
      </w:pPr>
      <w:hyperlink r:id="rId23" w:history="1">
        <w:r w:rsidR="003555D1" w:rsidRPr="00441410">
          <w:rPr>
            <w:rStyle w:val="Hyperlink"/>
          </w:rPr>
          <w:t>New Novitasphere feature: Provider Data Summary</w:t>
        </w:r>
      </w:hyperlink>
    </w:p>
    <w:p w14:paraId="2F1E3332" w14:textId="77777777" w:rsidR="003555D1" w:rsidRPr="0049063D" w:rsidRDefault="003555D1" w:rsidP="003555D1">
      <w:pPr>
        <w:pStyle w:val="webnormal"/>
      </w:pPr>
      <w:r w:rsidRPr="00441410">
        <w:t>A new feature has been added to our free online portal, Novitasphere. The Provider Data Summary (PDS) feature is now available for Part A and Part B portal users. </w:t>
      </w:r>
    </w:p>
    <w:p w14:paraId="2BE01E9F" w14:textId="5A69761B" w:rsidR="003555D1" w:rsidRPr="003555D1" w:rsidRDefault="003555D1" w:rsidP="003555D1">
      <w:pPr>
        <w:pStyle w:val="webseparator"/>
        <w:rPr>
          <w:rStyle w:val="Hyperlink"/>
          <w:color w:val="FF00FF"/>
        </w:rPr>
      </w:pPr>
      <w:r w:rsidRPr="0049063D">
        <w:rPr>
          <w:rStyle w:val="Hyperlink"/>
        </w:rPr>
        <w:t>.</w:t>
      </w:r>
    </w:p>
    <w:p w14:paraId="444E2DAF" w14:textId="0BF75E0F" w:rsidR="00DD6CEA" w:rsidRPr="00DD6CEA" w:rsidRDefault="00DD6CEA" w:rsidP="00DD6CEA">
      <w:pPr>
        <w:pStyle w:val="webheader3"/>
        <w:rPr>
          <w:rStyle w:val="Hyperlink"/>
        </w:rPr>
      </w:pPr>
      <w:r>
        <w:rPr>
          <w:rStyle w:val="Hyperlink"/>
        </w:rPr>
        <w:fldChar w:fldCharType="begin"/>
      </w:r>
      <w:r>
        <w:rPr>
          <w:rStyle w:val="Hyperlink"/>
        </w:rPr>
        <w:instrText>HYPERLINK "ddocname:00005778"</w:instrText>
      </w:r>
      <w:r>
        <w:rPr>
          <w:rStyle w:val="Hyperlink"/>
        </w:rPr>
      </w:r>
      <w:r>
        <w:rPr>
          <w:rStyle w:val="Hyperlink"/>
        </w:rPr>
        <w:fldChar w:fldCharType="separate"/>
      </w:r>
      <w:r w:rsidRPr="00DD6CEA">
        <w:rPr>
          <w:rStyle w:val="Hyperlink"/>
        </w:rPr>
        <w:t>Part B reimbursement fees: Transportation of portable x-ray equipment (R0070/R0075)</w:t>
      </w:r>
    </w:p>
    <w:p w14:paraId="063B745C" w14:textId="63BC141C" w:rsidR="00DD6CEA" w:rsidRPr="00DD6CEA" w:rsidRDefault="00DD6CEA" w:rsidP="00DD6CEA">
      <w:pPr>
        <w:pStyle w:val="webnormal"/>
      </w:pPr>
      <w:r>
        <w:rPr>
          <w:rStyle w:val="Hyperlink"/>
          <w:b/>
          <w:sz w:val="28"/>
          <w:szCs w:val="20"/>
        </w:rPr>
        <w:fldChar w:fldCharType="end"/>
      </w:r>
      <w:r w:rsidRPr="00DD6CEA">
        <w:t xml:space="preserve">The preliminary 2025 portable x-ray transportation payment rates have been posted for notice. Comments will be accepted through February 1, 2025. </w:t>
      </w:r>
    </w:p>
    <w:p w14:paraId="7ECE1D7D" w14:textId="6F7852F7" w:rsidR="00DD6CEA" w:rsidRDefault="00DD6CEA" w:rsidP="00DD6CEA">
      <w:pPr>
        <w:pStyle w:val="webseparator"/>
      </w:pPr>
      <w:r w:rsidRPr="00DD6CEA">
        <w:rPr>
          <w:rStyle w:val="Hyperlink"/>
        </w:rPr>
        <w:t>.</w:t>
      </w:r>
    </w:p>
    <w:p w14:paraId="108524F5" w14:textId="5ADD81EC" w:rsidR="00A06841" w:rsidRDefault="00A06841" w:rsidP="00A06841">
      <w:pPr>
        <w:pStyle w:val="webheader"/>
      </w:pPr>
      <w:r>
        <w:t>December 31, 2024</w:t>
      </w:r>
    </w:p>
    <w:p w14:paraId="5EE79089" w14:textId="77777777" w:rsidR="00A06841" w:rsidRPr="00EF7217" w:rsidRDefault="00000000" w:rsidP="00A06841">
      <w:pPr>
        <w:pStyle w:val="webheader3"/>
      </w:pPr>
      <w:hyperlink r:id="rId24" w:history="1">
        <w:r w:rsidR="00A06841" w:rsidRPr="00DE445A">
          <w:rPr>
            <w:rStyle w:val="Hyperlink"/>
          </w:rPr>
          <w:t>NCD 110.24: Chimeric Antigen Receptor (CAR) T-cell therapy - Billing instructions</w:t>
        </w:r>
      </w:hyperlink>
    </w:p>
    <w:p w14:paraId="74A0C72F" w14:textId="77777777" w:rsidR="00A06841" w:rsidRDefault="00A06841" w:rsidP="00A06841">
      <w:pPr>
        <w:pStyle w:val="webnormal"/>
      </w:pPr>
      <w:r>
        <w:t xml:space="preserve">This article provides billing instructions to providers regarding CAR T-cell therapy. </w:t>
      </w:r>
      <w:r w:rsidRPr="00E34CF1">
        <w:t>This article was updated December 30</w:t>
      </w:r>
      <w:r>
        <w:t xml:space="preserve"> </w:t>
      </w:r>
      <w:r w:rsidRPr="00E34CF1">
        <w:t>to add billing instructions for cases involving a clinical trial of a different product.</w:t>
      </w:r>
    </w:p>
    <w:p w14:paraId="6C49AF9D" w14:textId="1AD0D7E1" w:rsidR="00DD6CEA" w:rsidRDefault="00DD6CEA" w:rsidP="00DD6CEA">
      <w:pPr>
        <w:pStyle w:val="webseparator"/>
      </w:pPr>
      <w:r w:rsidRPr="00DD6CEA">
        <w:rPr>
          <w:rStyle w:val="Hyperlink"/>
        </w:rPr>
        <w:t>.</w:t>
      </w:r>
    </w:p>
    <w:p w14:paraId="6537836D" w14:textId="7613AFBC" w:rsidR="00747241" w:rsidRDefault="00747241" w:rsidP="00747241">
      <w:pPr>
        <w:pStyle w:val="webheader"/>
      </w:pPr>
      <w:r>
        <w:t>December 27, 2024</w:t>
      </w:r>
    </w:p>
    <w:p w14:paraId="1DB9D1C1" w14:textId="77777777" w:rsidR="00747241" w:rsidRPr="00187CE7" w:rsidRDefault="00747241" w:rsidP="00747241">
      <w:pPr>
        <w:pStyle w:val="webheader3"/>
      </w:pPr>
      <w:r w:rsidRPr="00187CE7">
        <w:t>Medicare Learning Network® MLN Matters® Articles from CMS</w:t>
      </w:r>
    </w:p>
    <w:p w14:paraId="7CB094D4" w14:textId="77777777" w:rsidR="00747241" w:rsidRPr="00255BA1" w:rsidRDefault="00747241" w:rsidP="00747241">
      <w:pPr>
        <w:pStyle w:val="webnormal"/>
        <w:rPr>
          <w:rStyle w:val="webbold"/>
        </w:rPr>
      </w:pPr>
      <w:r w:rsidRPr="00255BA1">
        <w:rPr>
          <w:rStyle w:val="webbold"/>
        </w:rPr>
        <w:t>New:</w:t>
      </w:r>
    </w:p>
    <w:p w14:paraId="322B1DA8" w14:textId="71FD086A" w:rsidR="00747241" w:rsidRDefault="00000000" w:rsidP="00F2470A">
      <w:pPr>
        <w:pStyle w:val="webbullet1"/>
      </w:pPr>
      <w:hyperlink r:id="rId25" w:history="1">
        <w:r w:rsidR="00747241" w:rsidRPr="00747241">
          <w:rPr>
            <w:rStyle w:val="Hyperlink"/>
          </w:rPr>
          <w:t>MM13898 - Revisions to Medicare Part B Coverage of Pneumococcal Vaccinations Policy</w:t>
        </w:r>
      </w:hyperlink>
      <w:r w:rsidR="00747241">
        <w:t xml:space="preserve"> </w:t>
      </w:r>
    </w:p>
    <w:p w14:paraId="4E28EA68" w14:textId="15EDFE9D" w:rsidR="00747241" w:rsidRPr="00D43063" w:rsidRDefault="00747241" w:rsidP="00747241">
      <w:pPr>
        <w:pStyle w:val="webbullet1"/>
        <w:numPr>
          <w:ilvl w:val="0"/>
          <w:numId w:val="0"/>
        </w:numPr>
        <w:ind w:left="720"/>
      </w:pPr>
      <w:r w:rsidRPr="00747241">
        <w:t>Effective October 23, 2024, we updated the Medicare coverage requirements to align with ACIP recommendations</w:t>
      </w:r>
      <w:r>
        <w:t>.</w:t>
      </w:r>
    </w:p>
    <w:bookmarkEnd w:id="3"/>
    <w:p w14:paraId="07726BF5" w14:textId="4D619BF9" w:rsidR="00C0143B" w:rsidRDefault="00C0143B" w:rsidP="00007008">
      <w:pPr>
        <w:pStyle w:val="webheader"/>
      </w:pPr>
      <w:r>
        <w:t>December 26, 2024</w:t>
      </w:r>
    </w:p>
    <w:p w14:paraId="7E479E05" w14:textId="77777777" w:rsidR="00C0143B" w:rsidRPr="00C0143B" w:rsidRDefault="00C0143B" w:rsidP="00C0143B">
      <w:pPr>
        <w:pStyle w:val="webheader3"/>
      </w:pPr>
      <w:r w:rsidRPr="00C0143B">
        <w:t>Repetitive, Scheduled Non-Emergent Ambulance Transport (RSNAT) Prior Authorization (PA) Model Operational Changes Regarding Expedited Requests and Review Timeframes</w:t>
      </w:r>
    </w:p>
    <w:p w14:paraId="1C861A2F" w14:textId="24B078A4" w:rsidR="00C0143B" w:rsidRDefault="00C0143B" w:rsidP="00C0143B">
      <w:pPr>
        <w:pStyle w:val="webnormal"/>
      </w:pPr>
      <w:r w:rsidRPr="00C0143B">
        <w:t xml:space="preserve">Effective January 9, 2025, CMS will be removing the expedited prior auth review requests. The review timeframe will change from 10 business day to 7 calendar days from the receipt date. For additional information, please refer to </w:t>
      </w:r>
      <w:hyperlink r:id="rId26" w:history="1">
        <w:r w:rsidRPr="00C0143B">
          <w:rPr>
            <w:rStyle w:val="Hyperlink"/>
          </w:rPr>
          <w:t>Change Request 13711</w:t>
        </w:r>
      </w:hyperlink>
      <w:r w:rsidRPr="00C0143B">
        <w:t>.</w:t>
      </w:r>
    </w:p>
    <w:p w14:paraId="6CE502D6" w14:textId="77777777" w:rsidR="00C0143B" w:rsidRPr="00EA351C" w:rsidRDefault="00C0143B" w:rsidP="00C0143B">
      <w:pPr>
        <w:pStyle w:val="webseparator"/>
      </w:pPr>
      <w:r w:rsidRPr="00EA351C">
        <w:rPr>
          <w:rStyle w:val="Hyperlink"/>
        </w:rPr>
        <w:t>.</w:t>
      </w:r>
    </w:p>
    <w:bookmarkStart w:id="9" w:name="_Hlk186108395"/>
    <w:bookmarkEnd w:id="4"/>
    <w:p w14:paraId="38F1E37B" w14:textId="039E8292" w:rsidR="00C0143B" w:rsidRPr="00C0143B" w:rsidRDefault="00C0143B" w:rsidP="00C0143B">
      <w:pPr>
        <w:pStyle w:val="webheader3"/>
      </w:pPr>
      <w:r>
        <w:fldChar w:fldCharType="begin"/>
      </w:r>
      <w:r>
        <w:instrText>HYPERLINK "ddocname:00183301"</w:instrText>
      </w:r>
      <w:r>
        <w:fldChar w:fldCharType="separate"/>
      </w:r>
      <w:r w:rsidRPr="00C0143B">
        <w:rPr>
          <w:rStyle w:val="Hyperlink"/>
          <w:rFonts w:ascii="Verdana" w:hAnsi="Verdana"/>
        </w:rPr>
        <w:t>Hemophilia clotting factor billing</w:t>
      </w:r>
      <w:r>
        <w:fldChar w:fldCharType="end"/>
      </w:r>
    </w:p>
    <w:p w14:paraId="1FF38621" w14:textId="664EF539" w:rsidR="00C0143B" w:rsidRPr="00C0143B" w:rsidRDefault="00C0143B" w:rsidP="00C0143B">
      <w:pPr>
        <w:pStyle w:val="webnormal"/>
      </w:pPr>
      <w:r w:rsidRPr="00C0143B">
        <w:t>Effective January 1, 2017, the JW and JZ modifiers have been required on all claims for drugs and biologicals (hereafter, drug) separately payable under Medicare Part B with unused and discarded amounts (hereafter, discarded amounts) from single-dose containers or single-use packages (hereafter, single-dose containers). Providers must document the amount of discarded drugs in the beneficiary’s medical record. For additional information refer to our drugs and biologicals article. Failure to use the JW and JZ modifiers may result in your claim being rejected as un-processable.</w:t>
      </w:r>
    </w:p>
    <w:bookmarkEnd w:id="9"/>
    <w:p w14:paraId="3F4F1359" w14:textId="77777777" w:rsidR="00C0143B" w:rsidRPr="00C0143B" w:rsidRDefault="00C0143B" w:rsidP="00C0143B">
      <w:pPr>
        <w:pStyle w:val="webseparator"/>
      </w:pPr>
      <w:r w:rsidRPr="00C0143B">
        <w:rPr>
          <w:rStyle w:val="Hyperlink"/>
        </w:rPr>
        <w:t>.</w:t>
      </w:r>
    </w:p>
    <w:p w14:paraId="37ED7AE5" w14:textId="3ED5187F" w:rsidR="00007008" w:rsidRPr="00007008" w:rsidRDefault="00007008" w:rsidP="00007008">
      <w:pPr>
        <w:pStyle w:val="webheader"/>
      </w:pPr>
      <w:r w:rsidRPr="00007008">
        <w:t>December 19, 2024</w:t>
      </w:r>
    </w:p>
    <w:p w14:paraId="2C9077A3" w14:textId="77777777" w:rsidR="00007008" w:rsidRPr="00007008" w:rsidRDefault="00000000" w:rsidP="00007008">
      <w:pPr>
        <w:pStyle w:val="webheader3"/>
        <w:rPr>
          <w:rStyle w:val="Hyperlink"/>
        </w:rPr>
      </w:pPr>
      <w:hyperlink r:id="rId27" w:tgtFrame="_blank" w:history="1">
        <w:r w:rsidR="00007008" w:rsidRPr="00007008">
          <w:rPr>
            <w:rStyle w:val="Hyperlink"/>
          </w:rPr>
          <w:t>MLN Connects newsletter: Thursday, December 19, 2024</w:t>
        </w:r>
      </w:hyperlink>
    </w:p>
    <w:p w14:paraId="3D4A76E4" w14:textId="77777777" w:rsidR="00007008" w:rsidRPr="00007008" w:rsidRDefault="00007008" w:rsidP="00007008">
      <w:pPr>
        <w:pStyle w:val="webnormal"/>
        <w:rPr>
          <w:rStyle w:val="webbold"/>
        </w:rPr>
      </w:pPr>
      <w:r w:rsidRPr="00007008">
        <w:rPr>
          <w:rStyle w:val="webbold"/>
        </w:rPr>
        <w:t>News</w:t>
      </w:r>
    </w:p>
    <w:p w14:paraId="6CBFD806" w14:textId="77777777" w:rsidR="00007008" w:rsidRPr="00007008" w:rsidRDefault="00007008" w:rsidP="00007008">
      <w:pPr>
        <w:pStyle w:val="webbullet1"/>
      </w:pPr>
      <w:r w:rsidRPr="00007008">
        <w:t>MBI Lookup Tools: CMS Seeks Input by February 17</w:t>
      </w:r>
    </w:p>
    <w:p w14:paraId="16CF5E29" w14:textId="77777777" w:rsidR="00007008" w:rsidRPr="00007008" w:rsidRDefault="00007008" w:rsidP="00007008">
      <w:pPr>
        <w:pStyle w:val="webbullet1"/>
      </w:pPr>
      <w:r w:rsidRPr="00007008">
        <w:t>CMS Roundup (December 13, 2024)</w:t>
      </w:r>
    </w:p>
    <w:p w14:paraId="2C5C07AA" w14:textId="77777777" w:rsidR="00007008" w:rsidRPr="00007008" w:rsidRDefault="00007008" w:rsidP="00007008">
      <w:pPr>
        <w:pStyle w:val="webbullet1"/>
      </w:pPr>
      <w:r w:rsidRPr="00007008">
        <w:t>Long-Term Care Hospital Provider Preview Reports: Review by January 15</w:t>
      </w:r>
    </w:p>
    <w:p w14:paraId="619EC425" w14:textId="77777777" w:rsidR="00007008" w:rsidRPr="00007008" w:rsidRDefault="00007008" w:rsidP="00007008">
      <w:pPr>
        <w:pStyle w:val="webbullet1"/>
      </w:pPr>
      <w:r w:rsidRPr="00007008">
        <w:t>Inpatient Rehabilitation Facility Provider Preview Reports: Review by January 15</w:t>
      </w:r>
    </w:p>
    <w:p w14:paraId="22D7B2E8" w14:textId="77777777" w:rsidR="00007008" w:rsidRPr="00007008" w:rsidRDefault="00007008" w:rsidP="00007008">
      <w:pPr>
        <w:pStyle w:val="webbullet1"/>
      </w:pPr>
      <w:r w:rsidRPr="00007008">
        <w:t>Medicare Advantage Organizations &amp; Prescription Drug Plans: Comment on Draft Medicare Transaction Facilitator Agreements by January 31</w:t>
      </w:r>
    </w:p>
    <w:p w14:paraId="47F74499" w14:textId="77777777" w:rsidR="00007008" w:rsidRPr="00007008" w:rsidRDefault="00007008" w:rsidP="00007008">
      <w:pPr>
        <w:pStyle w:val="webbullet1"/>
      </w:pPr>
      <w:r w:rsidRPr="00007008">
        <w:t>Health Professional Shortage Area: CY 2025 Bonus Payments</w:t>
      </w:r>
    </w:p>
    <w:p w14:paraId="740F8502" w14:textId="77777777" w:rsidR="00007008" w:rsidRPr="00007008" w:rsidRDefault="00007008" w:rsidP="00007008">
      <w:pPr>
        <w:pStyle w:val="webbullet1"/>
      </w:pPr>
      <w:r w:rsidRPr="00007008">
        <w:t>Home Health Quality Reporting Program: Final OASIS-E1 Instruments &amp; Manual</w:t>
      </w:r>
    </w:p>
    <w:p w14:paraId="126E9F5B" w14:textId="77777777" w:rsidR="00007008" w:rsidRPr="00007008" w:rsidRDefault="00007008" w:rsidP="00007008">
      <w:pPr>
        <w:pStyle w:val="webbullet1"/>
      </w:pPr>
      <w:r w:rsidRPr="00007008">
        <w:t>Quarterly Credit Balance Reports No Longer Required</w:t>
      </w:r>
    </w:p>
    <w:p w14:paraId="38E422D4" w14:textId="77777777" w:rsidR="00007008" w:rsidRPr="00007008" w:rsidRDefault="00007008" w:rsidP="00007008">
      <w:pPr>
        <w:pStyle w:val="webnormal"/>
        <w:rPr>
          <w:rStyle w:val="webbold"/>
        </w:rPr>
      </w:pPr>
      <w:r w:rsidRPr="00007008">
        <w:rPr>
          <w:rStyle w:val="webbold"/>
        </w:rPr>
        <w:t>Compliance</w:t>
      </w:r>
    </w:p>
    <w:p w14:paraId="2318DE68" w14:textId="77777777" w:rsidR="00007008" w:rsidRPr="00007008" w:rsidRDefault="00007008" w:rsidP="00007008">
      <w:pPr>
        <w:pStyle w:val="webbullet1"/>
      </w:pPr>
      <w:r w:rsidRPr="00007008">
        <w:t>Immunosuppressive Drugs: Prevent Claim Denials</w:t>
      </w:r>
    </w:p>
    <w:p w14:paraId="0C1908E3" w14:textId="77777777" w:rsidR="00007008" w:rsidRPr="00007008" w:rsidRDefault="00007008" w:rsidP="00007008">
      <w:pPr>
        <w:pStyle w:val="webnormal"/>
        <w:rPr>
          <w:rStyle w:val="webbold"/>
        </w:rPr>
      </w:pPr>
      <w:r w:rsidRPr="00007008">
        <w:rPr>
          <w:rStyle w:val="webbold"/>
        </w:rPr>
        <w:t>Claims, Pricers, &amp; Codes</w:t>
      </w:r>
    </w:p>
    <w:p w14:paraId="37769C6B" w14:textId="77777777" w:rsidR="00007008" w:rsidRPr="00007008" w:rsidRDefault="00007008" w:rsidP="00007008">
      <w:pPr>
        <w:pStyle w:val="webbullet1"/>
      </w:pPr>
      <w:r w:rsidRPr="00007008">
        <w:t>HIV Pre-Exposure Prophylaxis: Coding Updates</w:t>
      </w:r>
    </w:p>
    <w:p w14:paraId="5C5B984D" w14:textId="77777777" w:rsidR="00007008" w:rsidRPr="00007008" w:rsidRDefault="00007008" w:rsidP="00007008">
      <w:pPr>
        <w:pStyle w:val="webbullet1"/>
      </w:pPr>
      <w:r w:rsidRPr="00007008">
        <w:t>Coding for Appropriate Use Criteria Program for Advanced Diagnostic Imaging Ends December 31</w:t>
      </w:r>
    </w:p>
    <w:p w14:paraId="40EE9D3C" w14:textId="77777777" w:rsidR="00007008" w:rsidRPr="00007008" w:rsidRDefault="00007008" w:rsidP="00007008">
      <w:pPr>
        <w:pStyle w:val="webbullet1"/>
      </w:pPr>
      <w:r w:rsidRPr="00007008">
        <w:t>Federally Qualified Health Center Prospective Payment System: CY 2025 Pricer</w:t>
      </w:r>
    </w:p>
    <w:p w14:paraId="1D12E9C8" w14:textId="77777777" w:rsidR="00007008" w:rsidRPr="00007008" w:rsidRDefault="00007008" w:rsidP="00007008">
      <w:pPr>
        <w:pStyle w:val="webbullet1"/>
      </w:pPr>
      <w:r w:rsidRPr="00007008">
        <w:t>Skilled Nursing Facility Consolidated Billing: CY 2025 HCPCS Codes</w:t>
      </w:r>
    </w:p>
    <w:p w14:paraId="799F4F1B" w14:textId="77777777" w:rsidR="00007008" w:rsidRPr="00007008" w:rsidRDefault="00007008" w:rsidP="00007008">
      <w:pPr>
        <w:pStyle w:val="webnormal"/>
        <w:rPr>
          <w:rStyle w:val="webbold"/>
        </w:rPr>
      </w:pPr>
      <w:r w:rsidRPr="00007008">
        <w:rPr>
          <w:rStyle w:val="webbold"/>
        </w:rPr>
        <w:t>MLN Matters® Articles</w:t>
      </w:r>
    </w:p>
    <w:p w14:paraId="6FAABA83" w14:textId="77777777" w:rsidR="00007008" w:rsidRPr="00007008" w:rsidRDefault="00007008" w:rsidP="00007008">
      <w:pPr>
        <w:pStyle w:val="webbullet1"/>
      </w:pPr>
      <w:r w:rsidRPr="00007008">
        <w:t>CY 2025 Update: DMEPOS Fee Schedule</w:t>
      </w:r>
    </w:p>
    <w:p w14:paraId="03C22F9A" w14:textId="77777777" w:rsidR="00007008" w:rsidRPr="00007008" w:rsidRDefault="00007008" w:rsidP="00007008">
      <w:pPr>
        <w:pStyle w:val="webbullet1"/>
      </w:pPr>
      <w:r w:rsidRPr="00007008">
        <w:t>National Coverage Determination 210.15: Pre-Exposure Prophylaxis (PrEP) for HIV Prevention</w:t>
      </w:r>
    </w:p>
    <w:p w14:paraId="4BA8CBBC" w14:textId="77777777" w:rsidR="00007008" w:rsidRPr="00007008" w:rsidRDefault="00007008" w:rsidP="00007008">
      <w:pPr>
        <w:pStyle w:val="webnormal"/>
        <w:rPr>
          <w:rStyle w:val="webbold"/>
        </w:rPr>
      </w:pPr>
      <w:r w:rsidRPr="00007008">
        <w:rPr>
          <w:rStyle w:val="webbold"/>
        </w:rPr>
        <w:t>From Our Federal Partners</w:t>
      </w:r>
    </w:p>
    <w:p w14:paraId="259CCC42" w14:textId="77777777" w:rsidR="00007008" w:rsidRPr="00007008" w:rsidRDefault="00007008" w:rsidP="00007008">
      <w:pPr>
        <w:pStyle w:val="webbullet1"/>
      </w:pPr>
      <w:r w:rsidRPr="00007008">
        <w:t>CHAMPVA Policy on Weight Loss Medications Effective January 1</w:t>
      </w:r>
    </w:p>
    <w:p w14:paraId="0B54B51B" w14:textId="77777777" w:rsidR="00007008" w:rsidRPr="00007008" w:rsidRDefault="00007008" w:rsidP="00007008">
      <w:pPr>
        <w:pStyle w:val="webseparator"/>
      </w:pPr>
      <w:r w:rsidRPr="00007008">
        <w:rPr>
          <w:rStyle w:val="Hyperlink"/>
        </w:rPr>
        <w:t>.</w:t>
      </w:r>
    </w:p>
    <w:p w14:paraId="45981355" w14:textId="77777777" w:rsidR="00413515" w:rsidRPr="00413515" w:rsidRDefault="00413515" w:rsidP="00413515">
      <w:pPr>
        <w:pStyle w:val="webheader3"/>
        <w:rPr>
          <w:rStyle w:val="Hyperlink"/>
        </w:rPr>
      </w:pPr>
      <w:r w:rsidRPr="00413515">
        <w:fldChar w:fldCharType="begin"/>
      </w:r>
      <w:r w:rsidRPr="00413515">
        <w:instrText>HYPERLINK "http://www.novitas-solutions.com/webcenter/portal/MedicareJL/pagebyid?contentId=00008010"</w:instrText>
      </w:r>
      <w:r w:rsidRPr="00413515">
        <w:fldChar w:fldCharType="separate"/>
      </w:r>
      <w:r w:rsidRPr="009C6F42">
        <w:rPr>
          <w:rStyle w:val="Hyperlink"/>
        </w:rPr>
        <w:t>Event Calendar</w:t>
      </w:r>
    </w:p>
    <w:p w14:paraId="762A892E" w14:textId="77777777" w:rsidR="00413515" w:rsidRPr="00C33FAD" w:rsidRDefault="00413515" w:rsidP="00413515">
      <w:pPr>
        <w:pStyle w:val="webnormal"/>
      </w:pPr>
      <w:r w:rsidRPr="00413515">
        <w:fldChar w:fldCharType="end"/>
      </w:r>
      <w:r w:rsidRPr="00C33FAD">
        <w:t xml:space="preserve">Our </w:t>
      </w:r>
      <w:hyperlink r:id="rId28" w:history="1">
        <w:r w:rsidRPr="00C33FAD">
          <w:rPr>
            <w:rStyle w:val="Hyperlink"/>
          </w:rPr>
          <w:t>Event Calendar</w:t>
        </w:r>
      </w:hyperlink>
      <w:r w:rsidRPr="00C33FAD">
        <w:t xml:space="preserve"> has been updated and new events are open for registration. </w:t>
      </w:r>
    </w:p>
    <w:p w14:paraId="58DD99BA" w14:textId="77777777" w:rsidR="00413515" w:rsidRPr="00EA351C" w:rsidRDefault="00413515" w:rsidP="00413515">
      <w:pPr>
        <w:pStyle w:val="webseparator"/>
      </w:pPr>
      <w:r w:rsidRPr="00EA351C">
        <w:rPr>
          <w:rStyle w:val="Hyperlink"/>
        </w:rPr>
        <w:t>.</w:t>
      </w:r>
    </w:p>
    <w:p w14:paraId="34A00EEF" w14:textId="06069B8F" w:rsidR="00340FFF" w:rsidRPr="00340FFF" w:rsidRDefault="00340FFF" w:rsidP="00340FFF">
      <w:pPr>
        <w:pStyle w:val="webheader3"/>
        <w:rPr>
          <w:rStyle w:val="Hyperlink"/>
        </w:rPr>
      </w:pPr>
      <w:r w:rsidRPr="00340FFF">
        <w:fldChar w:fldCharType="begin"/>
      </w:r>
      <w:r w:rsidRPr="00340FFF">
        <w:instrText>HYPERLINK "https://www.novitas-solutions.com/webcenter/portal/MedicareJL/pagebyid?contentId=00006150" \t "_top"</w:instrText>
      </w:r>
      <w:r w:rsidRPr="00340FFF">
        <w:fldChar w:fldCharType="separate"/>
      </w:r>
      <w:r w:rsidRPr="00340FFF">
        <w:rPr>
          <w:rStyle w:val="Hyperlink"/>
        </w:rPr>
        <w:t>Medical policy update</w:t>
      </w:r>
    </w:p>
    <w:p w14:paraId="7B69BD23" w14:textId="77777777" w:rsidR="00340FFF" w:rsidRPr="00340FFF" w:rsidRDefault="00340FFF" w:rsidP="00340FFF">
      <w:pPr>
        <w:pStyle w:val="webnormal"/>
      </w:pPr>
      <w:r w:rsidRPr="00340FFF">
        <w:fldChar w:fldCharType="end"/>
      </w:r>
      <w:r w:rsidRPr="00340FFF">
        <w:t>View the most recent updates for our LCDs and articles.</w:t>
      </w:r>
    </w:p>
    <w:p w14:paraId="2289F183" w14:textId="77777777" w:rsidR="00340FFF" w:rsidRPr="00340FFF" w:rsidRDefault="00340FFF" w:rsidP="00340FFF">
      <w:pPr>
        <w:pStyle w:val="webseparator"/>
      </w:pPr>
      <w:r w:rsidRPr="00340FFF">
        <w:rPr>
          <w:rStyle w:val="Hyperlink"/>
        </w:rPr>
        <w:t>.</w:t>
      </w:r>
    </w:p>
    <w:p w14:paraId="506F3FD5" w14:textId="6F720A09" w:rsidR="00313C9A" w:rsidRPr="002A64C3" w:rsidRDefault="00313C9A" w:rsidP="00313C9A">
      <w:pPr>
        <w:pStyle w:val="webheader"/>
      </w:pPr>
      <w:r w:rsidRPr="002A64C3">
        <w:t>December 18, 2024</w:t>
      </w:r>
    </w:p>
    <w:p w14:paraId="56F0BE19" w14:textId="77777777" w:rsidR="00313C9A" w:rsidRPr="002A64C3" w:rsidRDefault="00000000" w:rsidP="00313C9A">
      <w:pPr>
        <w:pStyle w:val="webheader3"/>
        <w:rPr>
          <w:rStyle w:val="Hyperlink"/>
        </w:rPr>
      </w:pPr>
      <w:hyperlink r:id="rId29" w:history="1">
        <w:r w:rsidR="00313C9A" w:rsidRPr="002A64C3">
          <w:rPr>
            <w:rStyle w:val="Hyperlink"/>
          </w:rPr>
          <w:t>Unsolicited Voluntary Refunds Notification 2024</w:t>
        </w:r>
      </w:hyperlink>
    </w:p>
    <w:p w14:paraId="6CB99840" w14:textId="77777777" w:rsidR="00313C9A" w:rsidRPr="002A64C3" w:rsidRDefault="00313C9A" w:rsidP="00313C9A">
      <w:pPr>
        <w:pStyle w:val="webnormal"/>
      </w:pPr>
      <w:r w:rsidRPr="002A64C3">
        <w:t>Medicare providers – please review this notice concerning voluntary refunds for 2024.</w:t>
      </w:r>
    </w:p>
    <w:p w14:paraId="2712C0EB" w14:textId="77777777" w:rsidR="00313C9A" w:rsidRPr="002A64C3" w:rsidRDefault="00313C9A" w:rsidP="00313C9A">
      <w:pPr>
        <w:pStyle w:val="webseparator"/>
      </w:pPr>
      <w:r w:rsidRPr="002A64C3">
        <w:rPr>
          <w:rStyle w:val="Hyperlink"/>
        </w:rPr>
        <w:t>.</w:t>
      </w:r>
    </w:p>
    <w:p w14:paraId="1B2A1FE2" w14:textId="05EA9195" w:rsidR="00CE0B8B" w:rsidRDefault="00CE0B8B" w:rsidP="00CE0B8B">
      <w:pPr>
        <w:pStyle w:val="webheader"/>
      </w:pPr>
      <w:r>
        <w:t>December 17, 2024</w:t>
      </w:r>
    </w:p>
    <w:p w14:paraId="3A15D3FB" w14:textId="77777777" w:rsidR="00CE0B8B" w:rsidRPr="00187CE7" w:rsidRDefault="00CE0B8B" w:rsidP="00CE0B8B">
      <w:pPr>
        <w:pStyle w:val="webheader3"/>
      </w:pPr>
      <w:r w:rsidRPr="00187CE7">
        <w:t>Medicare Learning Network® MLN Matters® Articles from CMS</w:t>
      </w:r>
    </w:p>
    <w:p w14:paraId="72720478" w14:textId="77777777" w:rsidR="00CE0B8B" w:rsidRPr="00255BA1" w:rsidRDefault="00CE0B8B" w:rsidP="00CE0B8B">
      <w:pPr>
        <w:pStyle w:val="webnormal"/>
        <w:rPr>
          <w:rStyle w:val="webbold"/>
        </w:rPr>
      </w:pPr>
      <w:r w:rsidRPr="00255BA1">
        <w:rPr>
          <w:rStyle w:val="webbold"/>
        </w:rPr>
        <w:t>New:</w:t>
      </w:r>
    </w:p>
    <w:p w14:paraId="1B2269F4" w14:textId="77777777" w:rsidR="00CE0B8B" w:rsidRPr="00D43063" w:rsidRDefault="00000000" w:rsidP="00CE0B8B">
      <w:pPr>
        <w:pStyle w:val="webbullet1"/>
      </w:pPr>
      <w:hyperlink r:id="rId30" w:history="1">
        <w:r w:rsidR="00CE0B8B" w:rsidRPr="00B34C7F">
          <w:rPr>
            <w:rStyle w:val="Hyperlink"/>
          </w:rPr>
          <w:t>MM13889 - Clinical Laboratory Fee Schedule: 2025 Annual Update</w:t>
        </w:r>
      </w:hyperlink>
    </w:p>
    <w:p w14:paraId="124780F2" w14:textId="77777777" w:rsidR="00CE0B8B" w:rsidRPr="00D43063" w:rsidRDefault="00CE0B8B" w:rsidP="00CE0B8B">
      <w:pPr>
        <w:pStyle w:val="webindent1"/>
      </w:pPr>
      <w:r w:rsidRPr="00D43063">
        <w:t xml:space="preserve">This article is for </w:t>
      </w:r>
      <w:r>
        <w:t>laboratories</w:t>
      </w:r>
      <w:r w:rsidRPr="00D43063">
        <w:t>, and other providers billing MACs for</w:t>
      </w:r>
      <w:r>
        <w:t xml:space="preserve"> laboratory services they provide to Medicare patients</w:t>
      </w:r>
      <w:r w:rsidRPr="00D43063">
        <w:t>.</w:t>
      </w:r>
    </w:p>
    <w:p w14:paraId="5C2A8C71" w14:textId="77777777" w:rsidR="00CE0B8B" w:rsidRPr="008D33E8" w:rsidRDefault="00CE0B8B" w:rsidP="00CE0B8B">
      <w:pPr>
        <w:pStyle w:val="webseparator"/>
      </w:pPr>
      <w:r w:rsidRPr="00A37A26">
        <w:rPr>
          <w:rStyle w:val="Hyperlink"/>
        </w:rPr>
        <w:t>.</w:t>
      </w:r>
    </w:p>
    <w:p w14:paraId="675AC4A8" w14:textId="01E03F1C" w:rsidR="00CE0B8B" w:rsidRPr="009E7101" w:rsidRDefault="009E7101" w:rsidP="00CE0B8B">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"https://www.novitas-solutions.com/webcenter/portal/MedicareJL/pagebyid?contentId=00282708"</w:instrText>
      </w:r>
      <w:r>
        <w:rPr>
          <w:rFonts w:ascii="Arial" w:hAnsi="Arial"/>
        </w:rPr>
      </w:r>
      <w:r>
        <w:rPr>
          <w:rFonts w:ascii="Arial" w:hAnsi="Arial"/>
        </w:rPr>
        <w:fldChar w:fldCharType="separate"/>
      </w:r>
      <w:r w:rsidR="00CE0B8B" w:rsidRPr="009E7101">
        <w:rPr>
          <w:rStyle w:val="Hyperlink"/>
        </w:rPr>
        <w:t>Behavior health services</w:t>
      </w:r>
    </w:p>
    <w:p w14:paraId="203759AB" w14:textId="233B79A9" w:rsidR="00CE0B8B" w:rsidRPr="001077FC" w:rsidRDefault="009E7101" w:rsidP="00CE0B8B">
      <w:pPr>
        <w:pStyle w:val="webnormal"/>
      </w:pPr>
      <w:r>
        <w:rPr>
          <w:b/>
          <w:sz w:val="28"/>
          <w:szCs w:val="20"/>
        </w:rPr>
        <w:fldChar w:fldCharType="end"/>
      </w:r>
      <w:r w:rsidR="00CE0B8B">
        <w:t xml:space="preserve">Medicare pays for </w:t>
      </w:r>
      <w:r w:rsidR="00CE0B8B" w:rsidRPr="002A4921">
        <w:t>behavioral health services that may improve outcomes for Medicare patients</w:t>
      </w:r>
      <w:r w:rsidR="00CE0B8B">
        <w:t xml:space="preserve">. They include </w:t>
      </w:r>
      <w:hyperlink r:id="rId31" w:history="1">
        <w:r w:rsidR="00CE0B8B">
          <w:rPr>
            <w:rStyle w:val="Hyperlink"/>
          </w:rPr>
          <w:t>b</w:t>
        </w:r>
        <w:r w:rsidR="00CE0B8B" w:rsidRPr="001077FC">
          <w:rPr>
            <w:rStyle w:val="Hyperlink"/>
          </w:rPr>
          <w:t xml:space="preserve">ehavioral </w:t>
        </w:r>
        <w:r w:rsidR="00CE0B8B">
          <w:rPr>
            <w:rStyle w:val="Hyperlink"/>
          </w:rPr>
          <w:t>h</w:t>
        </w:r>
        <w:r w:rsidR="00CE0B8B" w:rsidRPr="001077FC">
          <w:rPr>
            <w:rStyle w:val="Hyperlink"/>
          </w:rPr>
          <w:t xml:space="preserve">ealth </w:t>
        </w:r>
        <w:r w:rsidR="00CE0B8B">
          <w:rPr>
            <w:rStyle w:val="Hyperlink"/>
          </w:rPr>
          <w:t>i</w:t>
        </w:r>
        <w:r w:rsidR="00CE0B8B" w:rsidRPr="001077FC">
          <w:rPr>
            <w:rStyle w:val="Hyperlink"/>
          </w:rPr>
          <w:t xml:space="preserve">ntegration (BHI) </w:t>
        </w:r>
        <w:r w:rsidR="00CE0B8B">
          <w:rPr>
            <w:rStyle w:val="Hyperlink"/>
          </w:rPr>
          <w:t>s</w:t>
        </w:r>
        <w:r w:rsidR="00CE0B8B" w:rsidRPr="001077FC">
          <w:rPr>
            <w:rStyle w:val="Hyperlink"/>
          </w:rPr>
          <w:t>ervices</w:t>
        </w:r>
      </w:hyperlink>
      <w:r w:rsidR="00CE0B8B">
        <w:rPr>
          <w:rStyle w:val="Hyperlink"/>
        </w:rPr>
        <w:t xml:space="preserve">, </w:t>
      </w:r>
      <w:hyperlink r:id="rId32" w:history="1">
        <w:r w:rsidR="00CE0B8B">
          <w:rPr>
            <w:rStyle w:val="Hyperlink"/>
          </w:rPr>
          <w:t>p</w:t>
        </w:r>
        <w:r w:rsidR="00CE0B8B" w:rsidRPr="001077FC">
          <w:rPr>
            <w:rStyle w:val="Hyperlink"/>
          </w:rPr>
          <w:t xml:space="preserve">sychotherapy for </w:t>
        </w:r>
        <w:r w:rsidR="00CE0B8B">
          <w:rPr>
            <w:rStyle w:val="Hyperlink"/>
          </w:rPr>
          <w:t>c</w:t>
        </w:r>
        <w:r w:rsidR="00CE0B8B" w:rsidRPr="001077FC">
          <w:rPr>
            <w:rStyle w:val="Hyperlink"/>
          </w:rPr>
          <w:t>risis</w:t>
        </w:r>
      </w:hyperlink>
      <w:r w:rsidR="00CE0B8B">
        <w:rPr>
          <w:rStyle w:val="Hyperlink"/>
        </w:rPr>
        <w:t xml:space="preserve">, and </w:t>
      </w:r>
      <w:hyperlink r:id="rId33" w:history="1">
        <w:r w:rsidR="00CE0B8B">
          <w:rPr>
            <w:rStyle w:val="Hyperlink"/>
          </w:rPr>
          <w:t>o</w:t>
        </w:r>
        <w:r w:rsidR="00CE0B8B" w:rsidRPr="001077FC">
          <w:rPr>
            <w:rStyle w:val="Hyperlink"/>
          </w:rPr>
          <w:t xml:space="preserve">pioid </w:t>
        </w:r>
        <w:r w:rsidR="00CE0B8B">
          <w:rPr>
            <w:rStyle w:val="Hyperlink"/>
          </w:rPr>
          <w:t>u</w:t>
        </w:r>
        <w:r w:rsidR="00CE0B8B" w:rsidRPr="001077FC">
          <w:rPr>
            <w:rStyle w:val="Hyperlink"/>
          </w:rPr>
          <w:t xml:space="preserve">se </w:t>
        </w:r>
        <w:r w:rsidR="00CE0B8B">
          <w:rPr>
            <w:rStyle w:val="Hyperlink"/>
          </w:rPr>
          <w:t>d</w:t>
        </w:r>
        <w:r w:rsidR="00CE0B8B" w:rsidRPr="001077FC">
          <w:rPr>
            <w:rStyle w:val="Hyperlink"/>
          </w:rPr>
          <w:t xml:space="preserve">isorder (OUD) </w:t>
        </w:r>
        <w:r w:rsidR="00CE0B8B">
          <w:rPr>
            <w:rStyle w:val="Hyperlink"/>
          </w:rPr>
          <w:t>s</w:t>
        </w:r>
        <w:r w:rsidR="00CE0B8B" w:rsidRPr="001077FC">
          <w:rPr>
            <w:rStyle w:val="Hyperlink"/>
          </w:rPr>
          <w:t xml:space="preserve">creening &amp; </w:t>
        </w:r>
        <w:r w:rsidR="00CE0B8B">
          <w:rPr>
            <w:rStyle w:val="Hyperlink"/>
          </w:rPr>
          <w:t>t</w:t>
        </w:r>
        <w:r w:rsidR="00CE0B8B" w:rsidRPr="001077FC">
          <w:rPr>
            <w:rStyle w:val="Hyperlink"/>
          </w:rPr>
          <w:t>reatment</w:t>
        </w:r>
      </w:hyperlink>
      <w:r w:rsidR="00CE0B8B">
        <w:rPr>
          <w:rStyle w:val="Hyperlink"/>
        </w:rPr>
        <w:t xml:space="preserve">. </w:t>
      </w:r>
      <w:r w:rsidR="00CE0B8B" w:rsidRPr="001077FC">
        <w:t xml:space="preserve">We encourage all providers to help improve your patient’s behavioral health.  </w:t>
      </w:r>
    </w:p>
    <w:p w14:paraId="0677B989" w14:textId="77777777" w:rsidR="00CE0B8B" w:rsidRDefault="00CE0B8B" w:rsidP="00CE0B8B">
      <w:pPr>
        <w:pStyle w:val="webseparator"/>
      </w:pPr>
      <w:r w:rsidRPr="00A37A26">
        <w:rPr>
          <w:rStyle w:val="Hyperlink"/>
        </w:rPr>
        <w:t>.</w:t>
      </w:r>
    </w:p>
    <w:p w14:paraId="5BA6F508" w14:textId="42721E10" w:rsidR="00937ECF" w:rsidRDefault="00937ECF" w:rsidP="00937ECF">
      <w:pPr>
        <w:pStyle w:val="webheader"/>
      </w:pPr>
      <w:r>
        <w:t>December 16, 2024</w:t>
      </w:r>
    </w:p>
    <w:p w14:paraId="2F1307FA" w14:textId="77777777" w:rsidR="00937ECF" w:rsidRPr="00187CE7" w:rsidRDefault="00937ECF" w:rsidP="00937ECF">
      <w:pPr>
        <w:pStyle w:val="webheader3"/>
      </w:pPr>
      <w:r w:rsidRPr="00187CE7">
        <w:t>Medicare Learning Network® MLN Matters® Articles from CMS</w:t>
      </w:r>
    </w:p>
    <w:p w14:paraId="0825D405" w14:textId="77777777" w:rsidR="00937ECF" w:rsidRPr="00255BA1" w:rsidRDefault="00937ECF" w:rsidP="00937ECF">
      <w:pPr>
        <w:pStyle w:val="webnormal"/>
        <w:rPr>
          <w:rStyle w:val="webbold"/>
        </w:rPr>
      </w:pPr>
      <w:r w:rsidRPr="00255BA1">
        <w:rPr>
          <w:rStyle w:val="webbold"/>
        </w:rPr>
        <w:t>New:</w:t>
      </w:r>
    </w:p>
    <w:p w14:paraId="2E438142" w14:textId="77777777" w:rsidR="00937ECF" w:rsidRPr="00D43063" w:rsidRDefault="00000000" w:rsidP="00937ECF">
      <w:pPr>
        <w:pStyle w:val="webbullet1"/>
      </w:pPr>
      <w:hyperlink r:id="rId34" w:history="1">
        <w:r w:rsidR="00937ECF" w:rsidRPr="0048590C">
          <w:rPr>
            <w:rStyle w:val="Hyperlink"/>
          </w:rPr>
          <w:t>MM13888 - CY 2025 Update: DMEPOS Fee Schedule</w:t>
        </w:r>
      </w:hyperlink>
    </w:p>
    <w:p w14:paraId="6EC298B7" w14:textId="77777777" w:rsidR="00937ECF" w:rsidRPr="00D43063" w:rsidRDefault="00937ECF" w:rsidP="00937ECF">
      <w:pPr>
        <w:pStyle w:val="webindent1"/>
      </w:pPr>
      <w:r w:rsidRPr="00D43063">
        <w:t xml:space="preserve">This article is for </w:t>
      </w:r>
      <w:r>
        <w:t>suppliers</w:t>
      </w:r>
      <w:r w:rsidRPr="00D43063">
        <w:t>, and other providers billing MACs for</w:t>
      </w:r>
      <w:r>
        <w:t xml:space="preserve"> DMEPOS services they provide to Medicare patients</w:t>
      </w:r>
      <w:r w:rsidRPr="00D43063">
        <w:t>.</w:t>
      </w:r>
    </w:p>
    <w:p w14:paraId="3A699938" w14:textId="77777777" w:rsidR="00937ECF" w:rsidRPr="008D33E8" w:rsidRDefault="00937ECF" w:rsidP="00937ECF">
      <w:pPr>
        <w:pStyle w:val="webseparator"/>
      </w:pPr>
      <w:r w:rsidRPr="00A37A26">
        <w:rPr>
          <w:rStyle w:val="Hyperlink"/>
        </w:rPr>
        <w:t>.</w:t>
      </w:r>
    </w:p>
    <w:p w14:paraId="7C2AAD0B" w14:textId="50C35FA6" w:rsidR="005F45D3" w:rsidRDefault="005F45D3" w:rsidP="005F45D3">
      <w:pPr>
        <w:pStyle w:val="webheader"/>
      </w:pPr>
      <w:r>
        <w:t>December 13, 2024</w:t>
      </w:r>
    </w:p>
    <w:p w14:paraId="02BB8C93" w14:textId="77777777" w:rsidR="00B75CCD" w:rsidRPr="00187CE7" w:rsidRDefault="00B75CCD" w:rsidP="00B75CCD">
      <w:pPr>
        <w:pStyle w:val="webheader3"/>
      </w:pPr>
      <w:r w:rsidRPr="00187CE7">
        <w:t>Medicare Learning Network® MLN Matters® Articles from CMS</w:t>
      </w:r>
    </w:p>
    <w:p w14:paraId="700C9D9E" w14:textId="77777777" w:rsidR="00B75CCD" w:rsidRPr="00255BA1" w:rsidRDefault="00B75CCD" w:rsidP="00B75CCD">
      <w:pPr>
        <w:pStyle w:val="webnormal"/>
        <w:rPr>
          <w:rStyle w:val="webbold"/>
        </w:rPr>
      </w:pPr>
      <w:r w:rsidRPr="00255BA1">
        <w:rPr>
          <w:rStyle w:val="webbold"/>
        </w:rPr>
        <w:t>New:</w:t>
      </w:r>
    </w:p>
    <w:p w14:paraId="2F07BBC6" w14:textId="77777777" w:rsidR="00B75CCD" w:rsidRPr="00D43063" w:rsidRDefault="00000000" w:rsidP="00B75CCD">
      <w:pPr>
        <w:pStyle w:val="webbullet1"/>
      </w:pPr>
      <w:hyperlink r:id="rId35" w:history="1">
        <w:r w:rsidR="00B75CCD" w:rsidRPr="00CB1EE7">
          <w:rPr>
            <w:rStyle w:val="Hyperlink"/>
          </w:rPr>
          <w:t>MM13843 - National Coverage Determination 210.15: Pre-Exposure Prophylaxis (PrEP) for HIV Prevention</w:t>
        </w:r>
      </w:hyperlink>
    </w:p>
    <w:p w14:paraId="56BB71C5" w14:textId="77777777" w:rsidR="00B75CCD" w:rsidRPr="00D43063" w:rsidRDefault="00B75CCD" w:rsidP="00B75CCD">
      <w:pPr>
        <w:pStyle w:val="webindent1"/>
      </w:pPr>
      <w:r w:rsidRPr="00D43063">
        <w:t xml:space="preserve">This article is for physicians, </w:t>
      </w:r>
      <w:r>
        <w:t>DMEPOS suppliers</w:t>
      </w:r>
      <w:r w:rsidRPr="00D43063">
        <w:t xml:space="preserve">, </w:t>
      </w:r>
      <w:r>
        <w:t xml:space="preserve">Part B </w:t>
      </w:r>
      <w:r w:rsidRPr="00D43063">
        <w:t xml:space="preserve">suppliers, and other providers billing MACs for </w:t>
      </w:r>
      <w:r>
        <w:t>HIV preventive services they provide to Medicare patients</w:t>
      </w:r>
      <w:r w:rsidRPr="00D43063">
        <w:t>.</w:t>
      </w:r>
    </w:p>
    <w:p w14:paraId="70088069" w14:textId="77777777" w:rsidR="00B75CCD" w:rsidRPr="008D33E8" w:rsidRDefault="00B75CCD" w:rsidP="00B75CCD">
      <w:pPr>
        <w:pStyle w:val="webseparator"/>
      </w:pPr>
      <w:r w:rsidRPr="00A37A26">
        <w:rPr>
          <w:rStyle w:val="Hyperlink"/>
        </w:rPr>
        <w:t>.</w:t>
      </w:r>
    </w:p>
    <w:p w14:paraId="0C3D8C77" w14:textId="5A415549" w:rsidR="005F45D3" w:rsidRPr="005F45D3" w:rsidRDefault="005F45D3" w:rsidP="005F45D3">
      <w:pPr>
        <w:pStyle w:val="webheader3"/>
        <w:rPr>
          <w:rStyle w:val="Hyperlink"/>
        </w:rPr>
      </w:pPr>
      <w:r w:rsidRPr="005F45D3">
        <w:fldChar w:fldCharType="begin"/>
      </w:r>
      <w:r w:rsidRPr="005F45D3">
        <w:instrText>HYPERLINK "https://www.novitas-solutions.com/webcenter/portal/MedicareJL/pagebyid?contentId=00298995"</w:instrText>
      </w:r>
      <w:r w:rsidRPr="005F45D3">
        <w:fldChar w:fldCharType="separate"/>
      </w:r>
      <w:r w:rsidRPr="00846BFC">
        <w:rPr>
          <w:rStyle w:val="Hyperlink"/>
        </w:rPr>
        <w:t>Provider Enrollment application fee: CY 2025</w:t>
      </w:r>
    </w:p>
    <w:p w14:paraId="3042624F" w14:textId="77777777" w:rsidR="005F45D3" w:rsidRDefault="005F45D3" w:rsidP="005F45D3">
      <w:pPr>
        <w:pStyle w:val="webnormal"/>
      </w:pPr>
      <w:r w:rsidRPr="005F45D3">
        <w:fldChar w:fldCharType="end"/>
      </w:r>
      <w:r>
        <w:t xml:space="preserve">Effective January 1, the application fee is $730 for institutional providers. Please read our </w:t>
      </w:r>
      <w:hyperlink r:id="rId36" w:history="1">
        <w:r w:rsidRPr="00C6303E">
          <w:rPr>
            <w:rStyle w:val="Hyperlink"/>
          </w:rPr>
          <w:t>new article</w:t>
        </w:r>
      </w:hyperlink>
      <w:r>
        <w:t xml:space="preserve"> for additional information.</w:t>
      </w:r>
    </w:p>
    <w:p w14:paraId="4A500DB5" w14:textId="1A454E88" w:rsidR="005F45D3" w:rsidRDefault="005F45D3" w:rsidP="005F45D3">
      <w:pPr>
        <w:pStyle w:val="webseparator"/>
      </w:pPr>
      <w:r w:rsidRPr="00A37A26">
        <w:rPr>
          <w:rStyle w:val="Hyperlink"/>
        </w:rPr>
        <w:t>.</w:t>
      </w:r>
    </w:p>
    <w:p w14:paraId="2DF8D966" w14:textId="7AC74932" w:rsidR="00E8093D" w:rsidRPr="00E8093D" w:rsidRDefault="00E8093D" w:rsidP="00E8093D">
      <w:pPr>
        <w:pStyle w:val="webheader"/>
      </w:pPr>
      <w:r w:rsidRPr="00E8093D">
        <w:t>December 12, 2024</w:t>
      </w:r>
    </w:p>
    <w:p w14:paraId="3EB8E816" w14:textId="77777777" w:rsidR="00E8093D" w:rsidRPr="00E8093D" w:rsidRDefault="00000000" w:rsidP="00E8093D">
      <w:pPr>
        <w:pStyle w:val="webheader3"/>
      </w:pPr>
      <w:hyperlink r:id="rId37" w:tgtFrame="_blank" w:history="1">
        <w:r w:rsidR="00E8093D" w:rsidRPr="00E8093D">
          <w:rPr>
            <w:rStyle w:val="Hyperlink"/>
          </w:rPr>
          <w:t>MLN Connects Newsletter: Dec 12, 2024</w:t>
        </w:r>
      </w:hyperlink>
    </w:p>
    <w:p w14:paraId="56AC5926" w14:textId="77777777" w:rsidR="00E8093D" w:rsidRPr="00E8093D" w:rsidRDefault="00E8093D" w:rsidP="00E8093D">
      <w:pPr>
        <w:pStyle w:val="webnormal"/>
        <w:rPr>
          <w:rStyle w:val="webbold"/>
        </w:rPr>
      </w:pPr>
      <w:r w:rsidRPr="00E8093D">
        <w:rPr>
          <w:rStyle w:val="webbold"/>
        </w:rPr>
        <w:t>News</w:t>
      </w:r>
    </w:p>
    <w:p w14:paraId="2CE4F9BF" w14:textId="77777777" w:rsidR="00E8093D" w:rsidRPr="00E8093D" w:rsidRDefault="00E8093D" w:rsidP="00E8093D">
      <w:pPr>
        <w:pStyle w:val="webbullet1"/>
      </w:pPr>
      <w:r w:rsidRPr="00E8093D">
        <w:t>FY 2024 Medicare Fee-for-Service Improper Payment Rate</w:t>
      </w:r>
    </w:p>
    <w:p w14:paraId="674DE049" w14:textId="77777777" w:rsidR="00E8093D" w:rsidRPr="00E8093D" w:rsidRDefault="00E8093D" w:rsidP="00E8093D">
      <w:pPr>
        <w:pStyle w:val="webbullet1"/>
      </w:pPr>
      <w:r w:rsidRPr="00E8093D">
        <w:t>Revised Home Health Change of Care Notice Form Effective February 1</w:t>
      </w:r>
    </w:p>
    <w:p w14:paraId="31A250CC" w14:textId="77777777" w:rsidR="00E8093D" w:rsidRPr="00E8093D" w:rsidRDefault="00E8093D" w:rsidP="00E8093D">
      <w:pPr>
        <w:pStyle w:val="webbullet1"/>
      </w:pPr>
      <w:r w:rsidRPr="00E8093D">
        <w:t>Skilled Nursing Facility Value-Based Purchasing Program: December 2024 Confidential Feedback Reports</w:t>
      </w:r>
    </w:p>
    <w:p w14:paraId="3B027AC0" w14:textId="77777777" w:rsidR="00E8093D" w:rsidRPr="00E8093D" w:rsidRDefault="00E8093D" w:rsidP="00E8093D">
      <w:pPr>
        <w:pStyle w:val="webbullet1"/>
      </w:pPr>
      <w:r w:rsidRPr="00E8093D">
        <w:t>Institutional Provider Enrollment Application Fee: CY 2025</w:t>
      </w:r>
    </w:p>
    <w:p w14:paraId="692BED04" w14:textId="77777777" w:rsidR="00E8093D" w:rsidRPr="00E8093D" w:rsidRDefault="00E8093D" w:rsidP="00E8093D">
      <w:pPr>
        <w:pStyle w:val="webnormal"/>
        <w:rPr>
          <w:rStyle w:val="webbold"/>
        </w:rPr>
      </w:pPr>
      <w:r w:rsidRPr="00E8093D">
        <w:rPr>
          <w:rStyle w:val="webbold"/>
        </w:rPr>
        <w:t>Compliance</w:t>
      </w:r>
    </w:p>
    <w:p w14:paraId="5530A76A" w14:textId="77777777" w:rsidR="00E8093D" w:rsidRPr="00E8093D" w:rsidRDefault="00E8093D" w:rsidP="00E8093D">
      <w:pPr>
        <w:pStyle w:val="webbullet1"/>
      </w:pPr>
      <w:r w:rsidRPr="00E8093D">
        <w:t>Global Surgery: Bill Correctly</w:t>
      </w:r>
    </w:p>
    <w:p w14:paraId="46937C1A" w14:textId="77777777" w:rsidR="00E8093D" w:rsidRPr="00E8093D" w:rsidRDefault="00E8093D" w:rsidP="00E8093D">
      <w:pPr>
        <w:pStyle w:val="webnormal"/>
        <w:rPr>
          <w:rStyle w:val="webbold"/>
        </w:rPr>
      </w:pPr>
      <w:r w:rsidRPr="00E8093D">
        <w:rPr>
          <w:rStyle w:val="webbold"/>
        </w:rPr>
        <w:t>Claims, Pricers, &amp; Codes</w:t>
      </w:r>
    </w:p>
    <w:p w14:paraId="230CCF2F" w14:textId="77777777" w:rsidR="00E8093D" w:rsidRPr="00E8093D" w:rsidRDefault="00E8093D" w:rsidP="00E8093D">
      <w:pPr>
        <w:pStyle w:val="webbullet1"/>
      </w:pPr>
      <w:r w:rsidRPr="00E8093D">
        <w:t>Rural Health Clinic CY 2025 All-Inclusive Rate</w:t>
      </w:r>
    </w:p>
    <w:p w14:paraId="3D74FA78" w14:textId="77777777" w:rsidR="00E8093D" w:rsidRPr="00E8093D" w:rsidRDefault="00E8093D" w:rsidP="00E8093D">
      <w:pPr>
        <w:pStyle w:val="webnormal"/>
        <w:rPr>
          <w:rStyle w:val="webbold"/>
        </w:rPr>
      </w:pPr>
      <w:r w:rsidRPr="00E8093D">
        <w:rPr>
          <w:rStyle w:val="webbold"/>
        </w:rPr>
        <w:t>Publications</w:t>
      </w:r>
    </w:p>
    <w:p w14:paraId="4BB99081" w14:textId="77777777" w:rsidR="00E8093D" w:rsidRPr="00E8093D" w:rsidRDefault="00E8093D" w:rsidP="00E8093D">
      <w:pPr>
        <w:pStyle w:val="webbullet1"/>
      </w:pPr>
      <w:r w:rsidRPr="00E8093D">
        <w:t>Medicare Part B Inflation Rebate Guidance: Use of the 340B Modifier — Revised</w:t>
      </w:r>
    </w:p>
    <w:p w14:paraId="28E98692" w14:textId="77777777" w:rsidR="00E8093D" w:rsidRPr="00E8093D" w:rsidRDefault="00E8093D" w:rsidP="00E8093D">
      <w:pPr>
        <w:pStyle w:val="webnormal"/>
        <w:rPr>
          <w:rStyle w:val="webbold"/>
        </w:rPr>
      </w:pPr>
      <w:r w:rsidRPr="00E8093D">
        <w:rPr>
          <w:rStyle w:val="webbold"/>
        </w:rPr>
        <w:t>From Our Federal Partners</w:t>
      </w:r>
    </w:p>
    <w:p w14:paraId="21DC637C" w14:textId="77777777" w:rsidR="00E8093D" w:rsidRPr="00E8093D" w:rsidRDefault="00E8093D" w:rsidP="00E8093D">
      <w:pPr>
        <w:pStyle w:val="webbullet1"/>
      </w:pPr>
      <w:r w:rsidRPr="00E8093D">
        <w:t>Get Your CHAMPVA Claims Paid with EFT</w:t>
      </w:r>
    </w:p>
    <w:p w14:paraId="1EE15AB9" w14:textId="77777777" w:rsidR="00E8093D" w:rsidRPr="00E8093D" w:rsidRDefault="00E8093D" w:rsidP="00E8093D">
      <w:pPr>
        <w:pStyle w:val="webseparator"/>
      </w:pPr>
      <w:r w:rsidRPr="00E8093D">
        <w:rPr>
          <w:rStyle w:val="Hyperlink"/>
        </w:rPr>
        <w:t>.</w:t>
      </w:r>
    </w:p>
    <w:p w14:paraId="6E858E03" w14:textId="07F03FFF" w:rsidR="003B7A30" w:rsidRDefault="003B7A30" w:rsidP="003B7A30">
      <w:pPr>
        <w:pStyle w:val="webheader"/>
      </w:pPr>
      <w:r>
        <w:t>December 6, 2024</w:t>
      </w:r>
    </w:p>
    <w:p w14:paraId="14A5F943" w14:textId="77777777" w:rsidR="003B7A30" w:rsidRDefault="003B7A30" w:rsidP="003B7A30">
      <w:pPr>
        <w:pStyle w:val="webheader3"/>
      </w:pPr>
      <w:r>
        <w:t>Updated c</w:t>
      </w:r>
      <w:r w:rsidRPr="003F2C65">
        <w:t>oversheets are available for PAR OPD submissions</w:t>
      </w:r>
    </w:p>
    <w:p w14:paraId="3E582FAB" w14:textId="77777777" w:rsidR="003B7A30" w:rsidRDefault="003B7A30" w:rsidP="003B7A30">
      <w:pPr>
        <w:pStyle w:val="webnormal"/>
      </w:pPr>
      <w:r>
        <w:t xml:space="preserve">Effective December 9, we updated both the </w:t>
      </w:r>
      <w:hyperlink r:id="rId38" w:history="1">
        <w:r w:rsidRPr="003F2C65">
          <w:rPr>
            <w:rStyle w:val="Hyperlink"/>
          </w:rPr>
          <w:t>standard</w:t>
        </w:r>
      </w:hyperlink>
      <w:r>
        <w:t xml:space="preserve"> and </w:t>
      </w:r>
      <w:hyperlink r:id="rId39" w:history="1">
        <w:r w:rsidRPr="003F2C65">
          <w:rPr>
            <w:rStyle w:val="Hyperlink"/>
          </w:rPr>
          <w:t>expedited</w:t>
        </w:r>
      </w:hyperlink>
      <w:r>
        <w:t xml:space="preserve"> Prior Authorization Request (PAR) coversheets with new fields which include selection of modifiers RT, LT or 50, site levels, alternative contact information and a comment field for detailed information related to medical review.</w:t>
      </w:r>
    </w:p>
    <w:p w14:paraId="58299307" w14:textId="00B26272" w:rsidR="003B7A30" w:rsidRDefault="003B7A30" w:rsidP="003B7A30">
      <w:pPr>
        <w:pStyle w:val="webnormal"/>
      </w:pPr>
      <w:r>
        <w:t xml:space="preserve">Forms can be found on the </w:t>
      </w:r>
      <w:hyperlink r:id="rId40" w:history="1">
        <w:r w:rsidRPr="003F2C65">
          <w:rPr>
            <w:rStyle w:val="Hyperlink"/>
          </w:rPr>
          <w:t>Novitas' Prior authorization program for certain hospital outpatient department services webpage</w:t>
        </w:r>
      </w:hyperlink>
      <w:r>
        <w:t xml:space="preserve">, along </w:t>
      </w:r>
      <w:hyperlink r:id="rId41" w:history="1">
        <w:r w:rsidRPr="003F2C65">
          <w:rPr>
            <w:rStyle w:val="Hyperlink"/>
          </w:rPr>
          <w:t>with helpful instructions for completing the PAR cover sheets</w:t>
        </w:r>
      </w:hyperlink>
      <w:r w:rsidRPr="003F2C65">
        <w:t xml:space="preserve"> for hospital outpatient department (OPD) services</w:t>
      </w:r>
      <w:r>
        <w:t>. It’s important that all fields on the cover sheet are completed to avoid delays.</w:t>
      </w:r>
    </w:p>
    <w:p w14:paraId="4DFA6090" w14:textId="77777777" w:rsidR="003B7A30" w:rsidRDefault="003B7A30" w:rsidP="003B7A30">
      <w:pPr>
        <w:pStyle w:val="webseparator"/>
      </w:pPr>
      <w:r w:rsidRPr="00A37A26">
        <w:rPr>
          <w:rStyle w:val="Hyperlink"/>
        </w:rPr>
        <w:t>.</w:t>
      </w:r>
    </w:p>
    <w:p w14:paraId="28CB0630" w14:textId="6C93B2C8" w:rsidR="003D2210" w:rsidRPr="003D2210" w:rsidRDefault="003D2210" w:rsidP="003D2210">
      <w:pPr>
        <w:pStyle w:val="webheader"/>
      </w:pPr>
      <w:r w:rsidRPr="003D2210">
        <w:t>December 5, 2024</w:t>
      </w:r>
    </w:p>
    <w:p w14:paraId="0FB93861" w14:textId="77777777" w:rsidR="003D2210" w:rsidRPr="003D2210" w:rsidRDefault="00000000" w:rsidP="003D2210">
      <w:pPr>
        <w:pStyle w:val="webheader3"/>
      </w:pPr>
      <w:hyperlink r:id="rId42" w:tgtFrame="_blank" w:history="1">
        <w:r w:rsidR="003D2210" w:rsidRPr="003D2210">
          <w:rPr>
            <w:rStyle w:val="Hyperlink"/>
          </w:rPr>
          <w:t>MLN Connects Newsletter: Dec 5, 2024</w:t>
        </w:r>
      </w:hyperlink>
    </w:p>
    <w:p w14:paraId="4FB4AC04" w14:textId="77777777" w:rsidR="003D2210" w:rsidRPr="003D2210" w:rsidRDefault="003D2210" w:rsidP="003D2210">
      <w:pPr>
        <w:pStyle w:val="webnormal"/>
        <w:rPr>
          <w:rStyle w:val="webbold"/>
        </w:rPr>
      </w:pPr>
      <w:r w:rsidRPr="003D2210">
        <w:rPr>
          <w:rStyle w:val="webbold"/>
        </w:rPr>
        <w:t>News</w:t>
      </w:r>
    </w:p>
    <w:p w14:paraId="6137F9EE" w14:textId="77777777" w:rsidR="003D2210" w:rsidRPr="003D2210" w:rsidRDefault="003D2210" w:rsidP="003D2210">
      <w:pPr>
        <w:pStyle w:val="webbullet1"/>
      </w:pPr>
      <w:r w:rsidRPr="003D2210">
        <w:t>Clinical Laboratory Fee Schedule: CY 2025 Final Payment Determinations</w:t>
      </w:r>
    </w:p>
    <w:p w14:paraId="3B7C0F8E" w14:textId="77777777" w:rsidR="003D2210" w:rsidRPr="003D2210" w:rsidRDefault="003D2210" w:rsidP="003D2210">
      <w:pPr>
        <w:pStyle w:val="webbullet1"/>
      </w:pPr>
      <w:r w:rsidRPr="003D2210">
        <w:t>CMS Roundup (November 29, 2024)</w:t>
      </w:r>
    </w:p>
    <w:p w14:paraId="216D8A3D" w14:textId="77777777" w:rsidR="003D2210" w:rsidRPr="003D2210" w:rsidRDefault="003D2210" w:rsidP="003D2210">
      <w:pPr>
        <w:pStyle w:val="webbullet1"/>
      </w:pPr>
      <w:r w:rsidRPr="003D2210">
        <w:t>Advanced Primary Care Management Services: Get Information about Billing Medicare</w:t>
      </w:r>
    </w:p>
    <w:p w14:paraId="025CFCDD" w14:textId="77777777" w:rsidR="003D2210" w:rsidRPr="003D2210" w:rsidRDefault="003D2210" w:rsidP="003D2210">
      <w:pPr>
        <w:pStyle w:val="webbullet1"/>
      </w:pPr>
      <w:r w:rsidRPr="003D2210">
        <w:t>Flu Shots: There’s Still Time to Protect Your Patients</w:t>
      </w:r>
    </w:p>
    <w:p w14:paraId="445D4E53" w14:textId="77777777" w:rsidR="003D2210" w:rsidRPr="003D2210" w:rsidRDefault="003D2210" w:rsidP="003D2210">
      <w:pPr>
        <w:pStyle w:val="webnormal"/>
        <w:rPr>
          <w:rStyle w:val="webbold"/>
        </w:rPr>
      </w:pPr>
      <w:r w:rsidRPr="003D2210">
        <w:rPr>
          <w:rStyle w:val="webbold"/>
        </w:rPr>
        <w:t>Compliance</w:t>
      </w:r>
    </w:p>
    <w:p w14:paraId="4A92AE28" w14:textId="77777777" w:rsidR="003D2210" w:rsidRPr="003D2210" w:rsidRDefault="003D2210" w:rsidP="003D2210">
      <w:pPr>
        <w:pStyle w:val="webbullet1"/>
      </w:pPr>
      <w:r w:rsidRPr="003D2210">
        <w:t>Diabetic Accessories &amp; Supplies: Prevent Claim Denials</w:t>
      </w:r>
    </w:p>
    <w:p w14:paraId="78300381" w14:textId="77777777" w:rsidR="003D2210" w:rsidRPr="003D2210" w:rsidRDefault="003D2210" w:rsidP="003D2210">
      <w:pPr>
        <w:pStyle w:val="webnormal"/>
        <w:rPr>
          <w:rStyle w:val="webbold"/>
        </w:rPr>
      </w:pPr>
      <w:r w:rsidRPr="003D2210">
        <w:rPr>
          <w:rStyle w:val="webbold"/>
        </w:rPr>
        <w:t>Claims, Pricers, &amp; Codes</w:t>
      </w:r>
    </w:p>
    <w:p w14:paraId="650356EF" w14:textId="77777777" w:rsidR="003D2210" w:rsidRPr="003D2210" w:rsidRDefault="003D2210" w:rsidP="003D2210">
      <w:pPr>
        <w:pStyle w:val="webbullet1"/>
      </w:pPr>
      <w:r w:rsidRPr="003D2210">
        <w:t>Claim Status Category &amp; Claim Status Codes Update</w:t>
      </w:r>
    </w:p>
    <w:p w14:paraId="4C2AFE64" w14:textId="77777777" w:rsidR="003D2210" w:rsidRPr="003D2210" w:rsidRDefault="003D2210" w:rsidP="003D2210">
      <w:pPr>
        <w:pStyle w:val="webbullet1"/>
      </w:pPr>
      <w:r w:rsidRPr="003D2210">
        <w:t>National Correct Coding Initiative: January Update</w:t>
      </w:r>
    </w:p>
    <w:p w14:paraId="286E2DED" w14:textId="77777777" w:rsidR="003D2210" w:rsidRPr="003D2210" w:rsidRDefault="003D2210" w:rsidP="003D2210">
      <w:pPr>
        <w:pStyle w:val="webnormal"/>
        <w:rPr>
          <w:rStyle w:val="webbold"/>
        </w:rPr>
      </w:pPr>
      <w:r w:rsidRPr="003D2210">
        <w:rPr>
          <w:rStyle w:val="webbold"/>
        </w:rPr>
        <w:t>MLN Matters® Articles</w:t>
      </w:r>
    </w:p>
    <w:p w14:paraId="25E4B0A5" w14:textId="77777777" w:rsidR="003D2210" w:rsidRPr="003D2210" w:rsidRDefault="003D2210" w:rsidP="003D2210">
      <w:pPr>
        <w:pStyle w:val="webbullet1"/>
      </w:pPr>
      <w:r w:rsidRPr="003D2210">
        <w:t>ESRD &amp; Acute Kidney Injury Dialysis: CY 2025 Updates</w:t>
      </w:r>
    </w:p>
    <w:p w14:paraId="515971B9" w14:textId="77777777" w:rsidR="003D2210" w:rsidRPr="003D2210" w:rsidRDefault="003D2210" w:rsidP="003D2210">
      <w:pPr>
        <w:pStyle w:val="webbullet1"/>
      </w:pPr>
      <w:r w:rsidRPr="003D2210">
        <w:t>Medicare Change of Status Notice Instructions</w:t>
      </w:r>
    </w:p>
    <w:p w14:paraId="6F6CA07E" w14:textId="77777777" w:rsidR="003D2210" w:rsidRPr="003D2210" w:rsidRDefault="003D2210" w:rsidP="003D2210">
      <w:pPr>
        <w:pStyle w:val="webbullet1"/>
      </w:pPr>
      <w:r w:rsidRPr="003D2210">
        <w:t>Medicare Physician Fee Schedule Final Rule Summary: CY 2025</w:t>
      </w:r>
    </w:p>
    <w:p w14:paraId="3555FD42" w14:textId="77777777" w:rsidR="003D2210" w:rsidRPr="003D2210" w:rsidRDefault="003D2210" w:rsidP="003D2210">
      <w:pPr>
        <w:pStyle w:val="webnormal"/>
        <w:rPr>
          <w:rStyle w:val="webbold"/>
        </w:rPr>
      </w:pPr>
      <w:r w:rsidRPr="003D2210">
        <w:rPr>
          <w:rStyle w:val="webbold"/>
        </w:rPr>
        <w:t>Publications</w:t>
      </w:r>
    </w:p>
    <w:p w14:paraId="3EE18DA4" w14:textId="77777777" w:rsidR="003D2210" w:rsidRPr="003D2210" w:rsidRDefault="003D2210" w:rsidP="003D2210">
      <w:pPr>
        <w:pStyle w:val="webbullet1"/>
      </w:pPr>
      <w:r w:rsidRPr="003D2210">
        <w:t>Global Surgery — Revised</w:t>
      </w:r>
    </w:p>
    <w:p w14:paraId="6E039D0C" w14:textId="77777777" w:rsidR="003D2210" w:rsidRPr="003D2210" w:rsidRDefault="003D2210" w:rsidP="003D2210">
      <w:pPr>
        <w:pStyle w:val="webbullet1"/>
      </w:pPr>
      <w:r w:rsidRPr="003D2210">
        <w:t>Rural Emergency Hospitals — Revised</w:t>
      </w:r>
    </w:p>
    <w:p w14:paraId="1BACD8B6" w14:textId="77777777" w:rsidR="003D2210" w:rsidRPr="003D2210" w:rsidRDefault="003D2210" w:rsidP="003D2210">
      <w:pPr>
        <w:pStyle w:val="webseparator"/>
      </w:pPr>
      <w:r w:rsidRPr="003D2210">
        <w:rPr>
          <w:rStyle w:val="Hyperlink"/>
        </w:rPr>
        <w:t>.</w:t>
      </w:r>
    </w:p>
    <w:p w14:paraId="510281A0" w14:textId="50AB393B" w:rsidR="003D2210" w:rsidRPr="003D2210" w:rsidRDefault="00000000" w:rsidP="003D2210">
      <w:pPr>
        <w:pStyle w:val="webheader3"/>
      </w:pPr>
      <w:hyperlink r:id="rId43" w:history="1">
        <w:r w:rsidR="003D2210" w:rsidRPr="003D2210">
          <w:rPr>
            <w:rStyle w:val="Hyperlink"/>
          </w:rPr>
          <w:t>CPT category III T codes</w:t>
        </w:r>
      </w:hyperlink>
    </w:p>
    <w:p w14:paraId="6833CA36" w14:textId="77777777" w:rsidR="003D2210" w:rsidRPr="003D2210" w:rsidRDefault="003D2210" w:rsidP="003D2210">
      <w:pPr>
        <w:pStyle w:val="webnormal"/>
      </w:pPr>
      <w:r w:rsidRPr="003D2210">
        <w:t xml:space="preserve">Review the revised listing of CPT category III T codes that require documentation. </w:t>
      </w:r>
    </w:p>
    <w:p w14:paraId="7B6690B9" w14:textId="3BCCB95F" w:rsidR="003D2210" w:rsidRDefault="003D2210" w:rsidP="003D2210">
      <w:pPr>
        <w:pStyle w:val="webseparator"/>
      </w:pPr>
      <w:r w:rsidRPr="003D2210">
        <w:rPr>
          <w:rStyle w:val="Hyperlink"/>
        </w:rPr>
        <w:t>.</w:t>
      </w:r>
    </w:p>
    <w:p w14:paraId="45E40CBD" w14:textId="10111BDC" w:rsidR="00511297" w:rsidRPr="00511297" w:rsidRDefault="00511297" w:rsidP="00511297">
      <w:pPr>
        <w:pStyle w:val="webheader"/>
      </w:pPr>
      <w:r w:rsidRPr="00511297">
        <w:t>December 4, 2024</w:t>
      </w:r>
    </w:p>
    <w:p w14:paraId="58C990F7" w14:textId="77777777" w:rsidR="00511297" w:rsidRPr="00511297" w:rsidRDefault="00511297" w:rsidP="00511297">
      <w:pPr>
        <w:pStyle w:val="webheader3"/>
        <w:rPr>
          <w:rStyle w:val="Hyperlink"/>
        </w:rPr>
      </w:pPr>
      <w:r w:rsidRPr="00511297">
        <w:rPr>
          <w:rStyle w:val="Hyperlink"/>
        </w:rPr>
        <w:fldChar w:fldCharType="begin"/>
      </w:r>
      <w:r w:rsidRPr="00511297">
        <w:rPr>
          <w:rStyle w:val="Hyperlink"/>
        </w:rPr>
        <w:instrText>HYPERLINK "https://www.novitas-solutions.com/webcenter/portal/MedicareJL/pagebyid?contentId=00098561"</w:instrText>
      </w:r>
      <w:r w:rsidRPr="00511297">
        <w:rPr>
          <w:rStyle w:val="Hyperlink"/>
        </w:rPr>
      </w:r>
      <w:r w:rsidRPr="00511297">
        <w:rPr>
          <w:rStyle w:val="Hyperlink"/>
        </w:rPr>
        <w:fldChar w:fldCharType="separate"/>
      </w:r>
      <w:r w:rsidRPr="00511297">
        <w:rPr>
          <w:rStyle w:val="Hyperlink"/>
        </w:rPr>
        <w:t>Novitasphere system status</w:t>
      </w:r>
    </w:p>
    <w:p w14:paraId="47CB398F" w14:textId="77777777" w:rsidR="00511297" w:rsidRPr="00511297" w:rsidRDefault="00511297" w:rsidP="00511297">
      <w:pPr>
        <w:pStyle w:val="webnormal"/>
      </w:pPr>
      <w:r w:rsidRPr="00511297">
        <w:rPr>
          <w:rStyle w:val="Hyperlink"/>
        </w:rPr>
        <w:fldChar w:fldCharType="end"/>
      </w:r>
      <w:r w:rsidRPr="00511297">
        <w:t>Novitasphere will be unavailable from Friday, December 6 at 5:30 p.m. through Monday, December 9 at 8:00 a.m. ET. </w:t>
      </w:r>
    </w:p>
    <w:p w14:paraId="1369335C" w14:textId="1952F3FD" w:rsidR="00511297" w:rsidRDefault="00511297" w:rsidP="00511297">
      <w:pPr>
        <w:pStyle w:val="webseparator"/>
      </w:pPr>
      <w:r w:rsidRPr="00511297">
        <w:rPr>
          <w:rStyle w:val="Hyperlink"/>
        </w:rPr>
        <w:t>.</w:t>
      </w:r>
    </w:p>
    <w:p w14:paraId="47FDE15D" w14:textId="10DD433D" w:rsidR="00DE35B9" w:rsidRDefault="00DE35B9" w:rsidP="00DE35B9">
      <w:pPr>
        <w:pStyle w:val="webheader"/>
      </w:pPr>
      <w:r>
        <w:t>December 3, 2024</w:t>
      </w:r>
    </w:p>
    <w:p w14:paraId="7724A4CA" w14:textId="77777777" w:rsidR="005C46F6" w:rsidRPr="005C46F6" w:rsidRDefault="005C46F6" w:rsidP="005C46F6">
      <w:pPr>
        <w:pStyle w:val="webheader3"/>
        <w:rPr>
          <w:rStyle w:val="Hyperlink"/>
        </w:rPr>
      </w:pPr>
      <w:r w:rsidRPr="005C46F6">
        <w:fldChar w:fldCharType="begin"/>
      </w:r>
      <w:r w:rsidRPr="005C46F6">
        <w:instrText>HYPERLINK "ddocname:00298790" \t "_top"</w:instrText>
      </w:r>
      <w:r w:rsidRPr="005C46F6">
        <w:fldChar w:fldCharType="separate"/>
      </w:r>
      <w:r w:rsidRPr="005C46F6">
        <w:rPr>
          <w:rStyle w:val="Hyperlink"/>
        </w:rPr>
        <w:t>Unsolicited/voluntary refunds</w:t>
      </w:r>
    </w:p>
    <w:p w14:paraId="53D2D430" w14:textId="77777777" w:rsidR="005C46F6" w:rsidRPr="005C46F6" w:rsidRDefault="005C46F6" w:rsidP="005C46F6">
      <w:pPr>
        <w:pStyle w:val="webnormal"/>
      </w:pPr>
      <w:r w:rsidRPr="005C46F6">
        <w:fldChar w:fldCharType="end"/>
      </w:r>
      <w:r w:rsidRPr="005C46F6">
        <w:t>This article provides information regarding unsolicited / voluntary refunds; that is, monies received by Medicare not related to an open account receivable.</w:t>
      </w:r>
    </w:p>
    <w:p w14:paraId="5A232A8D" w14:textId="77777777" w:rsidR="005C46F6" w:rsidRPr="005C46F6" w:rsidRDefault="005C46F6" w:rsidP="005C46F6">
      <w:pPr>
        <w:pStyle w:val="webseparator"/>
      </w:pPr>
      <w:r w:rsidRPr="005C46F6">
        <w:rPr>
          <w:rStyle w:val="Hyperlink"/>
        </w:rPr>
        <w:t>.</w:t>
      </w:r>
    </w:p>
    <w:p w14:paraId="71BB94DC" w14:textId="53BD514E" w:rsidR="00DE35B9" w:rsidRPr="00187CE7" w:rsidRDefault="00DE35B9" w:rsidP="00DE35B9">
      <w:pPr>
        <w:pStyle w:val="webheader3"/>
      </w:pPr>
      <w:r w:rsidRPr="00187CE7">
        <w:t>Medicare Learning Network® MLN Matters® Articles from CMS</w:t>
      </w:r>
    </w:p>
    <w:p w14:paraId="444AA13A" w14:textId="77777777" w:rsidR="00DE35B9" w:rsidRPr="00255BA1" w:rsidRDefault="00DE35B9" w:rsidP="00DE35B9">
      <w:pPr>
        <w:pStyle w:val="webnormal"/>
        <w:rPr>
          <w:rStyle w:val="webbold"/>
        </w:rPr>
      </w:pPr>
      <w:r w:rsidRPr="00255BA1">
        <w:rPr>
          <w:rStyle w:val="webbold"/>
        </w:rPr>
        <w:t>New:</w:t>
      </w:r>
    </w:p>
    <w:p w14:paraId="7E17F7B9" w14:textId="77777777" w:rsidR="00DE35B9" w:rsidRPr="00D43063" w:rsidRDefault="00000000" w:rsidP="00DE35B9">
      <w:pPr>
        <w:pStyle w:val="webbullet1"/>
      </w:pPr>
      <w:hyperlink r:id="rId44" w:history="1">
        <w:r w:rsidR="00DE35B9" w:rsidRPr="00D43063">
          <w:rPr>
            <w:rStyle w:val="Hyperlink"/>
          </w:rPr>
          <w:t>MM13887 - Medicare Physician Fee Schedule Final Rule Summary: CY 2025</w:t>
        </w:r>
      </w:hyperlink>
    </w:p>
    <w:p w14:paraId="7887633F" w14:textId="77777777" w:rsidR="00DE35B9" w:rsidRPr="00D43063" w:rsidRDefault="00DE35B9" w:rsidP="00DE35B9">
      <w:pPr>
        <w:pStyle w:val="webindent1"/>
      </w:pPr>
      <w:r w:rsidRPr="00D43063">
        <w:t>This article is for physicians, hospitals, suppliers, and other providers billing MACs for Medicare services paid under the Physician Fee Schedule.</w:t>
      </w:r>
    </w:p>
    <w:p w14:paraId="7CF76F94" w14:textId="77777777" w:rsidR="00DE35B9" w:rsidRDefault="00DE35B9" w:rsidP="00DE35B9">
      <w:pPr>
        <w:pStyle w:val="webseparator"/>
      </w:pPr>
      <w:r w:rsidRPr="003004CF">
        <w:rPr>
          <w:rStyle w:val="Hyperlink"/>
        </w:rPr>
        <w:t>.</w:t>
      </w:r>
    </w:p>
    <w:p w14:paraId="3B807F2C" w14:textId="77777777" w:rsidR="00DE35B9" w:rsidRPr="00172994" w:rsidRDefault="00DE35B9" w:rsidP="00DE35B9">
      <w:pPr>
        <w:pStyle w:val="webheader"/>
      </w:pPr>
      <w:r>
        <w:t>Dec</w:t>
      </w:r>
      <w:r w:rsidRPr="00172994">
        <w:t xml:space="preserve">ember </w:t>
      </w:r>
      <w:r>
        <w:t>02</w:t>
      </w:r>
      <w:r w:rsidRPr="00172994">
        <w:t>, 2024</w:t>
      </w:r>
    </w:p>
    <w:p w14:paraId="4B9B7EF2" w14:textId="77777777" w:rsidR="00DE35B9" w:rsidRPr="00CC7B61" w:rsidRDefault="00000000" w:rsidP="00DE35B9">
      <w:pPr>
        <w:pStyle w:val="webheader3"/>
      </w:pPr>
      <w:hyperlink r:id="rId45" w:tgtFrame="_top" w:history="1">
        <w:r w:rsidR="00DE35B9" w:rsidRPr="00CC7B61">
          <w:rPr>
            <w:rStyle w:val="Hyperlink"/>
          </w:rPr>
          <w:t>Medical policy update</w:t>
        </w:r>
      </w:hyperlink>
    </w:p>
    <w:p w14:paraId="2761DA17" w14:textId="77777777" w:rsidR="00DE35B9" w:rsidRPr="00CC7B61" w:rsidRDefault="00DE35B9" w:rsidP="00DE35B9">
      <w:pPr>
        <w:pStyle w:val="webnormal"/>
      </w:pPr>
      <w:r w:rsidRPr="00CC7B61">
        <w:t>View the most recent updates for our LCDs and articles.</w:t>
      </w:r>
    </w:p>
    <w:p w14:paraId="6FF86577" w14:textId="77777777" w:rsidR="00DE35B9" w:rsidRDefault="00DE35B9" w:rsidP="00DE35B9">
      <w:pPr>
        <w:pStyle w:val="webseparator"/>
      </w:pPr>
      <w:r w:rsidRPr="003004CF">
        <w:rPr>
          <w:rStyle w:val="Hyperlink"/>
        </w:rPr>
        <w:t>.</w:t>
      </w:r>
    </w:p>
    <w:p w14:paraId="4D2F253C" w14:textId="6F6C2133" w:rsidR="00F121AE" w:rsidRPr="00F121AE" w:rsidRDefault="00F121AE" w:rsidP="00F121AE">
      <w:pPr>
        <w:pStyle w:val="webheader"/>
      </w:pPr>
      <w:r w:rsidRPr="00F121AE">
        <w:t>November 27, 2024</w:t>
      </w:r>
    </w:p>
    <w:p w14:paraId="24B45CB8" w14:textId="77777777" w:rsidR="00F121AE" w:rsidRPr="00F121AE" w:rsidRDefault="00000000" w:rsidP="00F121AE">
      <w:pPr>
        <w:pStyle w:val="webheader3"/>
      </w:pPr>
      <w:hyperlink r:id="rId46" w:tgtFrame="_blank" w:history="1">
        <w:r w:rsidR="00F121AE" w:rsidRPr="00F121AE">
          <w:rPr>
            <w:rStyle w:val="Hyperlink"/>
          </w:rPr>
          <w:t>MLN Connects Newsletter: Nov 27, 2024</w:t>
        </w:r>
      </w:hyperlink>
    </w:p>
    <w:p w14:paraId="3655C43A" w14:textId="77777777" w:rsidR="00F121AE" w:rsidRPr="00F121AE" w:rsidRDefault="00F121AE" w:rsidP="00F121AE">
      <w:pPr>
        <w:pStyle w:val="webnormal"/>
        <w:rPr>
          <w:rStyle w:val="webbold"/>
        </w:rPr>
      </w:pPr>
      <w:r w:rsidRPr="00F121AE">
        <w:rPr>
          <w:rStyle w:val="webbold"/>
        </w:rPr>
        <w:t>News</w:t>
      </w:r>
    </w:p>
    <w:p w14:paraId="1355C68E" w14:textId="77777777" w:rsidR="00F121AE" w:rsidRPr="00F121AE" w:rsidRDefault="00F121AE" w:rsidP="00F121AE">
      <w:pPr>
        <w:pStyle w:val="webbullet1"/>
      </w:pPr>
      <w:r w:rsidRPr="00F121AE">
        <w:t>Opioid Treatment Programs: CY 2025 Updates</w:t>
      </w:r>
    </w:p>
    <w:p w14:paraId="5CAEF520" w14:textId="77777777" w:rsidR="00F121AE" w:rsidRPr="00F121AE" w:rsidRDefault="00F121AE" w:rsidP="00F121AE">
      <w:pPr>
        <w:pStyle w:val="webbullet1"/>
      </w:pPr>
      <w:r w:rsidRPr="00F121AE">
        <w:t>HIV Screening &amp; Prevention</w:t>
      </w:r>
    </w:p>
    <w:p w14:paraId="3EFEA7AA" w14:textId="77777777" w:rsidR="00F121AE" w:rsidRPr="00F121AE" w:rsidRDefault="00F121AE" w:rsidP="00F121AE">
      <w:pPr>
        <w:pStyle w:val="webnormal"/>
        <w:rPr>
          <w:rStyle w:val="webbold"/>
        </w:rPr>
      </w:pPr>
      <w:r w:rsidRPr="00F121AE">
        <w:rPr>
          <w:rStyle w:val="webbold"/>
        </w:rPr>
        <w:t>Claims, Pricers, &amp; Codes</w:t>
      </w:r>
    </w:p>
    <w:p w14:paraId="4A72F2D5" w14:textId="77777777" w:rsidR="00F121AE" w:rsidRPr="00F121AE" w:rsidRDefault="00F121AE" w:rsidP="00F121AE">
      <w:pPr>
        <w:pStyle w:val="webbullet1"/>
      </w:pPr>
      <w:r w:rsidRPr="00F121AE">
        <w:t>Home Health Prospective Payment System Grouper: January Update</w:t>
      </w:r>
    </w:p>
    <w:p w14:paraId="36DAB98F" w14:textId="77777777" w:rsidR="00F121AE" w:rsidRPr="00F121AE" w:rsidRDefault="00F121AE" w:rsidP="00F121AE">
      <w:pPr>
        <w:pStyle w:val="webbullet1"/>
      </w:pPr>
      <w:r w:rsidRPr="00F121AE">
        <w:t>Clotting Factor: CY 2025 Furnishing Fee</w:t>
      </w:r>
    </w:p>
    <w:p w14:paraId="000D772C" w14:textId="77777777" w:rsidR="00F121AE" w:rsidRPr="00F121AE" w:rsidRDefault="00F121AE" w:rsidP="00F121AE">
      <w:pPr>
        <w:pStyle w:val="webnormal"/>
        <w:rPr>
          <w:rStyle w:val="webbold"/>
        </w:rPr>
      </w:pPr>
      <w:r w:rsidRPr="00F121AE">
        <w:rPr>
          <w:rStyle w:val="webbold"/>
        </w:rPr>
        <w:t>Events</w:t>
      </w:r>
    </w:p>
    <w:p w14:paraId="1FA18CC2" w14:textId="77777777" w:rsidR="00F121AE" w:rsidRPr="00F121AE" w:rsidRDefault="00F121AE" w:rsidP="00F121AE">
      <w:pPr>
        <w:pStyle w:val="webbullet1"/>
      </w:pPr>
      <w:r w:rsidRPr="00F121AE">
        <w:t>Hospice Quality Reporting Program Webinar — December 12</w:t>
      </w:r>
    </w:p>
    <w:p w14:paraId="13A1A3AE" w14:textId="77777777" w:rsidR="00F121AE" w:rsidRPr="00F121AE" w:rsidRDefault="00F121AE" w:rsidP="00F121AE">
      <w:pPr>
        <w:pStyle w:val="webnormal"/>
        <w:rPr>
          <w:rStyle w:val="webbold"/>
        </w:rPr>
      </w:pPr>
      <w:r w:rsidRPr="00F121AE">
        <w:rPr>
          <w:rStyle w:val="webbold"/>
        </w:rPr>
        <w:t>MLN Matters® Articles</w:t>
      </w:r>
    </w:p>
    <w:p w14:paraId="3B1109FA" w14:textId="77777777" w:rsidR="00F121AE" w:rsidRPr="00F121AE" w:rsidRDefault="00F121AE" w:rsidP="00F121AE">
      <w:pPr>
        <w:pStyle w:val="webbullet1"/>
      </w:pPr>
      <w:r w:rsidRPr="00F121AE">
        <w:t>Medicare Deductible, Coinsurance, &amp; Premium Rates: CY 2025 Update</w:t>
      </w:r>
    </w:p>
    <w:p w14:paraId="2CD76FA3" w14:textId="6BD19FEC" w:rsidR="00F121AE" w:rsidRDefault="00F121AE" w:rsidP="00F121AE">
      <w:pPr>
        <w:pStyle w:val="webseparator"/>
      </w:pPr>
      <w:r w:rsidRPr="00F121AE">
        <w:rPr>
          <w:rStyle w:val="Hyperlink"/>
        </w:rPr>
        <w:t>.</w:t>
      </w:r>
    </w:p>
    <w:p w14:paraId="431EEB9C" w14:textId="17658621" w:rsidR="008207FE" w:rsidRDefault="008207FE" w:rsidP="008207FE">
      <w:pPr>
        <w:pStyle w:val="webheader"/>
      </w:pPr>
      <w:r>
        <w:t>November 25, 2024</w:t>
      </w:r>
    </w:p>
    <w:p w14:paraId="14419132" w14:textId="77777777" w:rsidR="008207FE" w:rsidRPr="008207FE" w:rsidRDefault="008207FE" w:rsidP="008207FE">
      <w:pPr>
        <w:pStyle w:val="webheader3"/>
        <w:rPr>
          <w:rStyle w:val="Hyperlink"/>
        </w:rPr>
      </w:pPr>
      <w:r w:rsidRPr="008207FE">
        <w:fldChar w:fldCharType="begin"/>
      </w:r>
      <w:r w:rsidRPr="008207FE">
        <w:instrText>HYPERLINK "https://www.novitas-solutions.com/webcenter/portal/MedicareJL/pagebyid?contentId=00006150"</w:instrText>
      </w:r>
      <w:r w:rsidRPr="008207FE">
        <w:fldChar w:fldCharType="separate"/>
      </w:r>
      <w:r w:rsidRPr="00A4500B">
        <w:rPr>
          <w:rStyle w:val="Hyperlink"/>
        </w:rPr>
        <w:t>Medical policy update</w:t>
      </w:r>
    </w:p>
    <w:p w14:paraId="326BF69E" w14:textId="77777777" w:rsidR="008207FE" w:rsidRPr="00EB69C7" w:rsidRDefault="008207FE" w:rsidP="008207FE">
      <w:pPr>
        <w:pStyle w:val="webnormal"/>
      </w:pPr>
      <w:r w:rsidRPr="008207FE">
        <w:fldChar w:fldCharType="end"/>
      </w:r>
      <w:r w:rsidRPr="00682324">
        <w:t>View the most recent updates for our LCDs and articles</w:t>
      </w:r>
      <w:r>
        <w:t>.</w:t>
      </w:r>
    </w:p>
    <w:p w14:paraId="32139B50" w14:textId="49922368" w:rsidR="008207FE" w:rsidRDefault="008207FE" w:rsidP="008207FE">
      <w:pPr>
        <w:pStyle w:val="webseparator"/>
      </w:pPr>
      <w:r w:rsidRPr="003004CF">
        <w:rPr>
          <w:rStyle w:val="Hyperlink"/>
        </w:rPr>
        <w:t>.</w:t>
      </w:r>
    </w:p>
    <w:p w14:paraId="712A3FC9" w14:textId="13BF6F0A" w:rsidR="00552EED" w:rsidRDefault="00552EED" w:rsidP="00552EED">
      <w:pPr>
        <w:pStyle w:val="webheader"/>
      </w:pPr>
      <w:r>
        <w:t>November 22, 2024</w:t>
      </w:r>
    </w:p>
    <w:p w14:paraId="7CDDED77" w14:textId="77777777" w:rsidR="00552EED" w:rsidRPr="00552EED" w:rsidRDefault="00552EED" w:rsidP="00552EED">
      <w:pPr>
        <w:pStyle w:val="webheader3"/>
        <w:rPr>
          <w:rStyle w:val="Hyperlink"/>
        </w:rPr>
      </w:pPr>
      <w:r w:rsidRPr="00552EED">
        <w:fldChar w:fldCharType="begin"/>
      </w:r>
      <w:r w:rsidRPr="00552EED">
        <w:instrText>HYPERLINK "https://www.novitas-solutions.com/webcenter/portal/MedicareJL/pagebyid?contentId=00008244"</w:instrText>
      </w:r>
      <w:r w:rsidRPr="00552EED">
        <w:fldChar w:fldCharType="separate"/>
      </w:r>
      <w:r w:rsidRPr="00294B28">
        <w:rPr>
          <w:rStyle w:val="Hyperlink"/>
        </w:rPr>
        <w:t>Preventive services/screenings</w:t>
      </w:r>
      <w:r w:rsidRPr="00552EED">
        <w:rPr>
          <w:rStyle w:val="Hyperlink"/>
        </w:rPr>
        <w:t xml:space="preserve"> </w:t>
      </w:r>
    </w:p>
    <w:p w14:paraId="68EBDA5A" w14:textId="77777777" w:rsidR="00552EED" w:rsidRDefault="00552EED" w:rsidP="00552EED">
      <w:pPr>
        <w:pStyle w:val="webnormal"/>
      </w:pPr>
      <w:r w:rsidRPr="00552EED">
        <w:fldChar w:fldCharType="end"/>
      </w:r>
      <w:r>
        <w:t xml:space="preserve">During national diabetes month, talk with your patients about their risk factors and recommend services to prevent, detect, and treat diabetes. </w:t>
      </w:r>
    </w:p>
    <w:p w14:paraId="1B323BBB" w14:textId="09647E2D" w:rsidR="00552EED" w:rsidRDefault="00552EED" w:rsidP="00552EED">
      <w:pPr>
        <w:pStyle w:val="webseparator"/>
      </w:pPr>
      <w:r w:rsidRPr="003004CF">
        <w:rPr>
          <w:rStyle w:val="Hyperlink"/>
        </w:rPr>
        <w:t>.</w:t>
      </w:r>
    </w:p>
    <w:p w14:paraId="667667EB" w14:textId="5EC3DE41" w:rsidR="00C42A6A" w:rsidRPr="00C42A6A" w:rsidRDefault="00C42A6A" w:rsidP="00C42A6A">
      <w:pPr>
        <w:pStyle w:val="webheader"/>
      </w:pPr>
      <w:r w:rsidRPr="00C42A6A">
        <w:t>November 21, 2024</w:t>
      </w:r>
    </w:p>
    <w:p w14:paraId="677D8C64" w14:textId="77777777" w:rsidR="00C42A6A" w:rsidRPr="00C42A6A" w:rsidRDefault="00000000" w:rsidP="00C42A6A">
      <w:pPr>
        <w:pStyle w:val="webheader3"/>
      </w:pPr>
      <w:hyperlink r:id="rId47" w:tgtFrame="_blank" w:history="1">
        <w:r w:rsidR="00C42A6A" w:rsidRPr="00C42A6A">
          <w:rPr>
            <w:rStyle w:val="Hyperlink"/>
          </w:rPr>
          <w:t>MLN Connects Newsletter: Nov 21, 2024</w:t>
        </w:r>
      </w:hyperlink>
    </w:p>
    <w:p w14:paraId="567FD95B" w14:textId="77777777" w:rsidR="00C42A6A" w:rsidRPr="00C42A6A" w:rsidRDefault="00C42A6A" w:rsidP="00C42A6A">
      <w:pPr>
        <w:pStyle w:val="webnormal"/>
        <w:rPr>
          <w:rStyle w:val="webbold"/>
        </w:rPr>
      </w:pPr>
      <w:r w:rsidRPr="00C42A6A">
        <w:rPr>
          <w:rStyle w:val="webbold"/>
        </w:rPr>
        <w:t>News</w:t>
      </w:r>
    </w:p>
    <w:p w14:paraId="01C249A9" w14:textId="77777777" w:rsidR="00C42A6A" w:rsidRPr="00C42A6A" w:rsidRDefault="00C42A6A" w:rsidP="00C42A6A">
      <w:pPr>
        <w:pStyle w:val="webbullet1"/>
      </w:pPr>
      <w:r w:rsidRPr="00C42A6A">
        <w:t>Medicare-Funded Physician Residency Positions</w:t>
      </w:r>
    </w:p>
    <w:p w14:paraId="15908475" w14:textId="77777777" w:rsidR="00C42A6A" w:rsidRPr="00C42A6A" w:rsidRDefault="00C42A6A" w:rsidP="00C42A6A">
      <w:pPr>
        <w:pStyle w:val="webbullet1"/>
      </w:pPr>
      <w:r w:rsidRPr="00C42A6A">
        <w:t>CMS Roundup (November 15, 2024)</w:t>
      </w:r>
    </w:p>
    <w:p w14:paraId="6436287D" w14:textId="77777777" w:rsidR="00C42A6A" w:rsidRPr="00C42A6A" w:rsidRDefault="00C42A6A" w:rsidP="00C42A6A">
      <w:pPr>
        <w:pStyle w:val="webbullet1"/>
      </w:pPr>
      <w:r w:rsidRPr="00C42A6A">
        <w:t>Hepatitis B Vaccine: Billing Requirement Update Effective January 1</w:t>
      </w:r>
    </w:p>
    <w:p w14:paraId="0CBC25CB" w14:textId="77777777" w:rsidR="00C42A6A" w:rsidRPr="00C42A6A" w:rsidRDefault="00C42A6A" w:rsidP="00C42A6A">
      <w:pPr>
        <w:pStyle w:val="webbullet1"/>
      </w:pPr>
      <w:r w:rsidRPr="00C42A6A">
        <w:t>Hospitals: Use Renewed Beneficiary Notices Starting January 1</w:t>
      </w:r>
    </w:p>
    <w:p w14:paraId="2902A32E" w14:textId="77777777" w:rsidR="00C42A6A" w:rsidRPr="00C42A6A" w:rsidRDefault="00C42A6A" w:rsidP="00C42A6A">
      <w:pPr>
        <w:pStyle w:val="webbullet1"/>
      </w:pPr>
      <w:r w:rsidRPr="00C42A6A">
        <w:t>National Rural Health Day: Address Unique Health Care Needs</w:t>
      </w:r>
    </w:p>
    <w:p w14:paraId="653AEBA8" w14:textId="77777777" w:rsidR="00C42A6A" w:rsidRPr="00C42A6A" w:rsidRDefault="00C42A6A" w:rsidP="00C42A6A">
      <w:pPr>
        <w:pStyle w:val="webbullet1"/>
      </w:pPr>
      <w:r w:rsidRPr="00C42A6A">
        <w:t>Lung Cancer: Help Your Patients Reduce Their Risk</w:t>
      </w:r>
    </w:p>
    <w:p w14:paraId="206F84F8" w14:textId="77777777" w:rsidR="00C42A6A" w:rsidRPr="00C42A6A" w:rsidRDefault="00C42A6A" w:rsidP="00C42A6A">
      <w:pPr>
        <w:pStyle w:val="webnormal"/>
        <w:rPr>
          <w:rStyle w:val="webbold"/>
        </w:rPr>
      </w:pPr>
      <w:r w:rsidRPr="00C42A6A">
        <w:rPr>
          <w:rStyle w:val="webbold"/>
        </w:rPr>
        <w:t>Compliance</w:t>
      </w:r>
    </w:p>
    <w:p w14:paraId="714CD803" w14:textId="77777777" w:rsidR="00C42A6A" w:rsidRPr="00C42A6A" w:rsidRDefault="00C42A6A" w:rsidP="00C42A6A">
      <w:pPr>
        <w:pStyle w:val="webbullet1"/>
      </w:pPr>
      <w:r w:rsidRPr="00C42A6A">
        <w:t>Mechanical Ventilation: Bill Correctly for Inpatient Claims</w:t>
      </w:r>
    </w:p>
    <w:p w14:paraId="2C07D497" w14:textId="77777777" w:rsidR="00C42A6A" w:rsidRPr="00C42A6A" w:rsidRDefault="00C42A6A" w:rsidP="00C42A6A">
      <w:pPr>
        <w:pStyle w:val="webbullet1"/>
      </w:pPr>
      <w:r w:rsidRPr="00C42A6A">
        <w:t>Enteral Nutrition: Prevent Claim Denials</w:t>
      </w:r>
    </w:p>
    <w:p w14:paraId="4373751B" w14:textId="77777777" w:rsidR="00C42A6A" w:rsidRPr="00C42A6A" w:rsidRDefault="00C42A6A" w:rsidP="00C42A6A">
      <w:pPr>
        <w:pStyle w:val="webnormal"/>
        <w:rPr>
          <w:rStyle w:val="webbold"/>
        </w:rPr>
      </w:pPr>
      <w:r w:rsidRPr="00C42A6A">
        <w:rPr>
          <w:rStyle w:val="webbold"/>
        </w:rPr>
        <w:t>Events</w:t>
      </w:r>
    </w:p>
    <w:p w14:paraId="3F6054E4" w14:textId="77777777" w:rsidR="00C42A6A" w:rsidRPr="00C42A6A" w:rsidRDefault="00C42A6A" w:rsidP="00C42A6A">
      <w:pPr>
        <w:pStyle w:val="webbullet1"/>
      </w:pPr>
      <w:r w:rsidRPr="00C42A6A">
        <w:t>Environmental Justice Thriving Communities Grantmakers Program — December 4</w:t>
      </w:r>
    </w:p>
    <w:p w14:paraId="6DA57EA0" w14:textId="77777777" w:rsidR="00C42A6A" w:rsidRPr="00C42A6A" w:rsidRDefault="00C42A6A" w:rsidP="00C42A6A">
      <w:pPr>
        <w:pStyle w:val="webbullet1"/>
      </w:pPr>
      <w:r w:rsidRPr="00C42A6A">
        <w:t>Optimizing Healthcare Delivery to Improve Patient Lives Conference — December 12</w:t>
      </w:r>
    </w:p>
    <w:p w14:paraId="00F7AB20" w14:textId="77777777" w:rsidR="00C42A6A" w:rsidRPr="00C42A6A" w:rsidRDefault="00C42A6A" w:rsidP="00C42A6A">
      <w:pPr>
        <w:pStyle w:val="webnormal"/>
        <w:rPr>
          <w:rStyle w:val="webbold"/>
        </w:rPr>
      </w:pPr>
      <w:r w:rsidRPr="00C42A6A">
        <w:rPr>
          <w:rStyle w:val="webbold"/>
        </w:rPr>
        <w:t>MLN Matters® Articles</w:t>
      </w:r>
    </w:p>
    <w:p w14:paraId="386CACCA" w14:textId="77777777" w:rsidR="00C42A6A" w:rsidRPr="00C42A6A" w:rsidRDefault="00C42A6A" w:rsidP="00C42A6A">
      <w:pPr>
        <w:pStyle w:val="webbullet1"/>
      </w:pPr>
      <w:r w:rsidRPr="00C42A6A">
        <w:t>Home Health Prospective Payment System: CY 2025 Rate Update</w:t>
      </w:r>
    </w:p>
    <w:p w14:paraId="3C2D83C5" w14:textId="77777777" w:rsidR="00C42A6A" w:rsidRPr="00C42A6A" w:rsidRDefault="00C42A6A" w:rsidP="00C42A6A">
      <w:pPr>
        <w:pStyle w:val="webnormal"/>
        <w:rPr>
          <w:rStyle w:val="webbold"/>
        </w:rPr>
      </w:pPr>
      <w:r w:rsidRPr="00C42A6A">
        <w:rPr>
          <w:rStyle w:val="webbold"/>
        </w:rPr>
        <w:t>Publications</w:t>
      </w:r>
    </w:p>
    <w:p w14:paraId="3924FF53" w14:textId="77777777" w:rsidR="00C42A6A" w:rsidRPr="00C42A6A" w:rsidRDefault="00C42A6A" w:rsidP="00C42A6A">
      <w:pPr>
        <w:pStyle w:val="webbullet1"/>
      </w:pPr>
      <w:r w:rsidRPr="00C42A6A">
        <w:t>Medicare Preventive Services — Revised</w:t>
      </w:r>
    </w:p>
    <w:p w14:paraId="5B63D610" w14:textId="77777777" w:rsidR="00C42A6A" w:rsidRPr="00C42A6A" w:rsidRDefault="00C42A6A" w:rsidP="00C42A6A">
      <w:pPr>
        <w:pStyle w:val="webnormal"/>
        <w:rPr>
          <w:rStyle w:val="webbold"/>
        </w:rPr>
      </w:pPr>
      <w:r w:rsidRPr="00C42A6A">
        <w:rPr>
          <w:rStyle w:val="webbold"/>
        </w:rPr>
        <w:t>From Our Federal Partners</w:t>
      </w:r>
    </w:p>
    <w:p w14:paraId="20180585" w14:textId="77777777" w:rsidR="00C42A6A" w:rsidRPr="00C42A6A" w:rsidRDefault="00C42A6A" w:rsidP="00C42A6A">
      <w:pPr>
        <w:pStyle w:val="webbullet1"/>
      </w:pPr>
      <w:r w:rsidRPr="00C42A6A">
        <w:t>First Case of Clade I Mpox Diagnosed in the U.S.</w:t>
      </w:r>
    </w:p>
    <w:p w14:paraId="549893C2" w14:textId="77777777" w:rsidR="00C42A6A" w:rsidRPr="00C42A6A" w:rsidRDefault="00C42A6A" w:rsidP="00C42A6A">
      <w:pPr>
        <w:pStyle w:val="webseparator"/>
      </w:pPr>
      <w:r w:rsidRPr="00C42A6A">
        <w:rPr>
          <w:rStyle w:val="Hyperlink"/>
        </w:rPr>
        <w:t>.</w:t>
      </w:r>
    </w:p>
    <w:p w14:paraId="7C696E83" w14:textId="77777777" w:rsidR="00C42A6A" w:rsidRPr="00C42A6A" w:rsidRDefault="00C42A6A" w:rsidP="00C42A6A">
      <w:pPr>
        <w:pStyle w:val="webheader3"/>
        <w:rPr>
          <w:rStyle w:val="Hyperlink"/>
        </w:rPr>
      </w:pPr>
      <w:r w:rsidRPr="00C42A6A">
        <w:fldChar w:fldCharType="begin"/>
      </w:r>
      <w:r w:rsidRPr="00C42A6A">
        <w:instrText>HYPERLINK "https://www.novitas-solutions.com/webcenter/portal/MedicareJL/pagebyid?contentId=00006150"</w:instrText>
      </w:r>
      <w:r w:rsidRPr="00C42A6A">
        <w:fldChar w:fldCharType="separate"/>
      </w:r>
      <w:r w:rsidRPr="00C42A6A">
        <w:rPr>
          <w:rStyle w:val="Hyperlink"/>
        </w:rPr>
        <w:t>Medical policy update</w:t>
      </w:r>
    </w:p>
    <w:p w14:paraId="73C18D26" w14:textId="77777777" w:rsidR="00C42A6A" w:rsidRPr="00C42A6A" w:rsidRDefault="00C42A6A" w:rsidP="00C42A6A">
      <w:pPr>
        <w:pStyle w:val="webnormal"/>
      </w:pPr>
      <w:r w:rsidRPr="00C42A6A">
        <w:fldChar w:fldCharType="end"/>
      </w:r>
      <w:r w:rsidRPr="00C42A6A">
        <w:t>View the most recent updates for our LCDs and articles.</w:t>
      </w:r>
    </w:p>
    <w:p w14:paraId="6350EADB" w14:textId="77777777" w:rsidR="00C42A6A" w:rsidRPr="00C42A6A" w:rsidRDefault="00C42A6A" w:rsidP="00C42A6A">
      <w:pPr>
        <w:pStyle w:val="webseparator"/>
      </w:pPr>
      <w:r w:rsidRPr="00C42A6A">
        <w:rPr>
          <w:rStyle w:val="Hyperlink"/>
        </w:rPr>
        <w:t>.</w:t>
      </w:r>
    </w:p>
    <w:p w14:paraId="324EBDBC" w14:textId="77777777" w:rsidR="00C42A6A" w:rsidRPr="00C42A6A" w:rsidRDefault="00C42A6A" w:rsidP="00C42A6A">
      <w:pPr>
        <w:pStyle w:val="webheader"/>
      </w:pPr>
      <w:r w:rsidRPr="00C42A6A">
        <w:t>November 20, 2024</w:t>
      </w:r>
    </w:p>
    <w:p w14:paraId="11D19789" w14:textId="77777777" w:rsidR="00C42A6A" w:rsidRPr="00C42A6A" w:rsidRDefault="00C42A6A" w:rsidP="00C42A6A">
      <w:pPr>
        <w:pStyle w:val="webheader3"/>
      </w:pPr>
      <w:r w:rsidRPr="00C42A6A">
        <w:t>Medicare Learning Network® MLN Matters® Articles from CMS</w:t>
      </w:r>
    </w:p>
    <w:p w14:paraId="30AF2C20" w14:textId="77777777" w:rsidR="00C42A6A" w:rsidRPr="00C42A6A" w:rsidRDefault="00C42A6A" w:rsidP="00C42A6A">
      <w:pPr>
        <w:pStyle w:val="webnormal"/>
        <w:rPr>
          <w:rStyle w:val="webbold"/>
        </w:rPr>
      </w:pPr>
      <w:r w:rsidRPr="00C42A6A">
        <w:rPr>
          <w:rStyle w:val="webbold"/>
        </w:rPr>
        <w:t>New:</w:t>
      </w:r>
    </w:p>
    <w:p w14:paraId="4B3C9ACC" w14:textId="77777777" w:rsidR="00C42A6A" w:rsidRPr="00C42A6A" w:rsidRDefault="00000000" w:rsidP="00C42A6A">
      <w:pPr>
        <w:pStyle w:val="webbullet1"/>
        <w:rPr>
          <w:rStyle w:val="webbold"/>
        </w:rPr>
      </w:pPr>
      <w:hyperlink r:id="rId48" w:history="1">
        <w:r w:rsidR="00C42A6A" w:rsidRPr="00C42A6A">
          <w:rPr>
            <w:rStyle w:val="Hyperlink"/>
          </w:rPr>
          <w:t>MM13796 - Medicare Deductible, Coinsurance, &amp; Premium Rates: CY 2025 Update</w:t>
        </w:r>
      </w:hyperlink>
    </w:p>
    <w:p w14:paraId="6F0B4F69" w14:textId="77777777" w:rsidR="00C42A6A" w:rsidRPr="00C42A6A" w:rsidRDefault="00C42A6A" w:rsidP="00C42A6A">
      <w:pPr>
        <w:pStyle w:val="webindent1"/>
      </w:pPr>
      <w:r w:rsidRPr="00C42A6A">
        <w:t>This article is for physicians, hospitals, suppliers, and other providers billing MACs.</w:t>
      </w:r>
    </w:p>
    <w:p w14:paraId="1FF25E0A" w14:textId="77777777" w:rsidR="00C42A6A" w:rsidRPr="00C42A6A" w:rsidRDefault="00C42A6A" w:rsidP="00C42A6A">
      <w:pPr>
        <w:pStyle w:val="webseparator"/>
      </w:pPr>
      <w:r w:rsidRPr="00C42A6A">
        <w:rPr>
          <w:rStyle w:val="Hyperlink"/>
        </w:rPr>
        <w:t>.</w:t>
      </w:r>
    </w:p>
    <w:p w14:paraId="300E78E1" w14:textId="77777777" w:rsidR="00C42A6A" w:rsidRPr="00C42A6A" w:rsidRDefault="00000000" w:rsidP="00C42A6A">
      <w:pPr>
        <w:pStyle w:val="webheader3"/>
      </w:pPr>
      <w:hyperlink r:id="rId49" w:history="1">
        <w:r w:rsidR="00C42A6A" w:rsidRPr="00C42A6A">
          <w:rPr>
            <w:rStyle w:val="Hyperlink"/>
          </w:rPr>
          <w:t>Novitasphere redesign</w:t>
        </w:r>
      </w:hyperlink>
    </w:p>
    <w:p w14:paraId="36402203" w14:textId="77777777" w:rsidR="00C42A6A" w:rsidRPr="00C42A6A" w:rsidRDefault="00C42A6A" w:rsidP="00C42A6A">
      <w:pPr>
        <w:pStyle w:val="webnormal"/>
      </w:pPr>
      <w:r w:rsidRPr="00C42A6A">
        <w:t xml:space="preserve">Novitasphere is our free online portal full of many </w:t>
      </w:r>
      <w:hyperlink r:id="rId50" w:history="1">
        <w:r w:rsidRPr="00C42A6A">
          <w:rPr>
            <w:rStyle w:val="Hyperlink"/>
          </w:rPr>
          <w:t>great features</w:t>
        </w:r>
      </w:hyperlink>
      <w:r w:rsidRPr="00C42A6A">
        <w:t xml:space="preserve"> including claim submission, claim status, and patient eligibility. A redesigned portal is being released on December 9. The redesign includes all the same features with a new look and several enhancements. Several short videos have been created to provide you with a quick glance of the portal. You are invited to visit the Novitasphere Redesign page (</w:t>
      </w:r>
      <w:hyperlink r:id="rId51" w:history="1">
        <w:r w:rsidRPr="00C42A6A">
          <w:rPr>
            <w:rStyle w:val="Hyperlink"/>
          </w:rPr>
          <w:t>JH</w:t>
        </w:r>
      </w:hyperlink>
      <w:r w:rsidRPr="00C42A6A">
        <w:t>) (</w:t>
      </w:r>
      <w:hyperlink r:id="rId52" w:history="1">
        <w:r w:rsidRPr="00C42A6A">
          <w:rPr>
            <w:rStyle w:val="Hyperlink"/>
          </w:rPr>
          <w:t>JL</w:t>
        </w:r>
      </w:hyperlink>
      <w:r w:rsidRPr="00C42A6A">
        <w:t xml:space="preserve">) to watch the videos and read more about the redesign. If you do not currently have access, we encourage you to enroll today. </w:t>
      </w:r>
      <w:bookmarkStart w:id="10" w:name="_Hlk172051248"/>
      <w:r w:rsidRPr="00C42A6A">
        <w:t xml:space="preserve">Refer to the </w:t>
      </w:r>
      <w:bookmarkEnd w:id="10"/>
      <w:r w:rsidRPr="00C42A6A">
        <w:fldChar w:fldCharType="begin"/>
      </w:r>
      <w:r w:rsidRPr="00C42A6A">
        <w:instrText>HYPERLINK "http://www.novitas-solutions.com/webcenter/content/conn/UCM_Repository/uuid/dDocName:00236502"</w:instrText>
      </w:r>
      <w:r w:rsidRPr="00C42A6A">
        <w:fldChar w:fldCharType="separate"/>
      </w:r>
      <w:r w:rsidRPr="00C42A6A">
        <w:rPr>
          <w:rStyle w:val="Hyperlink"/>
        </w:rPr>
        <w:t>Novitasphere Enrollment eGuide</w:t>
      </w:r>
      <w:r w:rsidRPr="00C42A6A">
        <w:fldChar w:fldCharType="end"/>
      </w:r>
      <w:r w:rsidRPr="00C42A6A">
        <w:t> for complete enrollment instructions.</w:t>
      </w:r>
    </w:p>
    <w:p w14:paraId="55659180" w14:textId="77777777" w:rsidR="00C42A6A" w:rsidRPr="00C42A6A" w:rsidRDefault="00C42A6A" w:rsidP="00C42A6A">
      <w:pPr>
        <w:pStyle w:val="webseparator"/>
      </w:pPr>
      <w:r w:rsidRPr="00C42A6A">
        <w:rPr>
          <w:rStyle w:val="Hyperlink"/>
        </w:rPr>
        <w:t>.</w:t>
      </w:r>
    </w:p>
    <w:p w14:paraId="348BAF1F" w14:textId="77777777" w:rsidR="00C42A6A" w:rsidRPr="00C42A6A" w:rsidRDefault="00C42A6A" w:rsidP="00C42A6A">
      <w:pPr>
        <w:pStyle w:val="webheader3"/>
        <w:rPr>
          <w:rStyle w:val="Hyperlink"/>
          <w:rFonts w:eastAsia="Calibri"/>
        </w:rPr>
      </w:pPr>
      <w:r w:rsidRPr="00C42A6A">
        <w:rPr>
          <w:rFonts w:eastAsia="Calibri"/>
        </w:rPr>
        <w:fldChar w:fldCharType="begin"/>
      </w:r>
      <w:r w:rsidRPr="00C42A6A">
        <w:rPr>
          <w:rFonts w:eastAsia="Calibri"/>
        </w:rPr>
        <w:instrText>HYPERLINK "https://www.novitas-solutions.com/webcenter/portal/MedicareJL/pagebyid?contentId=00298192"</w:instrText>
      </w:r>
      <w:r w:rsidRPr="00C42A6A">
        <w:rPr>
          <w:rFonts w:eastAsia="Calibri"/>
        </w:rPr>
      </w:r>
      <w:r w:rsidRPr="00C42A6A">
        <w:rPr>
          <w:rFonts w:eastAsia="Calibri"/>
        </w:rPr>
        <w:fldChar w:fldCharType="separate"/>
      </w:r>
      <w:r w:rsidRPr="00C42A6A">
        <w:rPr>
          <w:rStyle w:val="Hyperlink"/>
          <w:rFonts w:eastAsia="Calibri"/>
        </w:rPr>
        <w:t xml:space="preserve">Virtual multi-jurisdictional town hall on December 10   </w:t>
      </w:r>
    </w:p>
    <w:p w14:paraId="6DCA0702" w14:textId="77777777" w:rsidR="00C42A6A" w:rsidRPr="00C42A6A" w:rsidRDefault="00C42A6A" w:rsidP="00C42A6A">
      <w:pPr>
        <w:pStyle w:val="webnormal"/>
        <w:rPr>
          <w:rFonts w:eastAsia="Calibri"/>
        </w:rPr>
      </w:pPr>
      <w:r w:rsidRPr="00C42A6A">
        <w:rPr>
          <w:rFonts w:eastAsia="Calibri"/>
        </w:rPr>
        <w:fldChar w:fldCharType="end"/>
      </w:r>
      <w:r w:rsidRPr="00C42A6A">
        <w:rPr>
          <w:rFonts w:eastAsia="Calibri"/>
        </w:rPr>
        <w:t xml:space="preserve">Novitas, along with other collaborating Medicare Administrative Contractors (MACs), will hold a multi-jurisdictional town hall meeting hosted by CGS on December 10, at 3:00 p.m. ET for those that wish to speak about the final </w:t>
      </w:r>
      <w:bookmarkStart w:id="11" w:name="_Hlk129776372"/>
      <w:r w:rsidRPr="00C42A6A">
        <w:rPr>
          <w:rFonts w:eastAsia="Calibri"/>
        </w:rPr>
        <w:t>Skin Substitute Grafts/Cellular and Tissue-Based Products for the Treatment of Diabetic Foot Ulcers and Venous Leg Ulcers</w:t>
      </w:r>
      <w:bookmarkEnd w:id="11"/>
      <w:r w:rsidRPr="00C42A6A">
        <w:rPr>
          <w:rFonts w:eastAsia="Calibri"/>
        </w:rPr>
        <w:t xml:space="preserve"> LCD in an open forum. </w:t>
      </w:r>
    </w:p>
    <w:p w14:paraId="7A7BD441" w14:textId="77777777" w:rsidR="00C42A6A" w:rsidRPr="00C42A6A" w:rsidRDefault="00C42A6A" w:rsidP="00C42A6A">
      <w:pPr>
        <w:pStyle w:val="webseparator"/>
      </w:pPr>
      <w:r w:rsidRPr="00C42A6A">
        <w:rPr>
          <w:rStyle w:val="Hyperlink"/>
        </w:rPr>
        <w:t>.</w:t>
      </w:r>
    </w:p>
    <w:p w14:paraId="761BE61E" w14:textId="41B47AF4" w:rsidR="00872E04" w:rsidRPr="00872E04" w:rsidRDefault="00872E04" w:rsidP="00872E04">
      <w:pPr>
        <w:pStyle w:val="webheader"/>
      </w:pPr>
      <w:r w:rsidRPr="00872E04">
        <w:t>November 15, 2024</w:t>
      </w:r>
    </w:p>
    <w:p w14:paraId="6D3A55FE" w14:textId="77777777" w:rsidR="00132DC8" w:rsidRDefault="00000000" w:rsidP="00132DC8">
      <w:pPr>
        <w:pStyle w:val="webheader3"/>
      </w:pPr>
      <w:hyperlink r:id="rId53" w:history="1">
        <w:r w:rsidR="00132DC8" w:rsidRPr="00BE40EF">
          <w:rPr>
            <w:rStyle w:val="Hyperlink"/>
          </w:rPr>
          <w:t xml:space="preserve">Event </w:t>
        </w:r>
        <w:r w:rsidR="00132DC8">
          <w:rPr>
            <w:rStyle w:val="Hyperlink"/>
          </w:rPr>
          <w:t>c</w:t>
        </w:r>
        <w:r w:rsidR="00132DC8" w:rsidRPr="00BE40EF">
          <w:rPr>
            <w:rStyle w:val="Hyperlink"/>
          </w:rPr>
          <w:t>alendar</w:t>
        </w:r>
      </w:hyperlink>
    </w:p>
    <w:p w14:paraId="7201E6AF" w14:textId="77777777" w:rsidR="00132DC8" w:rsidRPr="00BE40EF" w:rsidRDefault="00132DC8" w:rsidP="00132DC8">
      <w:pPr>
        <w:pStyle w:val="webnormal"/>
      </w:pPr>
      <w:r w:rsidRPr="00BE40EF">
        <w:t xml:space="preserve">Our </w:t>
      </w:r>
      <w:hyperlink r:id="rId54" w:history="1">
        <w:r w:rsidRPr="00BE40EF">
          <w:rPr>
            <w:rStyle w:val="Hyperlink"/>
          </w:rPr>
          <w:t xml:space="preserve">Event </w:t>
        </w:r>
        <w:r>
          <w:rPr>
            <w:rStyle w:val="Hyperlink"/>
          </w:rPr>
          <w:t>c</w:t>
        </w:r>
        <w:r w:rsidRPr="00BE40EF">
          <w:rPr>
            <w:rStyle w:val="Hyperlink"/>
          </w:rPr>
          <w:t>alendar</w:t>
        </w:r>
      </w:hyperlink>
      <w:r w:rsidRPr="00BE40EF">
        <w:t xml:space="preserve"> has been updated and new events are open for registration. </w:t>
      </w:r>
    </w:p>
    <w:p w14:paraId="6BCE87BD" w14:textId="2B785990" w:rsidR="00132DC8" w:rsidRPr="00132DC8" w:rsidRDefault="00132DC8" w:rsidP="00132DC8">
      <w:pPr>
        <w:pStyle w:val="webseparator"/>
        <w:rPr>
          <w:rStyle w:val="Hyperlink"/>
          <w:color w:val="FF00FF"/>
        </w:rPr>
      </w:pPr>
      <w:r w:rsidRPr="00A35555">
        <w:rPr>
          <w:rStyle w:val="Hyperlink"/>
        </w:rPr>
        <w:t>.</w:t>
      </w:r>
    </w:p>
    <w:p w14:paraId="2757F49A" w14:textId="462A9CCF" w:rsidR="00872E04" w:rsidRPr="00872E04" w:rsidRDefault="00000000" w:rsidP="00872E04">
      <w:pPr>
        <w:pStyle w:val="webheader3"/>
        <w:rPr>
          <w:rStyle w:val="Hyperlink"/>
        </w:rPr>
      </w:pPr>
      <w:hyperlink r:id="rId55" w:history="1">
        <w:r w:rsidR="00872E04" w:rsidRPr="00872E04">
          <w:rPr>
            <w:rStyle w:val="Hyperlink"/>
          </w:rPr>
          <w:t>Calendar year 2025 physician fee schedule</w:t>
        </w:r>
      </w:hyperlink>
    </w:p>
    <w:p w14:paraId="744F7A67" w14:textId="7C6BB449" w:rsidR="00872E04" w:rsidRPr="00872E04" w:rsidRDefault="00872E04" w:rsidP="00872E04">
      <w:pPr>
        <w:pStyle w:val="webnormal"/>
      </w:pPr>
      <w:r w:rsidRPr="00872E04">
        <w:t>The 2025 fee schedule is now available for download in PDF, Excel and TXT formats in our </w:t>
      </w:r>
      <w:hyperlink r:id="rId56" w:history="1">
        <w:r w:rsidRPr="00872E04">
          <w:rPr>
            <w:rStyle w:val="Hyperlink"/>
          </w:rPr>
          <w:t>online tool</w:t>
        </w:r>
      </w:hyperlink>
      <w:r w:rsidRPr="00872E04">
        <w:t>. Individual code lookups will be available beginning January 1, 2025.</w:t>
      </w:r>
    </w:p>
    <w:p w14:paraId="2817C60B" w14:textId="77777777" w:rsidR="00872E04" w:rsidRPr="00872E04" w:rsidRDefault="00872E04" w:rsidP="00872E04">
      <w:pPr>
        <w:pStyle w:val="webseparator"/>
      </w:pPr>
      <w:r w:rsidRPr="00872E04">
        <w:rPr>
          <w:rStyle w:val="Hyperlink"/>
        </w:rPr>
        <w:t>.</w:t>
      </w:r>
    </w:p>
    <w:p w14:paraId="33155AF4" w14:textId="380A8FB5" w:rsidR="00872E04" w:rsidRPr="00872E04" w:rsidRDefault="00000000" w:rsidP="00872E04">
      <w:pPr>
        <w:pStyle w:val="webheader3"/>
      </w:pPr>
      <w:hyperlink r:id="rId57" w:history="1">
        <w:r w:rsidR="00872E04" w:rsidRPr="00872E04">
          <w:rPr>
            <w:rStyle w:val="Hyperlink"/>
          </w:rPr>
          <w:t>Provider Enrollment application status tools available</w:t>
        </w:r>
      </w:hyperlink>
    </w:p>
    <w:p w14:paraId="554F1D01" w14:textId="6171959B" w:rsidR="00872E04" w:rsidRPr="00872E04" w:rsidRDefault="00872E04" w:rsidP="00872E04">
      <w:pPr>
        <w:pStyle w:val="webnormal"/>
      </w:pPr>
      <w:r w:rsidRPr="00872E04">
        <w:t xml:space="preserve">Checking the status of an application? Instead of calling the Provider Enrollment Help Line, use our self-service resources to obtain application status, such as  </w:t>
      </w:r>
      <w:hyperlink r:id="rId58" w:history="1">
        <w:r w:rsidRPr="00872E04">
          <w:rPr>
            <w:rStyle w:val="Hyperlink"/>
          </w:rPr>
          <w:t>Provider Enrollment Status Inquiry Tool</w:t>
        </w:r>
      </w:hyperlink>
      <w:r w:rsidRPr="00872E04">
        <w:t xml:space="preserve">, </w:t>
      </w:r>
      <w:hyperlink r:id="rId59" w:history="1">
        <w:r w:rsidRPr="00872E04">
          <w:rPr>
            <w:rStyle w:val="Hyperlink"/>
          </w:rPr>
          <w:t>Provider Enrollment Gateway</w:t>
        </w:r>
      </w:hyperlink>
      <w:r w:rsidRPr="00872E04">
        <w:t xml:space="preserve"> or </w:t>
      </w:r>
      <w:hyperlink r:id="rId60" w:anchor="headingLv1" w:history="1">
        <w:r w:rsidRPr="00872E04">
          <w:rPr>
            <w:rStyle w:val="Hyperlink"/>
          </w:rPr>
          <w:t>PECOS</w:t>
        </w:r>
      </w:hyperlink>
      <w:r w:rsidRPr="00872E04">
        <w:t xml:space="preserve"> resources for assistance.</w:t>
      </w:r>
    </w:p>
    <w:p w14:paraId="57188B73" w14:textId="77777777" w:rsidR="00872E04" w:rsidRPr="00872E04" w:rsidRDefault="00872E04" w:rsidP="00872E04">
      <w:pPr>
        <w:pStyle w:val="webseparator"/>
      </w:pPr>
      <w:r w:rsidRPr="00872E04">
        <w:rPr>
          <w:rStyle w:val="Hyperlink"/>
        </w:rPr>
        <w:t>.</w:t>
      </w:r>
    </w:p>
    <w:p w14:paraId="2A0CDD25" w14:textId="6F0F89A3" w:rsidR="008F50C6" w:rsidRPr="008F50C6" w:rsidRDefault="008F50C6" w:rsidP="008F50C6">
      <w:pPr>
        <w:pStyle w:val="webheader"/>
      </w:pPr>
      <w:r w:rsidRPr="008F50C6">
        <w:t>November 14, 2024</w:t>
      </w:r>
    </w:p>
    <w:bookmarkStart w:id="12" w:name="_Hlk137722332"/>
    <w:p w14:paraId="194E0D27" w14:textId="77777777" w:rsidR="00883D6B" w:rsidRPr="00883D6B" w:rsidRDefault="00883D6B" w:rsidP="00883D6B">
      <w:pPr>
        <w:pStyle w:val="webheader3"/>
      </w:pPr>
      <w:r w:rsidRPr="00883D6B">
        <w:fldChar w:fldCharType="begin"/>
      </w:r>
      <w:r w:rsidRPr="00883D6B">
        <w:instrText>HYPERLINK "https://links-2.govdelivery.com/CL0/https:%2F%2Fwww.cms.gov%2Ftraining-education%2Fmedicare-learning-network%2Fnewsletter%2F2024-11-14-mlnc/3/010101932b332ba0-00563e9e-1004-45bb-8f92-ba2ea34b4ad7-000000/o0Ojctstw1LTD5sEHBCHj0R3dpAiDt_X5TM0Iheksec=379" \t "_blank"</w:instrText>
      </w:r>
      <w:r w:rsidRPr="00883D6B">
        <w:fldChar w:fldCharType="separate"/>
      </w:r>
      <w:r w:rsidRPr="00883D6B">
        <w:rPr>
          <w:rStyle w:val="Hyperlink"/>
        </w:rPr>
        <w:t>MLN Connects Newsletter: Nov 14, 2024</w:t>
      </w:r>
      <w:r w:rsidRPr="00883D6B">
        <w:fldChar w:fldCharType="end"/>
      </w:r>
    </w:p>
    <w:p w14:paraId="625B4072" w14:textId="77777777" w:rsidR="00883D6B" w:rsidRPr="00883D6B" w:rsidRDefault="00883D6B" w:rsidP="00883D6B">
      <w:pPr>
        <w:pStyle w:val="webnormal"/>
        <w:rPr>
          <w:rStyle w:val="webbold"/>
        </w:rPr>
      </w:pPr>
      <w:r w:rsidRPr="00883D6B">
        <w:rPr>
          <w:rStyle w:val="webbold"/>
        </w:rPr>
        <w:t>News</w:t>
      </w:r>
    </w:p>
    <w:p w14:paraId="61C446DB" w14:textId="77777777" w:rsidR="00883D6B" w:rsidRPr="00883D6B" w:rsidRDefault="00883D6B" w:rsidP="00883D6B">
      <w:pPr>
        <w:pStyle w:val="webbullet1"/>
      </w:pPr>
      <w:r w:rsidRPr="00883D6B">
        <w:t>2025 Medicare Parts A &amp; B Premiums and Deductibles</w:t>
      </w:r>
    </w:p>
    <w:p w14:paraId="41DF198C" w14:textId="77777777" w:rsidR="00883D6B" w:rsidRPr="00883D6B" w:rsidRDefault="00883D6B" w:rsidP="00883D6B">
      <w:pPr>
        <w:pStyle w:val="webbullet1"/>
      </w:pPr>
      <w:r w:rsidRPr="00883D6B">
        <w:t>Medicare Participation for CY 2025</w:t>
      </w:r>
    </w:p>
    <w:p w14:paraId="26E3EF78" w14:textId="77777777" w:rsidR="00883D6B" w:rsidRPr="00883D6B" w:rsidRDefault="00883D6B" w:rsidP="00883D6B">
      <w:pPr>
        <w:pStyle w:val="webbullet1"/>
      </w:pPr>
      <w:r w:rsidRPr="00883D6B">
        <w:t>Ambulance Fee Schedule: CY 2025 Final Policies</w:t>
      </w:r>
    </w:p>
    <w:p w14:paraId="11669FBF" w14:textId="77777777" w:rsidR="00883D6B" w:rsidRPr="00883D6B" w:rsidRDefault="00883D6B" w:rsidP="00883D6B">
      <w:pPr>
        <w:pStyle w:val="webbullet1"/>
      </w:pPr>
      <w:r w:rsidRPr="00883D6B">
        <w:t>Prior Authorization Review Timeframe Change</w:t>
      </w:r>
    </w:p>
    <w:p w14:paraId="290B0B00" w14:textId="77777777" w:rsidR="00883D6B" w:rsidRPr="00883D6B" w:rsidRDefault="00883D6B" w:rsidP="00883D6B">
      <w:pPr>
        <w:pStyle w:val="webbullet1"/>
      </w:pPr>
      <w:r w:rsidRPr="00883D6B">
        <w:t>Skilled Nursing Facilities: Revalidation Due Date Extension</w:t>
      </w:r>
    </w:p>
    <w:p w14:paraId="27B1C3B6" w14:textId="77777777" w:rsidR="00883D6B" w:rsidRPr="00883D6B" w:rsidRDefault="00883D6B" w:rsidP="00883D6B">
      <w:pPr>
        <w:pStyle w:val="webbullet1"/>
      </w:pPr>
      <w:r w:rsidRPr="00883D6B">
        <w:t>Home Health &amp; Hospice Resources</w:t>
      </w:r>
    </w:p>
    <w:p w14:paraId="69ADE63F" w14:textId="77777777" w:rsidR="00883D6B" w:rsidRPr="00883D6B" w:rsidRDefault="00883D6B" w:rsidP="00883D6B">
      <w:pPr>
        <w:pStyle w:val="webbullet1"/>
      </w:pPr>
      <w:r w:rsidRPr="00883D6B">
        <w:t>Help Your American Indian &amp; Alaska Native Patients Achieve Optimal Health</w:t>
      </w:r>
    </w:p>
    <w:p w14:paraId="4F66E384" w14:textId="77777777" w:rsidR="00883D6B" w:rsidRPr="00883D6B" w:rsidRDefault="00883D6B" w:rsidP="00883D6B">
      <w:pPr>
        <w:pStyle w:val="webnormal"/>
        <w:rPr>
          <w:rStyle w:val="webbold"/>
        </w:rPr>
      </w:pPr>
      <w:r w:rsidRPr="00883D6B">
        <w:rPr>
          <w:rStyle w:val="webbold"/>
        </w:rPr>
        <w:t>Claims, Pricers, &amp; Codes</w:t>
      </w:r>
    </w:p>
    <w:p w14:paraId="3933169F" w14:textId="77777777" w:rsidR="00883D6B" w:rsidRPr="00883D6B" w:rsidRDefault="00883D6B" w:rsidP="00883D6B">
      <w:pPr>
        <w:pStyle w:val="webbullet1"/>
      </w:pPr>
      <w:r w:rsidRPr="00883D6B">
        <w:t>PrEP for HIV Pharmacy Claims: New HCPCS Code &amp; FAQ Update</w:t>
      </w:r>
    </w:p>
    <w:p w14:paraId="77F7992A" w14:textId="77777777" w:rsidR="00883D6B" w:rsidRPr="00883D6B" w:rsidRDefault="00883D6B" w:rsidP="00883D6B">
      <w:pPr>
        <w:pStyle w:val="webnormal"/>
        <w:rPr>
          <w:rStyle w:val="webbold"/>
        </w:rPr>
      </w:pPr>
      <w:r w:rsidRPr="00883D6B">
        <w:rPr>
          <w:rStyle w:val="webbold"/>
        </w:rPr>
        <w:t>MLN Matters® Articles</w:t>
      </w:r>
    </w:p>
    <w:p w14:paraId="70BBE46E" w14:textId="77777777" w:rsidR="00883D6B" w:rsidRPr="00883D6B" w:rsidRDefault="00883D6B" w:rsidP="00883D6B">
      <w:pPr>
        <w:pStyle w:val="webbullet1"/>
      </w:pPr>
      <w:r w:rsidRPr="00883D6B">
        <w:t>ICD-10 &amp; Other Coding Revisions to National Coverage Determinations: April 2025 Update</w:t>
      </w:r>
    </w:p>
    <w:p w14:paraId="733739AF" w14:textId="77777777" w:rsidR="00883D6B" w:rsidRPr="00883D6B" w:rsidRDefault="00883D6B" w:rsidP="00883D6B">
      <w:pPr>
        <w:pStyle w:val="webbullet1"/>
      </w:pPr>
      <w:r w:rsidRPr="00883D6B">
        <w:t>New Waived Tests</w:t>
      </w:r>
    </w:p>
    <w:p w14:paraId="28ACD3CE" w14:textId="77777777" w:rsidR="00883D6B" w:rsidRPr="00883D6B" w:rsidRDefault="00883D6B" w:rsidP="00883D6B">
      <w:pPr>
        <w:pStyle w:val="webnormal"/>
        <w:rPr>
          <w:rStyle w:val="webbold"/>
        </w:rPr>
      </w:pPr>
      <w:r w:rsidRPr="00883D6B">
        <w:rPr>
          <w:rStyle w:val="webbold"/>
        </w:rPr>
        <w:t>Publications</w:t>
      </w:r>
    </w:p>
    <w:p w14:paraId="0946489A" w14:textId="77777777" w:rsidR="00883D6B" w:rsidRPr="00883D6B" w:rsidRDefault="00883D6B" w:rsidP="00883D6B">
      <w:pPr>
        <w:pStyle w:val="webbullet1"/>
      </w:pPr>
      <w:r w:rsidRPr="00883D6B">
        <w:t>Checking Medicare Claim Status — Revised</w:t>
      </w:r>
    </w:p>
    <w:p w14:paraId="685BE95A" w14:textId="77777777" w:rsidR="00883D6B" w:rsidRPr="00883D6B" w:rsidRDefault="00883D6B" w:rsidP="00883D6B">
      <w:pPr>
        <w:pStyle w:val="webbullet1"/>
      </w:pPr>
      <w:r w:rsidRPr="00883D6B">
        <w:t>Checking Medicare Eligibility — Revised</w:t>
      </w:r>
    </w:p>
    <w:p w14:paraId="2913FE62" w14:textId="77777777" w:rsidR="00883D6B" w:rsidRPr="00883D6B" w:rsidRDefault="00883D6B" w:rsidP="00883D6B">
      <w:pPr>
        <w:pStyle w:val="webseparator"/>
      </w:pPr>
      <w:r w:rsidRPr="00883D6B">
        <w:rPr>
          <w:rStyle w:val="Hyperlink"/>
        </w:rPr>
        <w:t>.</w:t>
      </w:r>
    </w:p>
    <w:p w14:paraId="7F12C386" w14:textId="77777777" w:rsidR="00883D6B" w:rsidRPr="00883D6B" w:rsidRDefault="00883D6B" w:rsidP="00883D6B">
      <w:pPr>
        <w:pStyle w:val="webheader3"/>
        <w:rPr>
          <w:rStyle w:val="Hyperlink"/>
        </w:rPr>
      </w:pPr>
      <w:r w:rsidRPr="00883D6B">
        <w:fldChar w:fldCharType="begin"/>
      </w:r>
      <w:r w:rsidRPr="00883D6B">
        <w:instrText>HYPERLINK "https://www.novitas-solutions.com/webcenter/portal/MedicareJL/pagebyid?contentId=00006150"</w:instrText>
      </w:r>
      <w:r w:rsidRPr="00883D6B">
        <w:fldChar w:fldCharType="separate"/>
      </w:r>
      <w:r w:rsidRPr="00883D6B">
        <w:rPr>
          <w:rStyle w:val="Hyperlink"/>
        </w:rPr>
        <w:t>Medical policy update</w:t>
      </w:r>
    </w:p>
    <w:p w14:paraId="0DE3E84A" w14:textId="77777777" w:rsidR="00883D6B" w:rsidRPr="00883D6B" w:rsidRDefault="00883D6B" w:rsidP="00883D6B">
      <w:pPr>
        <w:pStyle w:val="webnormal"/>
      </w:pPr>
      <w:r w:rsidRPr="00883D6B">
        <w:fldChar w:fldCharType="end"/>
      </w:r>
      <w:r w:rsidRPr="00883D6B">
        <w:t>View the most recent updates for our LCDs and articles.</w:t>
      </w:r>
    </w:p>
    <w:p w14:paraId="7B53150D" w14:textId="77777777" w:rsidR="00883D6B" w:rsidRPr="00883D6B" w:rsidRDefault="00883D6B" w:rsidP="00883D6B">
      <w:pPr>
        <w:pStyle w:val="webseparator"/>
      </w:pPr>
      <w:r w:rsidRPr="00883D6B">
        <w:rPr>
          <w:rStyle w:val="Hyperlink"/>
        </w:rPr>
        <w:t>.</w:t>
      </w:r>
    </w:p>
    <w:p w14:paraId="4A8CB0E7" w14:textId="4649DDCF" w:rsidR="008F50C6" w:rsidRPr="008F50C6" w:rsidRDefault="008F50C6" w:rsidP="008F50C6">
      <w:pPr>
        <w:pStyle w:val="webheader3"/>
        <w:rPr>
          <w:rStyle w:val="Hyperlink"/>
        </w:rPr>
      </w:pPr>
      <w:r w:rsidRPr="008F50C6">
        <w:rPr>
          <w:rStyle w:val="Hyperlink"/>
        </w:rPr>
        <w:fldChar w:fldCharType="begin"/>
      </w:r>
      <w:r w:rsidRPr="008F50C6">
        <w:rPr>
          <w:rStyle w:val="Hyperlink"/>
        </w:rPr>
        <w:instrText>HYPERLINK "https://www.novitas-solutions.com/webcenter/portal/MedicareJL/pagebyid?contentId=00098561"</w:instrText>
      </w:r>
      <w:r w:rsidRPr="008F50C6">
        <w:rPr>
          <w:rStyle w:val="Hyperlink"/>
        </w:rPr>
      </w:r>
      <w:r w:rsidRPr="008F50C6">
        <w:rPr>
          <w:rStyle w:val="Hyperlink"/>
        </w:rPr>
        <w:fldChar w:fldCharType="separate"/>
      </w:r>
      <w:r w:rsidRPr="008F50C6">
        <w:rPr>
          <w:rStyle w:val="Hyperlink"/>
        </w:rPr>
        <w:t>Novitasphere system status</w:t>
      </w:r>
    </w:p>
    <w:p w14:paraId="126B6D4E" w14:textId="77777777" w:rsidR="008F50C6" w:rsidRPr="008F50C6" w:rsidRDefault="008F50C6" w:rsidP="008F50C6">
      <w:pPr>
        <w:pStyle w:val="webnormal"/>
      </w:pPr>
      <w:r w:rsidRPr="008F50C6">
        <w:rPr>
          <w:rStyle w:val="Hyperlink"/>
        </w:rPr>
        <w:fldChar w:fldCharType="end"/>
      </w:r>
      <w:r w:rsidRPr="008F50C6">
        <w:t>Due to system maintenance, Novitasphere will be unavailable Saturday, November 16 from 8 a.m. – 5 p.m. ET. We apologize for any inconvenience.</w:t>
      </w:r>
      <w:bookmarkEnd w:id="12"/>
    </w:p>
    <w:p w14:paraId="2114A583" w14:textId="7B87E999" w:rsidR="008F50C6" w:rsidRDefault="008F50C6" w:rsidP="008F50C6">
      <w:pPr>
        <w:pStyle w:val="webseparator"/>
      </w:pPr>
      <w:r w:rsidRPr="008F50C6">
        <w:rPr>
          <w:rStyle w:val="Hyperlink"/>
        </w:rPr>
        <w:t>.</w:t>
      </w:r>
    </w:p>
    <w:p w14:paraId="6FF3127F" w14:textId="002185BF" w:rsidR="002B6591" w:rsidRDefault="002B6591" w:rsidP="002B6591">
      <w:pPr>
        <w:pStyle w:val="webheader"/>
      </w:pPr>
      <w:r>
        <w:t>November 12, 2024</w:t>
      </w:r>
    </w:p>
    <w:p w14:paraId="5B19805B" w14:textId="77777777" w:rsidR="002B6591" w:rsidRPr="009502D3" w:rsidRDefault="00000000" w:rsidP="002B6591">
      <w:pPr>
        <w:pStyle w:val="webheader3"/>
      </w:pPr>
      <w:hyperlink r:id="rId61" w:history="1">
        <w:r w:rsidR="002B6591" w:rsidRPr="002621AD">
          <w:rPr>
            <w:rStyle w:val="Hyperlink"/>
          </w:rPr>
          <w:t>Cervical fusion with disc removal best practices</w:t>
        </w:r>
      </w:hyperlink>
    </w:p>
    <w:p w14:paraId="7C5E0463" w14:textId="77777777" w:rsidR="002B6591" w:rsidRPr="006B1115" w:rsidRDefault="002B6591" w:rsidP="002B6591">
      <w:pPr>
        <w:pStyle w:val="webnormal"/>
      </w:pPr>
      <w:r>
        <w:t>The cervical fusion article written in collaboration with the AB MAC Prior Authorization Workgroup has been revised to include guidance from the LCD.</w:t>
      </w:r>
    </w:p>
    <w:p w14:paraId="1850D474" w14:textId="135E70E8" w:rsidR="002B6591" w:rsidRDefault="002B6591" w:rsidP="002B6591">
      <w:pPr>
        <w:pStyle w:val="webseparator"/>
      </w:pPr>
      <w:r w:rsidRPr="00290995">
        <w:rPr>
          <w:rStyle w:val="Hyperlink"/>
        </w:rPr>
        <w:t>.</w:t>
      </w:r>
    </w:p>
    <w:p w14:paraId="3CD3BBA2" w14:textId="54CEB05D" w:rsidR="00E242B1" w:rsidRDefault="00E242B1" w:rsidP="00E242B1">
      <w:pPr>
        <w:pStyle w:val="webheader"/>
      </w:pPr>
      <w:r>
        <w:t>November 11, 2024</w:t>
      </w:r>
    </w:p>
    <w:p w14:paraId="3524F317" w14:textId="77777777" w:rsidR="00B7579E" w:rsidRPr="00272F19" w:rsidRDefault="00B7579E" w:rsidP="00B7579E">
      <w:pPr>
        <w:pStyle w:val="webheader3"/>
      </w:pPr>
      <w:r w:rsidRPr="00272F19">
        <w:t>Medicare Learning Network® MLN Matters® Articles from CMS</w:t>
      </w:r>
    </w:p>
    <w:p w14:paraId="658E8D0C" w14:textId="77777777" w:rsidR="00B7579E" w:rsidRPr="00272F19" w:rsidRDefault="00B7579E" w:rsidP="00B7579E">
      <w:pPr>
        <w:pStyle w:val="webnormal"/>
        <w:rPr>
          <w:rStyle w:val="webbold"/>
        </w:rPr>
      </w:pPr>
      <w:r w:rsidRPr="00272F19">
        <w:rPr>
          <w:rStyle w:val="webbold"/>
        </w:rPr>
        <w:t>Revised:</w:t>
      </w:r>
    </w:p>
    <w:p w14:paraId="28C60171" w14:textId="150F1C2D" w:rsidR="00B7579E" w:rsidRPr="00272F19" w:rsidRDefault="00000000" w:rsidP="00B7579E">
      <w:pPr>
        <w:pStyle w:val="webbullet1"/>
      </w:pPr>
      <w:hyperlink r:id="rId62" w:history="1">
        <w:r w:rsidR="00B7579E" w:rsidRPr="00272F19">
          <w:rPr>
            <w:rStyle w:val="Hyperlink"/>
          </w:rPr>
          <w:t>MM13604 - National Coverage Determination 110.23: Allogeneic Hematopoietic Stem Cell Transplantation</w:t>
        </w:r>
      </w:hyperlink>
    </w:p>
    <w:p w14:paraId="4F321E19" w14:textId="77777777" w:rsidR="00B7579E" w:rsidRPr="00272F19" w:rsidRDefault="00B7579E" w:rsidP="00B7579E">
      <w:pPr>
        <w:pStyle w:val="webindent1"/>
      </w:pPr>
      <w:r w:rsidRPr="00272F19">
        <w:t>This article is for laboratory, physicians, suppliers, and other providers billing MACs.</w:t>
      </w:r>
    </w:p>
    <w:p w14:paraId="50B97AF3" w14:textId="77777777" w:rsidR="00B7579E" w:rsidRPr="00272F19" w:rsidRDefault="00B7579E" w:rsidP="00B7579E">
      <w:pPr>
        <w:pStyle w:val="webnormal"/>
      </w:pPr>
      <w:r w:rsidRPr="00272F19">
        <w:rPr>
          <w:rStyle w:val="webbold"/>
        </w:rPr>
        <w:t>New:</w:t>
      </w:r>
    </w:p>
    <w:p w14:paraId="76AE9C42" w14:textId="77777777" w:rsidR="00B7579E" w:rsidRPr="00272F19" w:rsidRDefault="00000000" w:rsidP="00B7579E">
      <w:pPr>
        <w:pStyle w:val="webbullet1"/>
      </w:pPr>
      <w:hyperlink r:id="rId63" w:history="1">
        <w:r w:rsidR="00B7579E" w:rsidRPr="00272F19">
          <w:rPr>
            <w:rStyle w:val="Hyperlink"/>
          </w:rPr>
          <w:t>MM3818 - ICD-10 &amp; Other Coding Revisions to National Coverage Determinations: April 2025 Update (CR 1 of 2)</w:t>
        </w:r>
      </w:hyperlink>
    </w:p>
    <w:p w14:paraId="23AD83F8" w14:textId="77777777" w:rsidR="00B7579E" w:rsidRPr="00272F19" w:rsidRDefault="00B7579E" w:rsidP="00B7579E">
      <w:pPr>
        <w:pStyle w:val="webindent1"/>
      </w:pPr>
      <w:r w:rsidRPr="00272F19">
        <w:t>This article is for physicians, suppliers, and other providers billing MACs.</w:t>
      </w:r>
    </w:p>
    <w:p w14:paraId="52AC7B76" w14:textId="77777777" w:rsidR="00B7579E" w:rsidRPr="00272F19" w:rsidRDefault="00000000" w:rsidP="00B7579E">
      <w:pPr>
        <w:pStyle w:val="webbullet1"/>
      </w:pPr>
      <w:hyperlink r:id="rId64" w:history="1">
        <w:r w:rsidR="00B7579E" w:rsidRPr="00272F19">
          <w:rPr>
            <w:rStyle w:val="Hyperlink"/>
          </w:rPr>
          <w:t>MM13828 - ICD-10 &amp; Other Coding Revisions to National Coverage Determinations: April 2025 Update (CR 2 of 2)</w:t>
        </w:r>
      </w:hyperlink>
    </w:p>
    <w:p w14:paraId="3E094AD0" w14:textId="77777777" w:rsidR="00B7579E" w:rsidRPr="00272F19" w:rsidRDefault="00B7579E" w:rsidP="00B7579E">
      <w:pPr>
        <w:pStyle w:val="webindent1"/>
      </w:pPr>
      <w:r w:rsidRPr="00272F19">
        <w:t>This article is for physicians, suppliers, and other providers billing MACs.</w:t>
      </w:r>
    </w:p>
    <w:p w14:paraId="0587EB74" w14:textId="77777777" w:rsidR="00B7579E" w:rsidRDefault="00000000" w:rsidP="00B7579E">
      <w:pPr>
        <w:pStyle w:val="webbullet1"/>
      </w:pPr>
      <w:hyperlink r:id="rId65" w:history="1">
        <w:r w:rsidR="00B7579E" w:rsidRPr="00272F19">
          <w:rPr>
            <w:rStyle w:val="Hyperlink"/>
          </w:rPr>
          <w:t>MM13858 - New Waived Tests</w:t>
        </w:r>
      </w:hyperlink>
    </w:p>
    <w:p w14:paraId="4A60651B" w14:textId="77777777" w:rsidR="00B7579E" w:rsidRPr="00272F19" w:rsidRDefault="00B7579E" w:rsidP="00B7579E">
      <w:pPr>
        <w:pStyle w:val="webindent1"/>
      </w:pPr>
      <w:r w:rsidRPr="00272F19">
        <w:t xml:space="preserve">This article is for </w:t>
      </w:r>
      <w:r>
        <w:t xml:space="preserve">hospitals, </w:t>
      </w:r>
      <w:r w:rsidRPr="00272F19">
        <w:t xml:space="preserve">physicians, </w:t>
      </w:r>
      <w:r>
        <w:t xml:space="preserve">and </w:t>
      </w:r>
      <w:r w:rsidRPr="00272F19">
        <w:t>suppliers billing MACs.</w:t>
      </w:r>
    </w:p>
    <w:p w14:paraId="414B0B9B" w14:textId="56DA709E" w:rsidR="00B7579E" w:rsidRDefault="00B7579E" w:rsidP="00B7579E">
      <w:pPr>
        <w:pStyle w:val="webseparator"/>
      </w:pPr>
      <w:r w:rsidRPr="00FB4525">
        <w:rPr>
          <w:rStyle w:val="Hyperlink"/>
        </w:rPr>
        <w:t>.</w:t>
      </w:r>
    </w:p>
    <w:p w14:paraId="441968B7" w14:textId="731D2CC2" w:rsidR="008C06C2" w:rsidRPr="008C06C2" w:rsidRDefault="008C06C2" w:rsidP="008C06C2">
      <w:pPr>
        <w:pStyle w:val="webheader3"/>
        <w:rPr>
          <w:rStyle w:val="Hyperlink"/>
        </w:rPr>
      </w:pPr>
      <w:r w:rsidRPr="008C06C2">
        <w:fldChar w:fldCharType="begin"/>
      </w:r>
      <w:r>
        <w:instrText>HYPERLINK "http://www.novitas-solutions.com/webcenter/portal/MedicareJL/pagebyid?contentId=00297791"</w:instrText>
      </w:r>
      <w:r w:rsidRPr="008C06C2">
        <w:fldChar w:fldCharType="separate"/>
      </w:r>
      <w:r w:rsidRPr="00FB4525">
        <w:rPr>
          <w:rStyle w:val="Hyperlink"/>
        </w:rPr>
        <w:t>Anesthesia Conversion Factors for 2025</w:t>
      </w:r>
    </w:p>
    <w:p w14:paraId="1DD2FCCA" w14:textId="77777777" w:rsidR="008C06C2" w:rsidRPr="00FB4525" w:rsidRDefault="008C06C2" w:rsidP="008C06C2">
      <w:pPr>
        <w:pStyle w:val="webnormal"/>
      </w:pPr>
      <w:r w:rsidRPr="008C06C2">
        <w:fldChar w:fldCharType="end"/>
      </w:r>
      <w:r w:rsidRPr="00FB4525">
        <w:t>The anesthesia conversion factors for 2025 have been posted.</w:t>
      </w:r>
    </w:p>
    <w:p w14:paraId="27C177B0" w14:textId="2CCAC4E1" w:rsidR="008C06C2" w:rsidRDefault="008C06C2" w:rsidP="008C06C2">
      <w:pPr>
        <w:pStyle w:val="webseparator"/>
      </w:pPr>
      <w:r w:rsidRPr="00FB4525">
        <w:rPr>
          <w:rStyle w:val="Hyperlink"/>
        </w:rPr>
        <w:t>.</w:t>
      </w:r>
    </w:p>
    <w:p w14:paraId="21D21670" w14:textId="07537523" w:rsidR="00E242B1" w:rsidRDefault="00000000" w:rsidP="00E242B1">
      <w:pPr>
        <w:pStyle w:val="webheader3"/>
      </w:pPr>
      <w:hyperlink r:id="rId66" w:history="1">
        <w:r w:rsidR="00E242B1" w:rsidRPr="0067342B">
          <w:rPr>
            <w:rStyle w:val="Hyperlink"/>
          </w:rPr>
          <w:t>New version of the CMS-855O released</w:t>
        </w:r>
      </w:hyperlink>
    </w:p>
    <w:p w14:paraId="13B37F56" w14:textId="77777777" w:rsidR="00E242B1" w:rsidRPr="004A0804" w:rsidRDefault="00E242B1" w:rsidP="00E242B1">
      <w:pPr>
        <w:pStyle w:val="webnormal"/>
      </w:pPr>
      <w:r w:rsidRPr="0067342B">
        <w:t>CMS has released an updated version of the CMS-855O application (09/23). Learn about the effective dates for the old and new versions.</w:t>
      </w:r>
    </w:p>
    <w:p w14:paraId="5535C342" w14:textId="0338D074" w:rsidR="00E242B1" w:rsidRDefault="00E242B1" w:rsidP="00E242B1">
      <w:pPr>
        <w:pStyle w:val="webseparator"/>
      </w:pPr>
      <w:r w:rsidRPr="00290995">
        <w:rPr>
          <w:rStyle w:val="Hyperlink"/>
        </w:rPr>
        <w:t>.</w:t>
      </w:r>
    </w:p>
    <w:p w14:paraId="6DAF9A51" w14:textId="43274959" w:rsidR="00D83F4D" w:rsidRDefault="00D83F4D" w:rsidP="00D83F4D">
      <w:pPr>
        <w:pStyle w:val="webheader"/>
      </w:pPr>
      <w:r>
        <w:t>November 8, 2024</w:t>
      </w:r>
    </w:p>
    <w:p w14:paraId="04BFFA95" w14:textId="77777777" w:rsidR="00D83F4D" w:rsidRPr="00D83F4D" w:rsidRDefault="00D83F4D" w:rsidP="00D83F4D">
      <w:pPr>
        <w:pStyle w:val="webheader3"/>
        <w:rPr>
          <w:rStyle w:val="Hyperlink"/>
        </w:rPr>
      </w:pPr>
      <w:r w:rsidRPr="00D83F4D">
        <w:fldChar w:fldCharType="begin"/>
      </w:r>
      <w:r w:rsidRPr="00D83F4D">
        <w:instrText>HYPERLINK "https://www.novitas-solutions.com/webcenter/portal/MedicareJL/pagebyid?contentId=00297184"</w:instrText>
      </w:r>
      <w:r w:rsidRPr="00D83F4D">
        <w:fldChar w:fldCharType="separate"/>
      </w:r>
      <w:r w:rsidRPr="00D315F7">
        <w:rPr>
          <w:rStyle w:val="Hyperlink"/>
        </w:rPr>
        <w:t>Provider Enrollment application status tools available</w:t>
      </w:r>
    </w:p>
    <w:p w14:paraId="53FCE1FF" w14:textId="77777777" w:rsidR="00D83F4D" w:rsidRDefault="00D83F4D" w:rsidP="00D83F4D">
      <w:pPr>
        <w:pStyle w:val="webnormal"/>
      </w:pPr>
      <w:r w:rsidRPr="00D83F4D">
        <w:fldChar w:fldCharType="end"/>
      </w:r>
      <w:r w:rsidRPr="009B16F0">
        <w:t xml:space="preserve">To check the status of an enrollment application, you can use the Provider Enrollment Status Inquiry Tool. Instead of calling the Provider Enrollment Help Line, use our helpful status tool resources, such as the </w:t>
      </w:r>
      <w:hyperlink r:id="rId67" w:history="1">
        <w:r w:rsidRPr="00FF06E1">
          <w:rPr>
            <w:rStyle w:val="Hyperlink"/>
          </w:rPr>
          <w:t>Provider Enrollment Status Inquiry Tool</w:t>
        </w:r>
      </w:hyperlink>
      <w:r w:rsidRPr="009B16F0">
        <w:t>, for assistance.</w:t>
      </w:r>
    </w:p>
    <w:p w14:paraId="7DD898E0" w14:textId="386B5B30" w:rsidR="00D83F4D" w:rsidRDefault="00D83F4D" w:rsidP="00D83F4D">
      <w:pPr>
        <w:pStyle w:val="webseparator"/>
      </w:pPr>
      <w:r w:rsidRPr="00290995">
        <w:rPr>
          <w:rStyle w:val="Hyperlink"/>
        </w:rPr>
        <w:t>.</w:t>
      </w:r>
    </w:p>
    <w:p w14:paraId="674D4B75" w14:textId="0D367950" w:rsidR="00A448AB" w:rsidRDefault="00A448AB" w:rsidP="00A448AB">
      <w:pPr>
        <w:pStyle w:val="webheader"/>
      </w:pPr>
      <w:r>
        <w:t>November 7, 2024</w:t>
      </w:r>
    </w:p>
    <w:p w14:paraId="1B54A372" w14:textId="77777777" w:rsidR="00A448AB" w:rsidRPr="001F19D8" w:rsidRDefault="00000000" w:rsidP="00A448AB">
      <w:pPr>
        <w:pStyle w:val="webheader3"/>
      </w:pPr>
      <w:hyperlink r:id="rId68" w:tgtFrame="_blank" w:history="1">
        <w:r w:rsidR="00A448AB" w:rsidRPr="001F19D8">
          <w:rPr>
            <w:rStyle w:val="Hyperlink"/>
          </w:rPr>
          <w:t>MLN Connects Newsletter: Nov 7, 2024</w:t>
        </w:r>
      </w:hyperlink>
    </w:p>
    <w:p w14:paraId="190F1206" w14:textId="77777777" w:rsidR="00A448AB" w:rsidRPr="001F19D8" w:rsidRDefault="00A448AB" w:rsidP="00A448AB">
      <w:pPr>
        <w:pStyle w:val="webnormal"/>
        <w:rPr>
          <w:rStyle w:val="webbold"/>
        </w:rPr>
      </w:pPr>
      <w:r w:rsidRPr="001F19D8">
        <w:rPr>
          <w:rStyle w:val="webbold"/>
        </w:rPr>
        <w:t>Final Rules</w:t>
      </w:r>
    </w:p>
    <w:p w14:paraId="72334033" w14:textId="77777777" w:rsidR="00A448AB" w:rsidRPr="001F19D8" w:rsidRDefault="00A448AB" w:rsidP="00A448AB">
      <w:pPr>
        <w:pStyle w:val="webbullet1"/>
      </w:pPr>
      <w:r w:rsidRPr="001F19D8">
        <w:t>Physician Fee Schedule CY 2025 Final Rule</w:t>
      </w:r>
    </w:p>
    <w:p w14:paraId="3332E46E" w14:textId="77777777" w:rsidR="00A448AB" w:rsidRPr="001F19D8" w:rsidRDefault="00A448AB" w:rsidP="00A448AB">
      <w:pPr>
        <w:pStyle w:val="webbullet1"/>
      </w:pPr>
      <w:r w:rsidRPr="001F19D8">
        <w:t>Hospital Outpatient Prospective Payment System &amp; Ambulatory Surgical Center Payment System CY 2025 Final Rule</w:t>
      </w:r>
    </w:p>
    <w:p w14:paraId="42722C33" w14:textId="77777777" w:rsidR="00A448AB" w:rsidRPr="001F19D8" w:rsidRDefault="00A448AB" w:rsidP="00A448AB">
      <w:pPr>
        <w:pStyle w:val="webbullet1"/>
      </w:pPr>
      <w:r w:rsidRPr="001F19D8">
        <w:t>ESRD Prospective Payment System CY 2025 Final Rule</w:t>
      </w:r>
    </w:p>
    <w:p w14:paraId="31166B02" w14:textId="77777777" w:rsidR="00A448AB" w:rsidRPr="001F19D8" w:rsidRDefault="00A448AB" w:rsidP="00A448AB">
      <w:pPr>
        <w:pStyle w:val="webbullet1"/>
      </w:pPr>
      <w:r w:rsidRPr="001F19D8">
        <w:t>Home Health Prospective Payment System CY 2025 Final Rule</w:t>
      </w:r>
    </w:p>
    <w:p w14:paraId="4413F455" w14:textId="77777777" w:rsidR="00A448AB" w:rsidRPr="001F19D8" w:rsidRDefault="00A448AB" w:rsidP="00A448AB">
      <w:pPr>
        <w:pStyle w:val="webnormal"/>
        <w:rPr>
          <w:rStyle w:val="webbold"/>
        </w:rPr>
      </w:pPr>
      <w:r w:rsidRPr="001F19D8">
        <w:rPr>
          <w:rStyle w:val="webbold"/>
        </w:rPr>
        <w:t>News</w:t>
      </w:r>
    </w:p>
    <w:p w14:paraId="4C913B18" w14:textId="77777777" w:rsidR="00A448AB" w:rsidRPr="001F19D8" w:rsidRDefault="00A448AB" w:rsidP="00A448AB">
      <w:pPr>
        <w:pStyle w:val="webbullet1"/>
      </w:pPr>
      <w:r w:rsidRPr="001F19D8">
        <w:t>CMS Roundup (November 1, 2024)</w:t>
      </w:r>
    </w:p>
    <w:p w14:paraId="7A94D5DE" w14:textId="77777777" w:rsidR="00A448AB" w:rsidRPr="001F19D8" w:rsidRDefault="00A448AB" w:rsidP="00A448AB">
      <w:pPr>
        <w:pStyle w:val="webbullet1"/>
      </w:pPr>
      <w:r w:rsidRPr="001F19D8">
        <w:t>Respiratory Viruses: Get Up to Date on Flu, COVID-19, &amp; RSV Vaccines</w:t>
      </w:r>
    </w:p>
    <w:p w14:paraId="3ADD90CC" w14:textId="77777777" w:rsidR="00A448AB" w:rsidRPr="001F19D8" w:rsidRDefault="00A448AB" w:rsidP="00A448AB">
      <w:pPr>
        <w:pStyle w:val="webbullet1"/>
      </w:pPr>
      <w:r w:rsidRPr="001F19D8">
        <w:t>Diabetes: Recommend Preventive Services</w:t>
      </w:r>
    </w:p>
    <w:p w14:paraId="6108B25B" w14:textId="77777777" w:rsidR="00A448AB" w:rsidRPr="001F19D8" w:rsidRDefault="00A448AB" w:rsidP="00A448AB">
      <w:pPr>
        <w:pStyle w:val="webnormal"/>
        <w:rPr>
          <w:rStyle w:val="webbold"/>
        </w:rPr>
      </w:pPr>
      <w:r w:rsidRPr="001F19D8">
        <w:rPr>
          <w:rStyle w:val="webbold"/>
        </w:rPr>
        <w:t>Compliance</w:t>
      </w:r>
    </w:p>
    <w:p w14:paraId="25AF3B81" w14:textId="77777777" w:rsidR="00A448AB" w:rsidRPr="001F19D8" w:rsidRDefault="00A448AB" w:rsidP="00A448AB">
      <w:pPr>
        <w:pStyle w:val="webbullet1"/>
      </w:pPr>
      <w:r w:rsidRPr="001F19D8">
        <w:t>Medical Services Authorized by the Veterans Health Administration: Avoid Duplicate Payments</w:t>
      </w:r>
    </w:p>
    <w:p w14:paraId="4E8A93A9" w14:textId="77777777" w:rsidR="00A448AB" w:rsidRPr="001F19D8" w:rsidRDefault="00A448AB" w:rsidP="00A448AB">
      <w:pPr>
        <w:pStyle w:val="webnormal"/>
        <w:rPr>
          <w:rStyle w:val="webbold"/>
        </w:rPr>
      </w:pPr>
      <w:r w:rsidRPr="001F19D8">
        <w:rPr>
          <w:rStyle w:val="webbold"/>
        </w:rPr>
        <w:t>Claims, Pricers, &amp; Codes</w:t>
      </w:r>
    </w:p>
    <w:p w14:paraId="354FA565" w14:textId="77777777" w:rsidR="00A448AB" w:rsidRPr="001F19D8" w:rsidRDefault="00A448AB" w:rsidP="00A448AB">
      <w:pPr>
        <w:pStyle w:val="webbullet1"/>
      </w:pPr>
      <w:r w:rsidRPr="001F19D8">
        <w:t>Expanded Diabetes Screening: Claims for HCPCS Code 82947 Returned in Error</w:t>
      </w:r>
    </w:p>
    <w:p w14:paraId="4B88D5DA" w14:textId="77777777" w:rsidR="00A448AB" w:rsidRPr="001F19D8" w:rsidRDefault="00A448AB" w:rsidP="00A448AB">
      <w:pPr>
        <w:pStyle w:val="webbullet1"/>
      </w:pPr>
      <w:r w:rsidRPr="001F19D8">
        <w:t>Home Intravenous Immune Globulin Items &amp; Services: CY 2025 Rate Update</w:t>
      </w:r>
    </w:p>
    <w:p w14:paraId="5B80F4F2" w14:textId="77777777" w:rsidR="00A448AB" w:rsidRPr="001F19D8" w:rsidRDefault="00A448AB" w:rsidP="00A448AB">
      <w:pPr>
        <w:pStyle w:val="webbullet1"/>
      </w:pPr>
      <w:r w:rsidRPr="001F19D8">
        <w:t>Discarded Drugs &amp; Biologicals: Updated HCPCS Codes</w:t>
      </w:r>
    </w:p>
    <w:p w14:paraId="7D41BF34" w14:textId="77777777" w:rsidR="00A448AB" w:rsidRPr="001F19D8" w:rsidRDefault="00A448AB" w:rsidP="00A448AB">
      <w:pPr>
        <w:pStyle w:val="webnormal"/>
        <w:rPr>
          <w:rStyle w:val="webbold"/>
        </w:rPr>
      </w:pPr>
      <w:r w:rsidRPr="001F19D8">
        <w:rPr>
          <w:rStyle w:val="webbold"/>
        </w:rPr>
        <w:t>Events</w:t>
      </w:r>
    </w:p>
    <w:p w14:paraId="5E511F2E" w14:textId="77777777" w:rsidR="00A448AB" w:rsidRPr="001F19D8" w:rsidRDefault="00A448AB" w:rsidP="00A448AB">
      <w:pPr>
        <w:pStyle w:val="webbullet1"/>
      </w:pPr>
      <w:r w:rsidRPr="001F19D8">
        <w:t>Greenhouse Gas Reduction Fund Opportunities for the Health Sector Webinar — November 20</w:t>
      </w:r>
    </w:p>
    <w:p w14:paraId="69261A20" w14:textId="77777777" w:rsidR="00A448AB" w:rsidRPr="001F19D8" w:rsidRDefault="00A448AB" w:rsidP="00A448AB">
      <w:pPr>
        <w:pStyle w:val="webnormal"/>
        <w:rPr>
          <w:rStyle w:val="webbold"/>
        </w:rPr>
      </w:pPr>
      <w:r w:rsidRPr="001F19D8">
        <w:rPr>
          <w:rStyle w:val="webbold"/>
        </w:rPr>
        <w:t>Publications</w:t>
      </w:r>
    </w:p>
    <w:p w14:paraId="75C52579" w14:textId="77777777" w:rsidR="00A448AB" w:rsidRPr="001F19D8" w:rsidRDefault="00A448AB" w:rsidP="00A448AB">
      <w:pPr>
        <w:pStyle w:val="webbullet1"/>
      </w:pPr>
      <w:r w:rsidRPr="001F19D8">
        <w:t>Medicare Provider Compliance Tips — Revised</w:t>
      </w:r>
    </w:p>
    <w:p w14:paraId="273B89B8" w14:textId="77777777" w:rsidR="00A448AB" w:rsidRPr="001F19D8" w:rsidRDefault="00A448AB" w:rsidP="00A448AB">
      <w:pPr>
        <w:pStyle w:val="webnormal"/>
        <w:rPr>
          <w:rStyle w:val="webbold"/>
        </w:rPr>
      </w:pPr>
      <w:r w:rsidRPr="001F19D8">
        <w:rPr>
          <w:rStyle w:val="webbold"/>
        </w:rPr>
        <w:t>Information for Patients</w:t>
      </w:r>
    </w:p>
    <w:p w14:paraId="321F2DF0" w14:textId="77777777" w:rsidR="00A448AB" w:rsidRPr="001F19D8" w:rsidRDefault="00A448AB" w:rsidP="00A448AB">
      <w:pPr>
        <w:pStyle w:val="webbullet1"/>
      </w:pPr>
      <w:r w:rsidRPr="001F19D8">
        <w:t>Medicare Prescription Payment Plan</w:t>
      </w:r>
    </w:p>
    <w:p w14:paraId="71321EB6" w14:textId="77777777" w:rsidR="00A448AB" w:rsidRPr="00290995" w:rsidRDefault="00A448AB" w:rsidP="00A448AB">
      <w:pPr>
        <w:pStyle w:val="webseparator"/>
      </w:pPr>
      <w:r w:rsidRPr="00290995">
        <w:rPr>
          <w:rStyle w:val="Hyperlink"/>
        </w:rPr>
        <w:t>.</w:t>
      </w:r>
    </w:p>
    <w:p w14:paraId="2AD113BF" w14:textId="77777777" w:rsidR="00A448AB" w:rsidRPr="00A448AB" w:rsidRDefault="00A448AB" w:rsidP="00A448AB">
      <w:pPr>
        <w:pStyle w:val="webheader3"/>
        <w:rPr>
          <w:rStyle w:val="Hyperlink"/>
        </w:rPr>
      </w:pPr>
      <w:r w:rsidRPr="00A448AB">
        <w:fldChar w:fldCharType="begin"/>
      </w:r>
      <w:r w:rsidRPr="00A448AB">
        <w:instrText>HYPERLINK "https://www.novitas-solutions.com/webcenter/portal/MedicareJL/pagebyid?contentId=00006150"</w:instrText>
      </w:r>
      <w:r w:rsidRPr="00A448AB">
        <w:fldChar w:fldCharType="separate"/>
      </w:r>
      <w:r w:rsidRPr="00F158D0">
        <w:rPr>
          <w:rStyle w:val="Hyperlink"/>
        </w:rPr>
        <w:t>Medical policy update</w:t>
      </w:r>
    </w:p>
    <w:p w14:paraId="31EF41F5" w14:textId="77777777" w:rsidR="00A448AB" w:rsidRPr="00EB69C7" w:rsidRDefault="00A448AB" w:rsidP="00A448AB">
      <w:pPr>
        <w:pStyle w:val="webnormal"/>
      </w:pPr>
      <w:r w:rsidRPr="00A448AB">
        <w:fldChar w:fldCharType="end"/>
      </w:r>
      <w:r w:rsidRPr="00682324">
        <w:t>View the most recent updates for our LCDs and articles</w:t>
      </w:r>
      <w:r>
        <w:t>.</w:t>
      </w:r>
    </w:p>
    <w:p w14:paraId="6E9DEFBE" w14:textId="156468A0" w:rsidR="00A448AB" w:rsidRDefault="00A448AB" w:rsidP="00A448AB">
      <w:pPr>
        <w:pStyle w:val="webseparator"/>
      </w:pPr>
      <w:r w:rsidRPr="00290995">
        <w:rPr>
          <w:rStyle w:val="Hyperlink"/>
        </w:rPr>
        <w:t>.</w:t>
      </w:r>
    </w:p>
    <w:p w14:paraId="05E849CE" w14:textId="74A810EB" w:rsidR="00013EC7" w:rsidRPr="00013EC7" w:rsidRDefault="00013EC7" w:rsidP="00013EC7">
      <w:pPr>
        <w:pStyle w:val="webheader"/>
      </w:pPr>
      <w:r w:rsidRPr="00013EC7">
        <w:t>November 1, 2024</w:t>
      </w:r>
    </w:p>
    <w:p w14:paraId="3B640614" w14:textId="65B684DC" w:rsidR="00013EC7" w:rsidRPr="00013EC7" w:rsidRDefault="00000000" w:rsidP="00013EC7">
      <w:pPr>
        <w:pStyle w:val="webheader3"/>
      </w:pPr>
      <w:hyperlink r:id="rId69" w:history="1">
        <w:r w:rsidR="00013EC7" w:rsidRPr="00013EC7">
          <w:rPr>
            <w:rStyle w:val="Hyperlink"/>
          </w:rPr>
          <w:t>November EDI Newsletter</w:t>
        </w:r>
      </w:hyperlink>
      <w:r w:rsidR="00013EC7" w:rsidRPr="00013EC7">
        <w:t xml:space="preserve"> </w:t>
      </w:r>
    </w:p>
    <w:p w14:paraId="074A077C" w14:textId="77777777" w:rsidR="00013EC7" w:rsidRPr="00013EC7" w:rsidRDefault="00013EC7" w:rsidP="00013EC7">
      <w:pPr>
        <w:pStyle w:val="webnormal"/>
      </w:pPr>
      <w:r w:rsidRPr="00013EC7">
        <w:t>View the most recent release of our Electronic Billing newsletter. This newsletter is published quarterly and includes important EDI-related articles.</w:t>
      </w:r>
    </w:p>
    <w:p w14:paraId="3E0DC7D6" w14:textId="77777777" w:rsidR="00013EC7" w:rsidRPr="00013EC7" w:rsidRDefault="00013EC7" w:rsidP="00013EC7">
      <w:pPr>
        <w:pStyle w:val="webseparator"/>
      </w:pPr>
      <w:r w:rsidRPr="00013EC7">
        <w:rPr>
          <w:rStyle w:val="Hyperlink"/>
        </w:rPr>
        <w:t>.</w:t>
      </w:r>
    </w:p>
    <w:p w14:paraId="31B82187" w14:textId="77777777" w:rsidR="00013EC7" w:rsidRPr="00013EC7" w:rsidRDefault="00000000" w:rsidP="00013EC7">
      <w:pPr>
        <w:pStyle w:val="webheader3"/>
      </w:pPr>
      <w:hyperlink r:id="rId70" w:history="1">
        <w:r w:rsidR="00013EC7" w:rsidRPr="00013EC7">
          <w:rPr>
            <w:rStyle w:val="Hyperlink"/>
          </w:rPr>
          <w:t>Provider Enrollment application status tools available</w:t>
        </w:r>
      </w:hyperlink>
    </w:p>
    <w:p w14:paraId="7FEB0823" w14:textId="77777777" w:rsidR="00013EC7" w:rsidRPr="00013EC7" w:rsidRDefault="00013EC7" w:rsidP="00013EC7">
      <w:pPr>
        <w:pStyle w:val="webnormal"/>
      </w:pPr>
      <w:r w:rsidRPr="00013EC7">
        <w:t xml:space="preserve">You can check the status of your </w:t>
      </w:r>
      <w:hyperlink r:id="rId71" w:anchor="headingLv1" w:history="1">
        <w:r w:rsidRPr="00013EC7">
          <w:rPr>
            <w:rStyle w:val="Hyperlink"/>
          </w:rPr>
          <w:t>PECOS</w:t>
        </w:r>
      </w:hyperlink>
      <w:r w:rsidRPr="00013EC7">
        <w:t xml:space="preserve"> application online. Instead of calling the Provider Enrollment Help Line, use our helpful status tool resources, such as PECOS, for assistance.</w:t>
      </w:r>
    </w:p>
    <w:p w14:paraId="109D19D1" w14:textId="1DEEA90B" w:rsidR="00013EC7" w:rsidRDefault="00013EC7" w:rsidP="00013EC7">
      <w:pPr>
        <w:pStyle w:val="webseparator"/>
      </w:pPr>
      <w:r w:rsidRPr="00013EC7">
        <w:rPr>
          <w:rStyle w:val="Hyperlink"/>
        </w:rPr>
        <w:t>.</w:t>
      </w:r>
    </w:p>
    <w:p w14:paraId="1FC6E0D8" w14:textId="389D9655" w:rsidR="00D2245F" w:rsidRPr="00D2245F" w:rsidRDefault="00D2245F" w:rsidP="00D2245F">
      <w:pPr>
        <w:pStyle w:val="webheader"/>
      </w:pPr>
      <w:r w:rsidRPr="00D2245F">
        <w:t>October 31, 2024</w:t>
      </w:r>
    </w:p>
    <w:p w14:paraId="3F84C057" w14:textId="77777777" w:rsidR="00493800" w:rsidRPr="00493800" w:rsidRDefault="00000000" w:rsidP="00493800">
      <w:pPr>
        <w:pStyle w:val="webheader3"/>
      </w:pPr>
      <w:hyperlink r:id="rId72" w:tgtFrame="_blank" w:history="1">
        <w:r w:rsidR="00493800" w:rsidRPr="00493800">
          <w:rPr>
            <w:rStyle w:val="Hyperlink"/>
          </w:rPr>
          <w:t>MLN Connects Newsletter: Oct 31, 2024</w:t>
        </w:r>
      </w:hyperlink>
    </w:p>
    <w:p w14:paraId="62D394AF" w14:textId="77777777" w:rsidR="00493800" w:rsidRPr="00493800" w:rsidRDefault="00493800" w:rsidP="00493800">
      <w:pPr>
        <w:pStyle w:val="webnormal"/>
        <w:rPr>
          <w:rStyle w:val="webbold"/>
        </w:rPr>
      </w:pPr>
      <w:r w:rsidRPr="00493800">
        <w:rPr>
          <w:rStyle w:val="webbold"/>
        </w:rPr>
        <w:t>News</w:t>
      </w:r>
    </w:p>
    <w:p w14:paraId="69FBD790" w14:textId="77777777" w:rsidR="00493800" w:rsidRPr="00493800" w:rsidRDefault="00493800" w:rsidP="00493800">
      <w:pPr>
        <w:pStyle w:val="webbullet1"/>
      </w:pPr>
      <w:r w:rsidRPr="00493800">
        <w:t>Medicare Shared Savings Program Continues to Deliver Meaningful Savings and High-Quality Health Care</w:t>
      </w:r>
    </w:p>
    <w:p w14:paraId="7D898EEB" w14:textId="77777777" w:rsidR="00493800" w:rsidRPr="00493800" w:rsidRDefault="00493800" w:rsidP="00493800">
      <w:pPr>
        <w:pStyle w:val="webnormal"/>
        <w:rPr>
          <w:rStyle w:val="webbold"/>
        </w:rPr>
      </w:pPr>
      <w:r w:rsidRPr="00493800">
        <w:rPr>
          <w:rStyle w:val="webbold"/>
        </w:rPr>
        <w:t>Compliance</w:t>
      </w:r>
    </w:p>
    <w:p w14:paraId="213CC4E2" w14:textId="77777777" w:rsidR="00493800" w:rsidRPr="00493800" w:rsidRDefault="00493800" w:rsidP="00493800">
      <w:pPr>
        <w:pStyle w:val="webbullet1"/>
      </w:pPr>
      <w:r w:rsidRPr="00493800">
        <w:t>Major Hip &amp; Knee Replacement or Reattachment of Lower Extremity: Prevent Claim Denials</w:t>
      </w:r>
    </w:p>
    <w:p w14:paraId="3359E127" w14:textId="77777777" w:rsidR="00493800" w:rsidRPr="00493800" w:rsidRDefault="00493800" w:rsidP="00493800">
      <w:pPr>
        <w:pStyle w:val="webbullet1"/>
      </w:pPr>
      <w:r w:rsidRPr="00493800">
        <w:t>Comprehensive Error Rate Testing Medical Record Requests: Respond Timely</w:t>
      </w:r>
    </w:p>
    <w:p w14:paraId="1A1F60D9" w14:textId="77777777" w:rsidR="00493800" w:rsidRPr="00493800" w:rsidRDefault="00493800" w:rsidP="00493800">
      <w:pPr>
        <w:pStyle w:val="webnormal"/>
        <w:rPr>
          <w:rStyle w:val="webbold"/>
        </w:rPr>
      </w:pPr>
      <w:r w:rsidRPr="00493800">
        <w:rPr>
          <w:rStyle w:val="webbold"/>
        </w:rPr>
        <w:t>Claims, Pricers, &amp; Codes</w:t>
      </w:r>
    </w:p>
    <w:p w14:paraId="40D329D7" w14:textId="77777777" w:rsidR="00493800" w:rsidRPr="00493800" w:rsidRDefault="00493800" w:rsidP="00493800">
      <w:pPr>
        <w:pStyle w:val="webbullet1"/>
      </w:pPr>
      <w:r w:rsidRPr="00493800">
        <w:t>PrEP for HIV Billing: CMS Requires Diagnosis Codes</w:t>
      </w:r>
    </w:p>
    <w:p w14:paraId="7FF9021B" w14:textId="77777777" w:rsidR="00493800" w:rsidRPr="00493800" w:rsidRDefault="00493800" w:rsidP="00493800">
      <w:pPr>
        <w:pStyle w:val="webnormal"/>
        <w:rPr>
          <w:rStyle w:val="webbold"/>
        </w:rPr>
      </w:pPr>
      <w:r w:rsidRPr="00493800">
        <w:rPr>
          <w:rStyle w:val="webbold"/>
        </w:rPr>
        <w:t>Publications</w:t>
      </w:r>
    </w:p>
    <w:p w14:paraId="0ED2C052" w14:textId="77777777" w:rsidR="00493800" w:rsidRPr="00493800" w:rsidRDefault="00493800" w:rsidP="00493800">
      <w:pPr>
        <w:pStyle w:val="webbullet1"/>
      </w:pPr>
      <w:r w:rsidRPr="00493800">
        <w:t>Prohibition on Billing Qualified Medicare Beneficiaries — Revised</w:t>
      </w:r>
    </w:p>
    <w:p w14:paraId="4628BCAA" w14:textId="77777777" w:rsidR="00493800" w:rsidRPr="00493800" w:rsidRDefault="00493800" w:rsidP="00493800">
      <w:pPr>
        <w:pStyle w:val="webbullet1"/>
      </w:pPr>
      <w:r w:rsidRPr="00493800">
        <w:t>Provider Information on Medicare Diabetes Self-Management Training — Revised</w:t>
      </w:r>
    </w:p>
    <w:p w14:paraId="68C5F51E" w14:textId="74C1BB5F" w:rsidR="00493800" w:rsidRDefault="00493800" w:rsidP="00493800">
      <w:pPr>
        <w:pStyle w:val="webseparator"/>
      </w:pPr>
      <w:r w:rsidRPr="00493800">
        <w:rPr>
          <w:rStyle w:val="Hyperlink"/>
        </w:rPr>
        <w:t>.</w:t>
      </w:r>
    </w:p>
    <w:p w14:paraId="2BAC9131" w14:textId="2739A043" w:rsidR="00D2245F" w:rsidRPr="00D2245F" w:rsidRDefault="00D2245F" w:rsidP="00D2245F">
      <w:pPr>
        <w:pStyle w:val="webheader3"/>
        <w:rPr>
          <w:rStyle w:val="Hyperlink"/>
          <w:rFonts w:ascii="Verdana" w:hAnsi="Verdana"/>
        </w:rPr>
      </w:pPr>
      <w:r>
        <w:rPr>
          <w:rFonts w:ascii="Arial" w:hAnsi="Arial"/>
        </w:rPr>
        <w:fldChar w:fldCharType="begin"/>
      </w:r>
      <w:r>
        <w:rPr>
          <w:rFonts w:ascii="Arial" w:hAnsi="Arial"/>
        </w:rPr>
        <w:instrText>HYPERLINK "https://www.novitas-solutions.com/webcenter/portal/MedicareJL/pagebyid?contentId=00006150" \t "_top"</w:instrText>
      </w:r>
      <w:r>
        <w:rPr>
          <w:rFonts w:ascii="Arial" w:hAnsi="Arial"/>
        </w:rPr>
      </w:r>
      <w:r>
        <w:rPr>
          <w:rFonts w:ascii="Arial" w:hAnsi="Arial"/>
        </w:rPr>
        <w:fldChar w:fldCharType="separate"/>
      </w:r>
      <w:r w:rsidRPr="00D2245F">
        <w:rPr>
          <w:rStyle w:val="Hyperlink"/>
        </w:rPr>
        <w:t>Medical policy update</w:t>
      </w:r>
    </w:p>
    <w:p w14:paraId="164ACCA9" w14:textId="34957F57" w:rsidR="00D2245F" w:rsidRPr="00D2245F" w:rsidRDefault="00D2245F" w:rsidP="00D2245F">
      <w:pPr>
        <w:pStyle w:val="webnormal"/>
      </w:pPr>
      <w:r>
        <w:rPr>
          <w:b/>
          <w:sz w:val="28"/>
          <w:szCs w:val="20"/>
        </w:rPr>
        <w:fldChar w:fldCharType="end"/>
      </w:r>
      <w:r w:rsidRPr="00D2245F">
        <w:t>View the most recent updates for our LCDs and articles.</w:t>
      </w:r>
    </w:p>
    <w:p w14:paraId="4E9A2A4A" w14:textId="77777777" w:rsidR="00D2245F" w:rsidRPr="00D2245F" w:rsidRDefault="00D2245F" w:rsidP="00D2245F">
      <w:pPr>
        <w:pStyle w:val="webseparator"/>
        <w:rPr>
          <w:rStyle w:val="Hyperlink"/>
        </w:rPr>
      </w:pPr>
      <w:r w:rsidRPr="00D2245F">
        <w:rPr>
          <w:rStyle w:val="Hyperlink"/>
        </w:rPr>
        <w:t>.</w:t>
      </w:r>
    </w:p>
    <w:p w14:paraId="0B5529E2" w14:textId="77777777" w:rsidR="00D2245F" w:rsidRPr="00D2245F" w:rsidRDefault="00000000" w:rsidP="00D2245F">
      <w:pPr>
        <w:pStyle w:val="webheader3"/>
        <w:rPr>
          <w:rStyle w:val="Hyperlink"/>
        </w:rPr>
      </w:pPr>
      <w:hyperlink r:id="rId73" w:history="1">
        <w:r w:rsidR="00D2245F" w:rsidRPr="00D2245F">
          <w:rPr>
            <w:rStyle w:val="Hyperlink"/>
          </w:rPr>
          <w:t>Chiropractor services</w:t>
        </w:r>
      </w:hyperlink>
      <w:r w:rsidR="00D2245F" w:rsidRPr="00D2245F">
        <w:rPr>
          <w:rStyle w:val="Hyperlink"/>
        </w:rPr>
        <w:t xml:space="preserve"> </w:t>
      </w:r>
    </w:p>
    <w:p w14:paraId="5D348423" w14:textId="77777777" w:rsidR="00D2245F" w:rsidRPr="00D2245F" w:rsidRDefault="00D2245F" w:rsidP="00D2245F">
      <w:pPr>
        <w:pStyle w:val="webnormal"/>
      </w:pPr>
      <w:r w:rsidRPr="00D2245F">
        <w:t>Please take time to review the new article on proper billing and coding for chiropractic services.   </w:t>
      </w:r>
    </w:p>
    <w:p w14:paraId="08C6B7BB" w14:textId="75231687" w:rsidR="00D2245F" w:rsidRDefault="00D2245F" w:rsidP="00D2245F">
      <w:pPr>
        <w:pStyle w:val="webseparator"/>
      </w:pPr>
      <w:r w:rsidRPr="00D2245F">
        <w:rPr>
          <w:rStyle w:val="Hyperlink"/>
        </w:rPr>
        <w:t>.</w:t>
      </w:r>
    </w:p>
    <w:p w14:paraId="0C8FBFD6" w14:textId="203E1560" w:rsidR="008078AA" w:rsidRDefault="008078AA" w:rsidP="008078AA">
      <w:pPr>
        <w:pStyle w:val="webheader"/>
      </w:pPr>
      <w:r>
        <w:t>October 29, 2024</w:t>
      </w:r>
    </w:p>
    <w:p w14:paraId="306A8C44" w14:textId="77777777" w:rsidR="00E63B51" w:rsidRPr="00E63B51" w:rsidRDefault="00000000" w:rsidP="00E63B51">
      <w:pPr>
        <w:pStyle w:val="webheader3"/>
      </w:pPr>
      <w:hyperlink r:id="rId74" w:history="1">
        <w:r w:rsidR="00E63B51" w:rsidRPr="00E63B51">
          <w:rPr>
            <w:rStyle w:val="Hyperlink"/>
          </w:rPr>
          <w:t>Changes to amount in controversy (AIC) for appeals in 2025  </w:t>
        </w:r>
      </w:hyperlink>
    </w:p>
    <w:p w14:paraId="0293DAEF" w14:textId="77777777" w:rsidR="00E63B51" w:rsidRPr="00E63B51" w:rsidRDefault="00E63B51" w:rsidP="00E63B51">
      <w:pPr>
        <w:pStyle w:val="webnormal"/>
      </w:pPr>
      <w:r w:rsidRPr="00E63B51">
        <w:t>CMS has announced the dollar amount that must remain in controversy to sustain appeal rights beginning January 1, 2025. Please review the article for details.</w:t>
      </w:r>
    </w:p>
    <w:p w14:paraId="2CF79060" w14:textId="65B4D617" w:rsidR="00E63B51" w:rsidRDefault="00E63B51" w:rsidP="00E63B51">
      <w:pPr>
        <w:pStyle w:val="webseparator"/>
        <w:rPr>
          <w:rStyle w:val="Hyperlink"/>
        </w:rPr>
      </w:pPr>
      <w:r w:rsidRPr="00E63B51">
        <w:rPr>
          <w:rStyle w:val="Hyperlink"/>
        </w:rPr>
        <w:t>.</w:t>
      </w:r>
    </w:p>
    <w:p w14:paraId="673BEA91" w14:textId="447DE644" w:rsidR="00C371DD" w:rsidRPr="00B66138" w:rsidRDefault="00C371DD" w:rsidP="00C371DD">
      <w:pPr>
        <w:pStyle w:val="webheader3"/>
        <w:rPr>
          <w:rStyle w:val="Hyperlink"/>
        </w:rPr>
      </w:pPr>
      <w:r w:rsidRPr="00B66138">
        <w:rPr>
          <w:rStyle w:val="Hyperlink"/>
        </w:rPr>
        <w:t xml:space="preserve">Updated </w:t>
      </w:r>
      <w:hyperlink r:id="rId75" w:history="1">
        <w:r w:rsidRPr="00B66138">
          <w:rPr>
            <w:rStyle w:val="Hyperlink"/>
          </w:rPr>
          <w:t>Novitasphere</w:t>
        </w:r>
      </w:hyperlink>
      <w:r w:rsidRPr="00B66138">
        <w:rPr>
          <w:rStyle w:val="Hyperlink"/>
        </w:rPr>
        <w:t xml:space="preserve"> and EDI forms</w:t>
      </w:r>
    </w:p>
    <w:p w14:paraId="00A29B3D" w14:textId="77777777" w:rsidR="00C371DD" w:rsidRPr="00B66138" w:rsidRDefault="00C371DD" w:rsidP="00C371DD">
      <w:pPr>
        <w:pStyle w:val="webnormal"/>
      </w:pPr>
      <w:r w:rsidRPr="00B66138">
        <w:t xml:space="preserve">The Novitasphere Submitter ID Update Request,  Novitasphere Migration List, EDI Enrollment Affiliated Provider List, and the EDI Submitter Update Request forms were updated to the R2-24 version on September 5. Always complete the forms directly on our website to ensure you are using the most recent forms. Any older versions of these updated forms received November 5 and after will be rejected. </w:t>
      </w:r>
    </w:p>
    <w:p w14:paraId="2C237493" w14:textId="35DE8F93" w:rsidR="00C371DD" w:rsidRDefault="00C371DD" w:rsidP="00C371DD">
      <w:pPr>
        <w:pStyle w:val="webseparator"/>
        <w:rPr>
          <w:rStyle w:val="Hyperlink"/>
        </w:rPr>
      </w:pPr>
      <w:r w:rsidRPr="00B66138">
        <w:rPr>
          <w:rStyle w:val="Hyperlink"/>
        </w:rPr>
        <w:t>.</w:t>
      </w:r>
    </w:p>
    <w:p w14:paraId="01BF3064" w14:textId="63FAEB58" w:rsidR="008078AA" w:rsidRPr="00B95C6D" w:rsidRDefault="008078AA" w:rsidP="008078AA">
      <w:pPr>
        <w:pStyle w:val="webheader3"/>
        <w:rPr>
          <w:rStyle w:val="Hyperlink"/>
        </w:rPr>
      </w:pPr>
      <w:r w:rsidRPr="008078AA">
        <w:rPr>
          <w:rStyle w:val="Hyperlink"/>
        </w:rPr>
        <w:fldChar w:fldCharType="begin"/>
      </w:r>
      <w:r>
        <w:rPr>
          <w:rStyle w:val="Hyperlink"/>
        </w:rPr>
        <w:instrText>HYPERLINK "ddocname:00297584"</w:instrText>
      </w:r>
      <w:r w:rsidRPr="008078AA">
        <w:rPr>
          <w:rStyle w:val="Hyperlink"/>
        </w:rPr>
      </w:r>
      <w:r w:rsidRPr="008078AA">
        <w:rPr>
          <w:rStyle w:val="Hyperlink"/>
        </w:rPr>
        <w:fldChar w:fldCharType="separate"/>
      </w:r>
      <w:r w:rsidRPr="00B95C6D">
        <w:rPr>
          <w:rStyle w:val="Hyperlink"/>
        </w:rPr>
        <w:t>Disruptions in availability of peritoneal dialysis &amp; intravenous solutions from Baxter International facility in North Carolina</w:t>
      </w:r>
    </w:p>
    <w:p w14:paraId="1EB00FEC" w14:textId="77777777" w:rsidR="008078AA" w:rsidRPr="0089522F" w:rsidRDefault="008078AA" w:rsidP="008078AA">
      <w:pPr>
        <w:pStyle w:val="webnormal"/>
      </w:pPr>
      <w:r w:rsidRPr="008078AA">
        <w:rPr>
          <w:rStyle w:val="Hyperlink"/>
        </w:rPr>
        <w:fldChar w:fldCharType="end"/>
      </w:r>
      <w:r w:rsidRPr="000A1192">
        <w:t xml:space="preserve">The CDC issued this </w:t>
      </w:r>
      <w:hyperlink r:id="rId76" w:history="1">
        <w:r w:rsidRPr="000A1192">
          <w:rPr>
            <w:rStyle w:val="Hyperlink"/>
          </w:rPr>
          <w:t>Health Alert Network Health Advisory</w:t>
        </w:r>
      </w:hyperlink>
      <w:r w:rsidRPr="000A1192">
        <w:t xml:space="preserve"> to inform of a supply disruption of peritoneal dialysis and intravenous solutions due to Hurricane Helene.</w:t>
      </w:r>
    </w:p>
    <w:p w14:paraId="316F3B69" w14:textId="236AA2D4" w:rsidR="008078AA" w:rsidRDefault="008078AA" w:rsidP="008078AA">
      <w:pPr>
        <w:pStyle w:val="webseparator"/>
      </w:pPr>
      <w:r w:rsidRPr="00D52313">
        <w:rPr>
          <w:rStyle w:val="Hyperlink"/>
        </w:rPr>
        <w:t>.</w:t>
      </w:r>
    </w:p>
    <w:p w14:paraId="4C6AC7A3" w14:textId="24822FC4" w:rsidR="00D341F5" w:rsidRPr="00D341F5" w:rsidRDefault="00D341F5" w:rsidP="00D341F5">
      <w:pPr>
        <w:pStyle w:val="webheader"/>
      </w:pPr>
      <w:r w:rsidRPr="00D341F5">
        <w:t>October 25, 2024</w:t>
      </w:r>
    </w:p>
    <w:p w14:paraId="1F029EC4" w14:textId="77777777" w:rsidR="00E96A47" w:rsidRDefault="00000000" w:rsidP="00E96A47">
      <w:pPr>
        <w:pStyle w:val="webheader3"/>
      </w:pPr>
      <w:hyperlink r:id="rId77" w:history="1">
        <w:r w:rsidR="00E96A47" w:rsidRPr="007C781F">
          <w:rPr>
            <w:rStyle w:val="Hyperlink"/>
          </w:rPr>
          <w:t xml:space="preserve">Event </w:t>
        </w:r>
        <w:r w:rsidR="00E96A47">
          <w:rPr>
            <w:rStyle w:val="Hyperlink"/>
          </w:rPr>
          <w:t>c</w:t>
        </w:r>
        <w:r w:rsidR="00E96A47" w:rsidRPr="007C781F">
          <w:rPr>
            <w:rStyle w:val="Hyperlink"/>
          </w:rPr>
          <w:t>alendar</w:t>
        </w:r>
      </w:hyperlink>
    </w:p>
    <w:p w14:paraId="429181BF" w14:textId="77777777" w:rsidR="00E96A47" w:rsidRPr="007C781F" w:rsidRDefault="00E96A47" w:rsidP="00E96A47">
      <w:pPr>
        <w:pStyle w:val="webnormal"/>
      </w:pPr>
      <w:r w:rsidRPr="007C781F">
        <w:t xml:space="preserve">Our </w:t>
      </w:r>
      <w:hyperlink r:id="rId78" w:history="1">
        <w:r w:rsidRPr="007C781F">
          <w:rPr>
            <w:rStyle w:val="Hyperlink"/>
          </w:rPr>
          <w:t xml:space="preserve">Event </w:t>
        </w:r>
        <w:r>
          <w:rPr>
            <w:rStyle w:val="Hyperlink"/>
          </w:rPr>
          <w:t>c</w:t>
        </w:r>
        <w:r w:rsidRPr="007C781F">
          <w:rPr>
            <w:rStyle w:val="Hyperlink"/>
          </w:rPr>
          <w:t>alendar</w:t>
        </w:r>
      </w:hyperlink>
      <w:r w:rsidRPr="007C781F">
        <w:t xml:space="preserve"> has been updated and new events are open for registration. </w:t>
      </w:r>
    </w:p>
    <w:p w14:paraId="244FA892" w14:textId="7C6BB854" w:rsidR="00E96A47" w:rsidRDefault="00E96A47" w:rsidP="00E96A47">
      <w:pPr>
        <w:pStyle w:val="webseparator"/>
      </w:pPr>
      <w:r w:rsidRPr="00D52313">
        <w:rPr>
          <w:rStyle w:val="Hyperlink"/>
        </w:rPr>
        <w:t>.</w:t>
      </w:r>
    </w:p>
    <w:p w14:paraId="37798BE9" w14:textId="20A63BC5" w:rsidR="00D341F5" w:rsidRPr="00D341F5" w:rsidRDefault="00000000" w:rsidP="00D341F5">
      <w:pPr>
        <w:pStyle w:val="webheader3"/>
      </w:pPr>
      <w:hyperlink r:id="rId79" w:history="1">
        <w:r w:rsidR="00D341F5" w:rsidRPr="00D341F5">
          <w:rPr>
            <w:rStyle w:val="Hyperlink"/>
          </w:rPr>
          <w:t>Opioid use disorder (OUD) screening &amp; treatment</w:t>
        </w:r>
      </w:hyperlink>
    </w:p>
    <w:p w14:paraId="4CF93F5D" w14:textId="77777777" w:rsidR="00D341F5" w:rsidRPr="00D341F5" w:rsidRDefault="00D341F5" w:rsidP="00D341F5">
      <w:pPr>
        <w:pStyle w:val="webnormal"/>
      </w:pPr>
      <w:r w:rsidRPr="00D341F5">
        <w:t xml:space="preserve">Medicare covers screenings and treatment for patients with OUD. Services include </w:t>
      </w:r>
      <w:hyperlink r:id="rId80" w:history="1">
        <w:r w:rsidRPr="00D341F5">
          <w:rPr>
            <w:rStyle w:val="Hyperlink"/>
          </w:rPr>
          <w:t>OUD screenings</w:t>
        </w:r>
      </w:hyperlink>
      <w:r w:rsidRPr="00D341F5">
        <w:t xml:space="preserve">, </w:t>
      </w:r>
      <w:hyperlink r:id="rId81" w:history="1">
        <w:r w:rsidRPr="00D341F5">
          <w:rPr>
            <w:rStyle w:val="Hyperlink"/>
          </w:rPr>
          <w:t>office-based treatments</w:t>
        </w:r>
      </w:hyperlink>
      <w:r w:rsidRPr="00D341F5">
        <w:t xml:space="preserve">, </w:t>
      </w:r>
      <w:hyperlink r:id="rId82" w:history="1">
        <w:r w:rsidRPr="00D341F5">
          <w:rPr>
            <w:rStyle w:val="Hyperlink"/>
            <w:rFonts w:eastAsiaTheme="minorEastAsia"/>
          </w:rPr>
          <w:t>screening, brief intervention, and referral to treatment (SBIRT)</w:t>
        </w:r>
      </w:hyperlink>
      <w:r w:rsidRPr="00D341F5">
        <w:rPr>
          <w:rFonts w:eastAsiaTheme="minorEastAsia"/>
        </w:rPr>
        <w:t xml:space="preserve"> and the </w:t>
      </w:r>
      <w:hyperlink r:id="rId83" w:history="1">
        <w:r w:rsidRPr="00D341F5">
          <w:rPr>
            <w:rStyle w:val="Hyperlink"/>
            <w:rFonts w:eastAsiaTheme="minorEastAsia"/>
          </w:rPr>
          <w:t>opioid treatment program</w:t>
        </w:r>
      </w:hyperlink>
      <w:r w:rsidRPr="00D341F5">
        <w:rPr>
          <w:rFonts w:eastAsiaTheme="minorEastAsia"/>
        </w:rPr>
        <w:t xml:space="preserve">. </w:t>
      </w:r>
      <w:r w:rsidRPr="00D341F5">
        <w:t xml:space="preserve">We encourage all providers explore these services to help improve your patient’s behavioral health.  </w:t>
      </w:r>
    </w:p>
    <w:p w14:paraId="1100A4D6" w14:textId="76B7FAAC" w:rsidR="00D341F5" w:rsidRPr="00D341F5" w:rsidRDefault="00000000" w:rsidP="00D341F5">
      <w:pPr>
        <w:pStyle w:val="webnormal"/>
      </w:pPr>
      <w:hyperlink r:id="rId84" w:history="1">
        <w:r w:rsidR="00D341F5" w:rsidRPr="00D341F5">
          <w:rPr>
            <w:rStyle w:val="Hyperlink"/>
          </w:rPr>
          <w:t>Register</w:t>
        </w:r>
      </w:hyperlink>
      <w:r w:rsidR="00D341F5" w:rsidRPr="00D341F5">
        <w:t xml:space="preserve"> for our November 5, 2024, Webinar on OUD Screening and Treatment.  </w:t>
      </w:r>
    </w:p>
    <w:p w14:paraId="60C0553F" w14:textId="77777777" w:rsidR="00D341F5" w:rsidRPr="00D341F5" w:rsidRDefault="00D341F5" w:rsidP="00D341F5">
      <w:pPr>
        <w:pStyle w:val="webseparator"/>
      </w:pPr>
      <w:r w:rsidRPr="00D341F5">
        <w:rPr>
          <w:rStyle w:val="Hyperlink"/>
        </w:rPr>
        <w:t>.</w:t>
      </w:r>
    </w:p>
    <w:p w14:paraId="4D9331DF" w14:textId="5A36E1CE" w:rsidR="00D341F5" w:rsidRPr="00D341F5" w:rsidRDefault="00000000" w:rsidP="00D341F5">
      <w:pPr>
        <w:pStyle w:val="webheader3"/>
      </w:pPr>
      <w:hyperlink r:id="rId85" w:history="1">
        <w:r w:rsidR="00D341F5" w:rsidRPr="00D341F5">
          <w:rPr>
            <w:rStyle w:val="Hyperlink"/>
          </w:rPr>
          <w:t>CPT category III T codes</w:t>
        </w:r>
      </w:hyperlink>
    </w:p>
    <w:p w14:paraId="22ED05A4" w14:textId="77777777" w:rsidR="00D341F5" w:rsidRPr="00D341F5" w:rsidRDefault="00D341F5" w:rsidP="00D341F5">
      <w:pPr>
        <w:pStyle w:val="webnormal"/>
      </w:pPr>
      <w:r w:rsidRPr="00D341F5">
        <w:t xml:space="preserve">Review the revised listing of CPT category III T codes that require documentation. </w:t>
      </w:r>
    </w:p>
    <w:p w14:paraId="79FE1EF2" w14:textId="77777777" w:rsidR="00D341F5" w:rsidRPr="00D341F5" w:rsidRDefault="00D341F5" w:rsidP="00D341F5">
      <w:pPr>
        <w:pStyle w:val="webseparator"/>
      </w:pPr>
      <w:r w:rsidRPr="00D341F5">
        <w:rPr>
          <w:rStyle w:val="Hyperlink"/>
        </w:rPr>
        <w:t>.</w:t>
      </w:r>
    </w:p>
    <w:bookmarkStart w:id="13" w:name="_Hlk180742019"/>
    <w:p w14:paraId="109773B3" w14:textId="5695A437" w:rsidR="00824BB3" w:rsidRPr="00824BB3" w:rsidRDefault="00824BB3" w:rsidP="00824BB3">
      <w:pPr>
        <w:pStyle w:val="webheader3"/>
      </w:pPr>
      <w:r w:rsidRPr="00824BB3">
        <w:fldChar w:fldCharType="begin"/>
      </w:r>
      <w:r>
        <w:instrText>HYPERLINK "https://www.novitas-solutions.com/webcenter/portal/OutreachandEducation_JL/OnDemand"</w:instrText>
      </w:r>
      <w:r w:rsidRPr="00824BB3">
        <w:fldChar w:fldCharType="separate"/>
      </w:r>
      <w:r w:rsidRPr="00824BB3">
        <w:rPr>
          <w:rStyle w:val="Hyperlink"/>
        </w:rPr>
        <w:t>On-Demand Learning</w:t>
      </w:r>
      <w:r w:rsidRPr="00824BB3">
        <w:rPr>
          <w:rStyle w:val="Hyperlink"/>
        </w:rPr>
        <w:fldChar w:fldCharType="end"/>
      </w:r>
    </w:p>
    <w:p w14:paraId="1D3E572C" w14:textId="76342362" w:rsidR="00824BB3" w:rsidRPr="00824BB3" w:rsidRDefault="00824BB3" w:rsidP="00824BB3">
      <w:pPr>
        <w:pStyle w:val="webnormal"/>
      </w:pPr>
      <w:r w:rsidRPr="00824BB3">
        <w:t xml:space="preserve">Looking for education that fits your busy schedule? Visit the </w:t>
      </w:r>
      <w:hyperlink r:id="rId86" w:history="1">
        <w:r w:rsidRPr="00824BB3">
          <w:rPr>
            <w:rStyle w:val="Hyperlink"/>
          </w:rPr>
          <w:t>On-Demand Learning</w:t>
        </w:r>
      </w:hyperlink>
      <w:r w:rsidRPr="00824BB3">
        <w:t xml:space="preserve"> center on our website for a full listing of webinar recordings and click-and-play videos.  A few new topics include Medicare updates, local coverage determination (LCD) updates and revisions, and Medicare program fundamentals. </w:t>
      </w:r>
    </w:p>
    <w:p w14:paraId="7BA2EED9" w14:textId="77777777" w:rsidR="00824BB3" w:rsidRPr="00824BB3" w:rsidRDefault="00824BB3" w:rsidP="00824BB3">
      <w:pPr>
        <w:pStyle w:val="webseparator"/>
      </w:pPr>
      <w:r w:rsidRPr="00824BB3">
        <w:rPr>
          <w:rStyle w:val="Hyperlink"/>
        </w:rPr>
        <w:t>.</w:t>
      </w:r>
    </w:p>
    <w:p w14:paraId="34B2000E" w14:textId="77777777" w:rsidR="00824BB3" w:rsidRPr="00824BB3" w:rsidRDefault="00000000" w:rsidP="00824BB3">
      <w:pPr>
        <w:pStyle w:val="webheader3"/>
      </w:pPr>
      <w:hyperlink r:id="rId87" w:history="1">
        <w:r w:rsidR="00824BB3" w:rsidRPr="00824BB3">
          <w:rPr>
            <w:rStyle w:val="Hyperlink"/>
          </w:rPr>
          <w:t>HCPCS codes no longer requiring invoice – Avoid rejected claims</w:t>
        </w:r>
      </w:hyperlink>
    </w:p>
    <w:p w14:paraId="2BB8F16E" w14:textId="77777777" w:rsidR="00824BB3" w:rsidRPr="00824BB3" w:rsidRDefault="00824BB3" w:rsidP="00824BB3">
      <w:pPr>
        <w:pStyle w:val="webnormal"/>
      </w:pPr>
      <w:r w:rsidRPr="00824BB3">
        <w:t>Please review the revised listing for drugs codes.</w:t>
      </w:r>
    </w:p>
    <w:p w14:paraId="7112C25A" w14:textId="77777777" w:rsidR="00824BB3" w:rsidRPr="00824BB3" w:rsidRDefault="00824BB3" w:rsidP="00824BB3">
      <w:pPr>
        <w:pStyle w:val="webseparator"/>
      </w:pPr>
      <w:r w:rsidRPr="00824BB3">
        <w:rPr>
          <w:rStyle w:val="Hyperlink"/>
        </w:rPr>
        <w:t>.</w:t>
      </w:r>
    </w:p>
    <w:bookmarkEnd w:id="13"/>
    <w:p w14:paraId="0B8DCDDC" w14:textId="31A52B6D" w:rsidR="00D341F5" w:rsidRPr="00D341F5" w:rsidRDefault="00D341F5" w:rsidP="00D341F5">
      <w:pPr>
        <w:pStyle w:val="webheader3"/>
        <w:rPr>
          <w:rStyle w:val="Hyperlink"/>
        </w:rPr>
      </w:pPr>
      <w:r w:rsidRPr="00D341F5">
        <w:rPr>
          <w:rStyle w:val="Hyperlink"/>
        </w:rPr>
        <w:t xml:space="preserve">Open </w:t>
      </w:r>
      <w:hyperlink r:id="rId88" w:history="1">
        <w:r w:rsidRPr="00D341F5">
          <w:rPr>
            <w:rStyle w:val="Hyperlink"/>
          </w:rPr>
          <w:t>claims</w:t>
        </w:r>
      </w:hyperlink>
      <w:r w:rsidRPr="00D341F5">
        <w:rPr>
          <w:rStyle w:val="Hyperlink"/>
        </w:rPr>
        <w:t xml:space="preserve"> Issues </w:t>
      </w:r>
    </w:p>
    <w:p w14:paraId="5A1F2DC3" w14:textId="77777777" w:rsidR="00D341F5" w:rsidRPr="00D341F5" w:rsidRDefault="00D341F5" w:rsidP="00D341F5">
      <w:pPr>
        <w:pStyle w:val="webnormal"/>
      </w:pPr>
      <w:r w:rsidRPr="00D341F5">
        <w:t xml:space="preserve">A new issue has been added relating to incorrect frequency denials for trigger point injections. </w:t>
      </w:r>
    </w:p>
    <w:p w14:paraId="2A8320EB" w14:textId="1DBE2CF8" w:rsidR="00D341F5" w:rsidRDefault="00D341F5" w:rsidP="00D341F5">
      <w:pPr>
        <w:pStyle w:val="webseparator"/>
      </w:pPr>
      <w:r w:rsidRPr="00D341F5">
        <w:rPr>
          <w:rStyle w:val="Hyperlink"/>
        </w:rPr>
        <w:t>.</w:t>
      </w:r>
    </w:p>
    <w:p w14:paraId="2FA470F6" w14:textId="77777777" w:rsidR="00B939BF" w:rsidRPr="00B939BF" w:rsidRDefault="00B939BF" w:rsidP="00B939BF">
      <w:pPr>
        <w:pStyle w:val="webheader3"/>
      </w:pPr>
      <w:r w:rsidRPr="00B939BF">
        <w:t>Calendar year (CY) 2025 physician fee schedule</w:t>
      </w:r>
    </w:p>
    <w:p w14:paraId="528E4C3B" w14:textId="77777777" w:rsidR="00B939BF" w:rsidRPr="00B939BF" w:rsidRDefault="00B939BF" w:rsidP="00B939BF">
      <w:pPr>
        <w:pStyle w:val="webnormal"/>
      </w:pPr>
      <w:r w:rsidRPr="00B939BF">
        <w:t>Once CMS has released the CY 2025 physician fee schedule, it will be posted to our website.</w:t>
      </w:r>
    </w:p>
    <w:p w14:paraId="77A9295B" w14:textId="198251D3" w:rsidR="00B939BF" w:rsidRDefault="00B939BF" w:rsidP="00B939BF">
      <w:pPr>
        <w:pStyle w:val="webseparator"/>
      </w:pPr>
      <w:r w:rsidRPr="00B939BF">
        <w:rPr>
          <w:rStyle w:val="Hyperlink"/>
        </w:rPr>
        <w:t>.</w:t>
      </w:r>
    </w:p>
    <w:p w14:paraId="0215745F" w14:textId="560ACEB7" w:rsidR="000B3171" w:rsidRDefault="000B3171" w:rsidP="000B3171">
      <w:pPr>
        <w:pStyle w:val="webheader"/>
      </w:pPr>
      <w:r>
        <w:t>October 24, 2024</w:t>
      </w:r>
    </w:p>
    <w:p w14:paraId="3DBD8456" w14:textId="77777777" w:rsidR="00245326" w:rsidRPr="00245326" w:rsidRDefault="00000000" w:rsidP="00245326">
      <w:pPr>
        <w:pStyle w:val="webheader3"/>
      </w:pPr>
      <w:hyperlink r:id="rId89" w:tgtFrame="_blank" w:history="1">
        <w:r w:rsidR="00245326" w:rsidRPr="00245326">
          <w:rPr>
            <w:rStyle w:val="Hyperlink"/>
          </w:rPr>
          <w:t>MLN Connects Newsletter: Oct 24, 2024</w:t>
        </w:r>
      </w:hyperlink>
    </w:p>
    <w:p w14:paraId="2A8AAF6F" w14:textId="77777777" w:rsidR="00245326" w:rsidRPr="00245326" w:rsidRDefault="00245326" w:rsidP="00245326">
      <w:pPr>
        <w:pStyle w:val="webnormal"/>
        <w:rPr>
          <w:rStyle w:val="webbold"/>
        </w:rPr>
      </w:pPr>
      <w:r w:rsidRPr="00245326">
        <w:rPr>
          <w:rStyle w:val="webbold"/>
        </w:rPr>
        <w:t>News</w:t>
      </w:r>
    </w:p>
    <w:p w14:paraId="25790726" w14:textId="77777777" w:rsidR="00245326" w:rsidRPr="00245326" w:rsidRDefault="00245326" w:rsidP="00245326">
      <w:pPr>
        <w:pStyle w:val="webbullet1"/>
      </w:pPr>
      <w:r w:rsidRPr="00245326">
        <w:t>CMS Roundup (October 18, 2024)</w:t>
      </w:r>
    </w:p>
    <w:p w14:paraId="2F13FDC5" w14:textId="77777777" w:rsidR="00245326" w:rsidRPr="00245326" w:rsidRDefault="00245326" w:rsidP="00245326">
      <w:pPr>
        <w:pStyle w:val="webbullet1"/>
      </w:pPr>
      <w:r w:rsidRPr="00245326">
        <w:t>Rural Health Clinic &amp; Federally Qualified Health Center: Final CY 2024 Payment Policies</w:t>
      </w:r>
    </w:p>
    <w:p w14:paraId="2CFB348D" w14:textId="77777777" w:rsidR="00245326" w:rsidRPr="00245326" w:rsidRDefault="00245326" w:rsidP="00245326">
      <w:pPr>
        <w:pStyle w:val="webnormal"/>
        <w:rPr>
          <w:rStyle w:val="webbold"/>
        </w:rPr>
      </w:pPr>
      <w:r w:rsidRPr="00245326">
        <w:rPr>
          <w:rStyle w:val="webbold"/>
        </w:rPr>
        <w:t>Claims, Pricers, &amp; Codes</w:t>
      </w:r>
    </w:p>
    <w:p w14:paraId="3C1BD1BA" w14:textId="77777777" w:rsidR="00245326" w:rsidRPr="00245326" w:rsidRDefault="00245326" w:rsidP="00245326">
      <w:pPr>
        <w:pStyle w:val="webbullet1"/>
      </w:pPr>
      <w:r w:rsidRPr="00245326">
        <w:t>Home Health Consolidated Billing: New Physician Specialty Code F6 Excluded</w:t>
      </w:r>
    </w:p>
    <w:p w14:paraId="12499182" w14:textId="77777777" w:rsidR="00245326" w:rsidRPr="00245326" w:rsidRDefault="00245326" w:rsidP="00245326">
      <w:pPr>
        <w:pStyle w:val="webnormal"/>
        <w:rPr>
          <w:rStyle w:val="webbold"/>
        </w:rPr>
      </w:pPr>
      <w:r w:rsidRPr="00245326">
        <w:rPr>
          <w:rStyle w:val="webbold"/>
        </w:rPr>
        <w:t>MLN Matters® Articles</w:t>
      </w:r>
    </w:p>
    <w:p w14:paraId="2B5FDFE6" w14:textId="77777777" w:rsidR="00245326" w:rsidRPr="00245326" w:rsidRDefault="00245326" w:rsidP="00245326">
      <w:pPr>
        <w:pStyle w:val="webbullet1"/>
      </w:pPr>
      <w:r w:rsidRPr="00245326">
        <w:t>Allowing Home Health Telehealth Services During an Inpatient Stay</w:t>
      </w:r>
    </w:p>
    <w:p w14:paraId="181D52D3" w14:textId="77777777" w:rsidR="00245326" w:rsidRPr="00245326" w:rsidRDefault="00245326" w:rsidP="00245326">
      <w:pPr>
        <w:pStyle w:val="webbullet1"/>
      </w:pPr>
      <w:r w:rsidRPr="00245326">
        <w:t>Correction for Inpatient Medicare Part B Ancillary 12X Claims &amp; Manual Updates</w:t>
      </w:r>
    </w:p>
    <w:p w14:paraId="37FF1B14" w14:textId="77777777" w:rsidR="00245326" w:rsidRPr="00245326" w:rsidRDefault="00245326" w:rsidP="00245326">
      <w:pPr>
        <w:pStyle w:val="webbullet1"/>
      </w:pPr>
      <w:r w:rsidRPr="00245326">
        <w:t>Separate Payment for Essential Medicines – New Biweekly Interim Payments for the Inpatient Prospective Payment System</w:t>
      </w:r>
    </w:p>
    <w:p w14:paraId="50BEB178" w14:textId="77777777" w:rsidR="00245326" w:rsidRPr="00245326" w:rsidRDefault="00245326" w:rsidP="00245326">
      <w:pPr>
        <w:pStyle w:val="webbullet1"/>
      </w:pPr>
      <w:r w:rsidRPr="00245326">
        <w:t>Inpatient &amp; Long-Term Care Hospital Prospective Payment System: FY 2025 Changes — Revised</w:t>
      </w:r>
    </w:p>
    <w:p w14:paraId="3EAB3551" w14:textId="77777777" w:rsidR="00245326" w:rsidRPr="00245326" w:rsidRDefault="00245326" w:rsidP="00245326">
      <w:pPr>
        <w:pStyle w:val="webnormal"/>
        <w:rPr>
          <w:rStyle w:val="webbold"/>
        </w:rPr>
      </w:pPr>
      <w:r w:rsidRPr="00245326">
        <w:rPr>
          <w:rStyle w:val="webbold"/>
        </w:rPr>
        <w:t>From Our Federal Partners</w:t>
      </w:r>
    </w:p>
    <w:p w14:paraId="49292D68" w14:textId="77777777" w:rsidR="00245326" w:rsidRPr="00245326" w:rsidRDefault="00245326" w:rsidP="00245326">
      <w:pPr>
        <w:pStyle w:val="webbullet1"/>
      </w:pPr>
      <w:r w:rsidRPr="00245326">
        <w:t>Biosimilars: Updated Curriculum Toolkit</w:t>
      </w:r>
    </w:p>
    <w:p w14:paraId="4BBFC579" w14:textId="77777777" w:rsidR="00245326" w:rsidRPr="00245326" w:rsidRDefault="00245326" w:rsidP="00245326">
      <w:pPr>
        <w:pStyle w:val="webbullet1"/>
      </w:pPr>
      <w:r w:rsidRPr="00245326">
        <w:t>Disruptions in Availability of Peritoneal Dialysis &amp; Intravenous Solutions from Baxter International Facility in North Carolina</w:t>
      </w:r>
    </w:p>
    <w:p w14:paraId="170792DE" w14:textId="77777777" w:rsidR="00245326" w:rsidRPr="00245326" w:rsidRDefault="00245326" w:rsidP="00245326">
      <w:pPr>
        <w:pStyle w:val="webseparator"/>
      </w:pPr>
      <w:r w:rsidRPr="00245326">
        <w:rPr>
          <w:rStyle w:val="Hyperlink"/>
        </w:rPr>
        <w:t>.</w:t>
      </w:r>
    </w:p>
    <w:p w14:paraId="189A154F" w14:textId="77777777" w:rsidR="00245326" w:rsidRPr="00245326" w:rsidRDefault="00000000" w:rsidP="00245326">
      <w:pPr>
        <w:pStyle w:val="webheader3"/>
      </w:pPr>
      <w:hyperlink r:id="rId90" w:tgtFrame="_top" w:history="1">
        <w:r w:rsidR="00245326" w:rsidRPr="00245326">
          <w:rPr>
            <w:rStyle w:val="Hyperlink"/>
          </w:rPr>
          <w:t>Medical policy update</w:t>
        </w:r>
      </w:hyperlink>
    </w:p>
    <w:p w14:paraId="6A303630" w14:textId="77777777" w:rsidR="00245326" w:rsidRPr="00245326" w:rsidRDefault="00245326" w:rsidP="00245326">
      <w:pPr>
        <w:pStyle w:val="webnormal"/>
      </w:pPr>
      <w:r w:rsidRPr="00245326">
        <w:t>View the most recent updates for our LCDs and articles.</w:t>
      </w:r>
    </w:p>
    <w:p w14:paraId="3022AFC2" w14:textId="3FA44DCD" w:rsidR="00245326" w:rsidRDefault="00245326" w:rsidP="00245326">
      <w:pPr>
        <w:pStyle w:val="webseparator"/>
      </w:pPr>
      <w:r w:rsidRPr="00245326">
        <w:rPr>
          <w:rStyle w:val="Hyperlink"/>
        </w:rPr>
        <w:t>.</w:t>
      </w:r>
    </w:p>
    <w:p w14:paraId="0C1E1A5C" w14:textId="68F23D33" w:rsidR="000B3171" w:rsidRDefault="00000000" w:rsidP="000B3171">
      <w:pPr>
        <w:pStyle w:val="webheader3"/>
      </w:pPr>
      <w:hyperlink r:id="rId91" w:history="1">
        <w:r w:rsidR="000B3171" w:rsidRPr="0081003D">
          <w:rPr>
            <w:rStyle w:val="Hyperlink"/>
          </w:rPr>
          <w:t>Provider Enrollment application status tools available</w:t>
        </w:r>
      </w:hyperlink>
    </w:p>
    <w:p w14:paraId="79E5F797" w14:textId="270C9964" w:rsidR="000B3171" w:rsidRDefault="000B3171" w:rsidP="000B3171">
      <w:pPr>
        <w:pStyle w:val="webnormal"/>
      </w:pPr>
      <w:r w:rsidRPr="009B16F0">
        <w:t xml:space="preserve">Did you know that if you submitted your application via the Provider Enrollment Gateway, you can check the status of it in the Gateway? Instead of calling the Provider Enrollment Help Line, use our helpful status tool resources, such as the </w:t>
      </w:r>
      <w:hyperlink r:id="rId92" w:history="1">
        <w:r w:rsidRPr="00FF06E1">
          <w:rPr>
            <w:rStyle w:val="Hyperlink"/>
          </w:rPr>
          <w:t>Provider Enrollment Gateway</w:t>
        </w:r>
      </w:hyperlink>
      <w:r w:rsidRPr="009B16F0">
        <w:t>, for assistance.</w:t>
      </w:r>
    </w:p>
    <w:p w14:paraId="06584739" w14:textId="77777777" w:rsidR="000B3171" w:rsidRPr="005A17E5" w:rsidRDefault="000B3171" w:rsidP="000B3171">
      <w:pPr>
        <w:pStyle w:val="webseparator"/>
      </w:pPr>
      <w:r w:rsidRPr="00513D8B">
        <w:rPr>
          <w:rStyle w:val="Hyperlink"/>
        </w:rPr>
        <w:t>.</w:t>
      </w:r>
    </w:p>
    <w:p w14:paraId="03B10524" w14:textId="7D494569" w:rsidR="000B3171" w:rsidRDefault="00000000" w:rsidP="000B3171">
      <w:pPr>
        <w:pStyle w:val="webheader3"/>
      </w:pPr>
      <w:hyperlink r:id="rId93" w:history="1">
        <w:r w:rsidR="000B3171" w:rsidRPr="0050152E">
          <w:rPr>
            <w:rStyle w:val="Hyperlink"/>
          </w:rPr>
          <w:t>CMS Covers PrEP to Prevent HIV</w:t>
        </w:r>
      </w:hyperlink>
      <w:r w:rsidR="000B3171">
        <w:t xml:space="preserve"> </w:t>
      </w:r>
    </w:p>
    <w:p w14:paraId="391EE8BB" w14:textId="77777777" w:rsidR="000B3171" w:rsidRDefault="000B3171" w:rsidP="000B3171">
      <w:pPr>
        <w:pStyle w:val="webnormal"/>
      </w:pPr>
      <w:r>
        <w:t xml:space="preserve">Starting September 30, Medicare will cover pre-exposure prophylaxis (PrEP) using antiretroviral drugs to prevent Human Immunodeficiency Virus (HIV) infection in individuals at increased risk of getting HIV, without cost-sharing. See this article for details.  </w:t>
      </w:r>
    </w:p>
    <w:p w14:paraId="26B3A507" w14:textId="68399D96" w:rsidR="000B3171" w:rsidRDefault="000B3171" w:rsidP="000B3171">
      <w:pPr>
        <w:pStyle w:val="webseparator"/>
      </w:pPr>
      <w:r w:rsidRPr="00513D8B">
        <w:rPr>
          <w:rStyle w:val="Hyperlink"/>
        </w:rPr>
        <w:t>.</w:t>
      </w:r>
    </w:p>
    <w:p w14:paraId="170FB7B3" w14:textId="422BD5BE" w:rsidR="00F72BFC" w:rsidRPr="00F72BFC" w:rsidRDefault="00F72BFC" w:rsidP="00F72BFC">
      <w:pPr>
        <w:pStyle w:val="webheader"/>
      </w:pPr>
      <w:r w:rsidRPr="00F72BFC">
        <w:t>October 23, 2024</w:t>
      </w:r>
    </w:p>
    <w:p w14:paraId="510716DB" w14:textId="39F78BC7" w:rsidR="00F72BFC" w:rsidRPr="00F72BFC" w:rsidRDefault="00000000" w:rsidP="00F72BFC">
      <w:pPr>
        <w:pStyle w:val="webheader3"/>
        <w:rPr>
          <w:rStyle w:val="Hyperlink"/>
        </w:rPr>
      </w:pPr>
      <w:hyperlink r:id="rId94" w:history="1">
        <w:r w:rsidR="00F72BFC" w:rsidRPr="00F72BFC">
          <w:rPr>
            <w:rStyle w:val="Hyperlink"/>
          </w:rPr>
          <w:t>Open claims issues</w:t>
        </w:r>
      </w:hyperlink>
    </w:p>
    <w:p w14:paraId="1804BEAE" w14:textId="77777777" w:rsidR="00F72BFC" w:rsidRPr="00F72BFC" w:rsidRDefault="00F72BFC" w:rsidP="00F72BFC">
      <w:pPr>
        <w:pStyle w:val="webnormal"/>
      </w:pPr>
      <w:r w:rsidRPr="00F72BFC">
        <w:t xml:space="preserve">Please review for the update regarding Clinical Laboratory Improvement Amendments (CLIA) claims denied in error.  </w:t>
      </w:r>
    </w:p>
    <w:p w14:paraId="454C3165" w14:textId="27299EBE" w:rsidR="00F72BFC" w:rsidRDefault="00F72BFC" w:rsidP="00F72BFC">
      <w:pPr>
        <w:pStyle w:val="webseparator"/>
      </w:pPr>
      <w:r w:rsidRPr="00F72BFC">
        <w:rPr>
          <w:rStyle w:val="Hyperlink"/>
        </w:rPr>
        <w:t>.</w:t>
      </w:r>
    </w:p>
    <w:p w14:paraId="3C65926D" w14:textId="62DFF879" w:rsidR="0056577D" w:rsidRPr="0056577D" w:rsidRDefault="0056577D" w:rsidP="0056577D">
      <w:pPr>
        <w:pStyle w:val="webheader"/>
      </w:pPr>
      <w:r w:rsidRPr="0056577D">
        <w:t>October 17, 2024</w:t>
      </w:r>
    </w:p>
    <w:p w14:paraId="1FAF2D00" w14:textId="77777777" w:rsidR="0056577D" w:rsidRPr="0056577D" w:rsidRDefault="00000000" w:rsidP="0056577D">
      <w:pPr>
        <w:pStyle w:val="webheader3"/>
      </w:pPr>
      <w:hyperlink r:id="rId95" w:tgtFrame="_blank" w:history="1">
        <w:r w:rsidR="0056577D" w:rsidRPr="0056577D">
          <w:rPr>
            <w:rStyle w:val="Hyperlink"/>
          </w:rPr>
          <w:t>MLN Connects Newsletter: Oct 17, 2024</w:t>
        </w:r>
      </w:hyperlink>
    </w:p>
    <w:p w14:paraId="1E5E24D4" w14:textId="77777777" w:rsidR="0056577D" w:rsidRPr="0056577D" w:rsidRDefault="0056577D" w:rsidP="0056577D">
      <w:pPr>
        <w:pStyle w:val="webnormal"/>
        <w:rPr>
          <w:rStyle w:val="webbold"/>
        </w:rPr>
      </w:pPr>
      <w:r w:rsidRPr="0056577D">
        <w:rPr>
          <w:rStyle w:val="webbold"/>
        </w:rPr>
        <w:t>News</w:t>
      </w:r>
    </w:p>
    <w:p w14:paraId="1CB7ABF7" w14:textId="77777777" w:rsidR="0056577D" w:rsidRPr="0056577D" w:rsidRDefault="0056577D" w:rsidP="0056577D">
      <w:pPr>
        <w:pStyle w:val="webbullet1"/>
      </w:pPr>
      <w:r w:rsidRPr="0056577D">
        <w:t>Inpatient Psychiatric Facilities: Guidance on All-Inclusive Cost Reporting</w:t>
      </w:r>
    </w:p>
    <w:p w14:paraId="4D4CD921" w14:textId="77777777" w:rsidR="0056577D" w:rsidRPr="0056577D" w:rsidRDefault="0056577D" w:rsidP="0056577D">
      <w:pPr>
        <w:pStyle w:val="webbullet1"/>
      </w:pPr>
      <w:r w:rsidRPr="0056577D">
        <w:t>No-Pay Medicare Summary Notice Mailing Frequency Changed to Every 120 Days</w:t>
      </w:r>
    </w:p>
    <w:p w14:paraId="18329BE3" w14:textId="77777777" w:rsidR="0056577D" w:rsidRPr="0056577D" w:rsidRDefault="0056577D" w:rsidP="0056577D">
      <w:pPr>
        <w:pStyle w:val="webbullet1"/>
      </w:pPr>
      <w:r w:rsidRPr="0056577D">
        <w:t>Health Literacy: Help Your Patients Get Information &amp; Services</w:t>
      </w:r>
    </w:p>
    <w:p w14:paraId="6892FF39" w14:textId="77777777" w:rsidR="0056577D" w:rsidRPr="0056577D" w:rsidRDefault="0056577D" w:rsidP="0056577D">
      <w:pPr>
        <w:pStyle w:val="webnormal"/>
        <w:rPr>
          <w:rStyle w:val="webbold"/>
        </w:rPr>
      </w:pPr>
      <w:r w:rsidRPr="0056577D">
        <w:rPr>
          <w:rStyle w:val="webbold"/>
        </w:rPr>
        <w:t>Compliance</w:t>
      </w:r>
    </w:p>
    <w:p w14:paraId="6A560A8A" w14:textId="77777777" w:rsidR="0056577D" w:rsidRPr="0056577D" w:rsidRDefault="0056577D" w:rsidP="0056577D">
      <w:pPr>
        <w:pStyle w:val="webbullet1"/>
      </w:pPr>
      <w:r w:rsidRPr="0056577D">
        <w:t>Opioid Treatment Program: Bill Correctly for Opioid Use Disorder Treatment Services</w:t>
      </w:r>
    </w:p>
    <w:p w14:paraId="01DF525D" w14:textId="77777777" w:rsidR="0056577D" w:rsidRPr="0056577D" w:rsidRDefault="0056577D" w:rsidP="0056577D">
      <w:pPr>
        <w:pStyle w:val="webnormal"/>
        <w:rPr>
          <w:rStyle w:val="webbold"/>
        </w:rPr>
      </w:pPr>
      <w:r w:rsidRPr="0056577D">
        <w:rPr>
          <w:rStyle w:val="webbold"/>
        </w:rPr>
        <w:t>Claims, Pricers, &amp; Codes</w:t>
      </w:r>
    </w:p>
    <w:p w14:paraId="6F67616B" w14:textId="77777777" w:rsidR="0056577D" w:rsidRPr="0056577D" w:rsidRDefault="0056577D" w:rsidP="0056577D">
      <w:pPr>
        <w:pStyle w:val="webbullet1"/>
      </w:pPr>
      <w:r w:rsidRPr="0056577D">
        <w:t>National Uniform Billing Committee: New Codes Effective July 1</w:t>
      </w:r>
    </w:p>
    <w:p w14:paraId="6C114972" w14:textId="77777777" w:rsidR="0056577D" w:rsidRPr="0056577D" w:rsidRDefault="0056577D" w:rsidP="0056577D">
      <w:pPr>
        <w:pStyle w:val="webbullet1"/>
      </w:pPr>
      <w:r w:rsidRPr="0056577D">
        <w:t>PrEP for HIV Billing: CMS Requires Diagnosis Codes</w:t>
      </w:r>
    </w:p>
    <w:p w14:paraId="6E3B89D4" w14:textId="77777777" w:rsidR="0056577D" w:rsidRPr="0056577D" w:rsidRDefault="0056577D" w:rsidP="0056577D">
      <w:pPr>
        <w:pStyle w:val="webnormal"/>
        <w:rPr>
          <w:rStyle w:val="webbold"/>
        </w:rPr>
      </w:pPr>
      <w:r w:rsidRPr="0056577D">
        <w:rPr>
          <w:rStyle w:val="webbold"/>
        </w:rPr>
        <w:t>Events</w:t>
      </w:r>
    </w:p>
    <w:p w14:paraId="7D238E1C" w14:textId="77777777" w:rsidR="0056577D" w:rsidRPr="0056577D" w:rsidRDefault="0056577D" w:rsidP="0056577D">
      <w:pPr>
        <w:pStyle w:val="webbullet1"/>
      </w:pPr>
      <w:r w:rsidRPr="0056577D">
        <w:t>HCPCS Public Meeting — November 6–8</w:t>
      </w:r>
    </w:p>
    <w:p w14:paraId="580FD15D" w14:textId="77777777" w:rsidR="0056577D" w:rsidRPr="0056577D" w:rsidRDefault="0056577D" w:rsidP="0056577D">
      <w:pPr>
        <w:pStyle w:val="webnormal"/>
        <w:rPr>
          <w:rStyle w:val="webbold"/>
        </w:rPr>
      </w:pPr>
      <w:r w:rsidRPr="0056577D">
        <w:rPr>
          <w:rStyle w:val="webbold"/>
        </w:rPr>
        <w:t>MLN Matters® Articles</w:t>
      </w:r>
    </w:p>
    <w:p w14:paraId="71DFCD1A" w14:textId="77777777" w:rsidR="0056577D" w:rsidRPr="0056577D" w:rsidRDefault="0056577D" w:rsidP="0056577D">
      <w:pPr>
        <w:pStyle w:val="webbullet1"/>
      </w:pPr>
      <w:r w:rsidRPr="0056577D">
        <w:t>Ambulatory Surgical Center Payment Update – October 2024 — Revised</w:t>
      </w:r>
    </w:p>
    <w:p w14:paraId="31CC4300" w14:textId="77777777" w:rsidR="0056577D" w:rsidRPr="0056577D" w:rsidRDefault="0056577D" w:rsidP="0056577D">
      <w:pPr>
        <w:pStyle w:val="webnormal"/>
        <w:rPr>
          <w:rStyle w:val="webbold"/>
        </w:rPr>
      </w:pPr>
      <w:r w:rsidRPr="0056577D">
        <w:rPr>
          <w:rStyle w:val="webbold"/>
        </w:rPr>
        <w:t>Publications</w:t>
      </w:r>
    </w:p>
    <w:p w14:paraId="043327DA" w14:textId="77777777" w:rsidR="0056577D" w:rsidRPr="0056577D" w:rsidRDefault="0056577D" w:rsidP="0056577D">
      <w:pPr>
        <w:pStyle w:val="webbullet1"/>
      </w:pPr>
      <w:r w:rsidRPr="0056577D">
        <w:t>Medicare Preventive Services – Revised</w:t>
      </w:r>
    </w:p>
    <w:p w14:paraId="398C894C" w14:textId="77777777" w:rsidR="0056577D" w:rsidRPr="0056577D" w:rsidRDefault="0056577D" w:rsidP="0056577D">
      <w:pPr>
        <w:pStyle w:val="webseparator"/>
      </w:pPr>
      <w:r w:rsidRPr="0056577D">
        <w:rPr>
          <w:rStyle w:val="Hyperlink"/>
        </w:rPr>
        <w:t>.</w:t>
      </w:r>
    </w:p>
    <w:p w14:paraId="07B88D50" w14:textId="77777777" w:rsidR="00A54575" w:rsidRPr="00A54575" w:rsidRDefault="00A54575" w:rsidP="00A54575">
      <w:pPr>
        <w:pStyle w:val="webheader3"/>
        <w:rPr>
          <w:rStyle w:val="Hyperlink"/>
        </w:rPr>
      </w:pPr>
      <w:r w:rsidRPr="00A54575">
        <w:fldChar w:fldCharType="begin"/>
      </w:r>
      <w:r w:rsidRPr="00A54575">
        <w:instrText>HYPERLINK "https://www.novitas-solutions.com/webcenter/portal/MedicareJL/pagebyid?contentId=00006150" \t "_top"</w:instrText>
      </w:r>
      <w:r w:rsidRPr="00A54575">
        <w:fldChar w:fldCharType="separate"/>
      </w:r>
      <w:r w:rsidRPr="00BD794B">
        <w:rPr>
          <w:rStyle w:val="Hyperlink"/>
        </w:rPr>
        <w:t>Medical policy update</w:t>
      </w:r>
    </w:p>
    <w:p w14:paraId="4E11F00E" w14:textId="77777777" w:rsidR="00A54575" w:rsidRPr="0053782E" w:rsidRDefault="00A54575" w:rsidP="00A54575">
      <w:pPr>
        <w:pStyle w:val="webnormal"/>
      </w:pPr>
      <w:r w:rsidRPr="00A54575">
        <w:fldChar w:fldCharType="end"/>
      </w:r>
      <w:r w:rsidRPr="0053782E">
        <w:t>View the most recent updates for our LCDs and articles.</w:t>
      </w:r>
    </w:p>
    <w:p w14:paraId="4AD5D0D0" w14:textId="2DD9C098" w:rsidR="00A54575" w:rsidRDefault="00A54575" w:rsidP="00A54575">
      <w:pPr>
        <w:pStyle w:val="webseparator"/>
      </w:pPr>
      <w:r w:rsidRPr="00513D8B">
        <w:rPr>
          <w:rStyle w:val="Hyperlink"/>
        </w:rPr>
        <w:t>.</w:t>
      </w:r>
    </w:p>
    <w:p w14:paraId="0F1CB6EC" w14:textId="278C423C" w:rsidR="00F03275" w:rsidRDefault="00F03275" w:rsidP="00F03275">
      <w:pPr>
        <w:pStyle w:val="webheader"/>
      </w:pPr>
      <w:r>
        <w:t>October 14, 2024</w:t>
      </w:r>
    </w:p>
    <w:p w14:paraId="5BA247DC" w14:textId="77777777" w:rsidR="00F03275" w:rsidRPr="0053782E" w:rsidRDefault="00000000" w:rsidP="00F03275">
      <w:pPr>
        <w:pStyle w:val="webheader3"/>
      </w:pPr>
      <w:hyperlink r:id="rId96" w:tgtFrame="_top" w:history="1">
        <w:r w:rsidR="00F03275" w:rsidRPr="0053782E">
          <w:rPr>
            <w:rStyle w:val="Hyperlink"/>
          </w:rPr>
          <w:t>Medical policy update</w:t>
        </w:r>
      </w:hyperlink>
    </w:p>
    <w:p w14:paraId="7BABB1BD" w14:textId="77777777" w:rsidR="00F03275" w:rsidRPr="0053782E" w:rsidRDefault="00F03275" w:rsidP="00F03275">
      <w:pPr>
        <w:pStyle w:val="webnormal"/>
      </w:pPr>
      <w:r w:rsidRPr="0053782E">
        <w:t>View the most recent updates for our LCDs and articles.</w:t>
      </w:r>
    </w:p>
    <w:p w14:paraId="395F1105" w14:textId="48D64DD1" w:rsidR="00F03275" w:rsidRDefault="00F03275" w:rsidP="00F03275">
      <w:pPr>
        <w:pStyle w:val="webseparator"/>
      </w:pPr>
      <w:r w:rsidRPr="00513D8B">
        <w:rPr>
          <w:rStyle w:val="Hyperlink"/>
        </w:rPr>
        <w:t>.</w:t>
      </w:r>
    </w:p>
    <w:p w14:paraId="281A5E9C" w14:textId="083376BE" w:rsidR="0031424B" w:rsidRPr="0031424B" w:rsidRDefault="0031424B" w:rsidP="0031424B">
      <w:pPr>
        <w:pStyle w:val="webheader"/>
      </w:pPr>
      <w:r w:rsidRPr="0031424B">
        <w:t>October 11, 2024</w:t>
      </w:r>
    </w:p>
    <w:p w14:paraId="16AC5EA4" w14:textId="77777777" w:rsidR="0031424B" w:rsidRPr="0031424B" w:rsidRDefault="00000000" w:rsidP="0031424B">
      <w:pPr>
        <w:pStyle w:val="webheader3"/>
        <w:rPr>
          <w:rStyle w:val="Hyperlink"/>
        </w:rPr>
      </w:pPr>
      <w:hyperlink r:id="rId97" w:history="1">
        <w:r w:rsidR="0031424B" w:rsidRPr="0031424B">
          <w:rPr>
            <w:rStyle w:val="Hyperlink"/>
          </w:rPr>
          <w:t>MDPP Suppliers</w:t>
        </w:r>
      </w:hyperlink>
    </w:p>
    <w:p w14:paraId="6DB7767E" w14:textId="77777777" w:rsidR="0031424B" w:rsidRPr="0031424B" w:rsidRDefault="0031424B" w:rsidP="0031424B">
      <w:pPr>
        <w:pStyle w:val="webnormal"/>
      </w:pPr>
      <w:r w:rsidRPr="0031424B">
        <w:t>A new frequently asked question document has been added to the MDPP Specialty Page. Please take time to review the new information.  </w:t>
      </w:r>
    </w:p>
    <w:p w14:paraId="1D834175" w14:textId="2CD424F4" w:rsidR="0031424B" w:rsidRDefault="0031424B" w:rsidP="0031424B">
      <w:pPr>
        <w:pStyle w:val="webseparator"/>
      </w:pPr>
      <w:r w:rsidRPr="0031424B">
        <w:rPr>
          <w:rStyle w:val="Hyperlink"/>
        </w:rPr>
        <w:t>.</w:t>
      </w:r>
    </w:p>
    <w:p w14:paraId="28C15B51" w14:textId="137F8F09" w:rsidR="000A3345" w:rsidRPr="000A3345" w:rsidRDefault="00000000" w:rsidP="000A3345">
      <w:pPr>
        <w:pStyle w:val="webheader3"/>
        <w:rPr>
          <w:rStyle w:val="Hyperlink"/>
        </w:rPr>
      </w:pPr>
      <w:hyperlink r:id="rId98" w:history="1">
        <w:r w:rsidR="000A3345" w:rsidRPr="000A3345">
          <w:rPr>
            <w:rStyle w:val="Hyperlink"/>
          </w:rPr>
          <w:t>Top claims errors updated</w:t>
        </w:r>
      </w:hyperlink>
    </w:p>
    <w:p w14:paraId="1CD8F7D0" w14:textId="77777777" w:rsidR="000A3345" w:rsidRPr="000A3345" w:rsidRDefault="000A3345" w:rsidP="000A3345">
      <w:pPr>
        <w:pStyle w:val="webnormal"/>
      </w:pPr>
      <w:r w:rsidRPr="000A3345">
        <w:t>Take time to review the updated quarterly top claim denials.</w:t>
      </w:r>
    </w:p>
    <w:p w14:paraId="44E1E2AA" w14:textId="4B28C4F5" w:rsidR="000A3345" w:rsidRDefault="000A3345" w:rsidP="000A3345">
      <w:pPr>
        <w:pStyle w:val="webseparator"/>
      </w:pPr>
      <w:r w:rsidRPr="000A3345">
        <w:rPr>
          <w:rStyle w:val="Hyperlink"/>
        </w:rPr>
        <w:t>.</w:t>
      </w:r>
    </w:p>
    <w:p w14:paraId="42E9F5DC" w14:textId="6DAA99F9" w:rsidR="00CE1E03" w:rsidRPr="00CE1E03" w:rsidRDefault="00CE1E03" w:rsidP="00CE1E03">
      <w:pPr>
        <w:pStyle w:val="webheader"/>
      </w:pPr>
      <w:r w:rsidRPr="00CE1E03">
        <w:t>October 10, 2024</w:t>
      </w:r>
    </w:p>
    <w:p w14:paraId="3C58E44D" w14:textId="77777777" w:rsidR="00853127" w:rsidRPr="00853127" w:rsidRDefault="00000000" w:rsidP="00853127">
      <w:pPr>
        <w:pStyle w:val="webheader3"/>
      </w:pPr>
      <w:hyperlink r:id="rId99" w:tgtFrame="_blank" w:history="1">
        <w:r w:rsidR="00853127" w:rsidRPr="00853127">
          <w:rPr>
            <w:rStyle w:val="Hyperlink"/>
          </w:rPr>
          <w:t>MLN Connects Newsletter: Oct 10, 2024</w:t>
        </w:r>
      </w:hyperlink>
    </w:p>
    <w:p w14:paraId="393B3E55" w14:textId="77777777" w:rsidR="00853127" w:rsidRPr="00853127" w:rsidRDefault="00853127" w:rsidP="00853127">
      <w:pPr>
        <w:pStyle w:val="webnormal"/>
        <w:rPr>
          <w:rStyle w:val="webbold"/>
        </w:rPr>
      </w:pPr>
      <w:r w:rsidRPr="00853127">
        <w:rPr>
          <w:rStyle w:val="webbold"/>
        </w:rPr>
        <w:t>News</w:t>
      </w:r>
    </w:p>
    <w:p w14:paraId="30D30CFC" w14:textId="77777777" w:rsidR="00853127" w:rsidRPr="00853127" w:rsidRDefault="00853127" w:rsidP="00853127">
      <w:pPr>
        <w:pStyle w:val="webbullet1"/>
      </w:pPr>
      <w:r w:rsidRPr="00853127">
        <w:t>Resources &amp; Flexibilities to Assist with the Public Health Emergency in Florida</w:t>
      </w:r>
    </w:p>
    <w:p w14:paraId="2BA5EBAD" w14:textId="77777777" w:rsidR="00853127" w:rsidRPr="00853127" w:rsidRDefault="00853127" w:rsidP="00853127">
      <w:pPr>
        <w:pStyle w:val="webbullet1"/>
      </w:pPr>
      <w:r w:rsidRPr="00853127">
        <w:t>CMS Roundup (October 4, 2024)</w:t>
      </w:r>
    </w:p>
    <w:p w14:paraId="174F144E" w14:textId="77777777" w:rsidR="00853127" w:rsidRPr="00853127" w:rsidRDefault="00853127" w:rsidP="00853127">
      <w:pPr>
        <w:pStyle w:val="webbullet1"/>
      </w:pPr>
      <w:r w:rsidRPr="00853127">
        <w:t>Clinical Laboratory Fee Schedule: Reporting Delayed Until 2026</w:t>
      </w:r>
    </w:p>
    <w:p w14:paraId="4FCAC09D" w14:textId="77777777" w:rsidR="00853127" w:rsidRPr="00853127" w:rsidRDefault="00853127" w:rsidP="00853127">
      <w:pPr>
        <w:pStyle w:val="webbullet1"/>
      </w:pPr>
      <w:r w:rsidRPr="00853127">
        <w:t>Respiratory Viruses: Vaccinate against Flu, COVID-19, &amp; RSV</w:t>
      </w:r>
    </w:p>
    <w:p w14:paraId="304C1D6E" w14:textId="77777777" w:rsidR="00853127" w:rsidRPr="00853127" w:rsidRDefault="00853127" w:rsidP="00853127">
      <w:pPr>
        <w:pStyle w:val="webnormal"/>
        <w:rPr>
          <w:rStyle w:val="webbold"/>
        </w:rPr>
      </w:pPr>
      <w:r w:rsidRPr="00853127">
        <w:rPr>
          <w:rStyle w:val="webbold"/>
        </w:rPr>
        <w:t>Compliance</w:t>
      </w:r>
    </w:p>
    <w:p w14:paraId="7311C8FE" w14:textId="77777777" w:rsidR="00853127" w:rsidRPr="00853127" w:rsidRDefault="00853127" w:rsidP="00853127">
      <w:pPr>
        <w:pStyle w:val="webbullet1"/>
      </w:pPr>
      <w:r w:rsidRPr="00853127">
        <w:t>Allergy &amp; Immunology Services: Prevent Claim Denials</w:t>
      </w:r>
    </w:p>
    <w:p w14:paraId="0C58B5C8" w14:textId="77777777" w:rsidR="00853127" w:rsidRPr="00853127" w:rsidRDefault="00853127" w:rsidP="00853127">
      <w:pPr>
        <w:pStyle w:val="webheader3"/>
      </w:pPr>
      <w:r w:rsidRPr="00853127">
        <w:t>Claims, Pricers, &amp; Codes</w:t>
      </w:r>
    </w:p>
    <w:p w14:paraId="424276B9" w14:textId="77777777" w:rsidR="00853127" w:rsidRPr="00853127" w:rsidRDefault="00853127" w:rsidP="00853127">
      <w:pPr>
        <w:pStyle w:val="webbullet1"/>
      </w:pPr>
      <w:r w:rsidRPr="00853127">
        <w:t>Outpatient Skin Substitute Claims: New Codes &amp; Updates Effective October 1</w:t>
      </w:r>
    </w:p>
    <w:p w14:paraId="0AD17279" w14:textId="77777777" w:rsidR="00853127" w:rsidRPr="00853127" w:rsidRDefault="00853127" w:rsidP="00853127">
      <w:pPr>
        <w:pStyle w:val="webbullet1"/>
      </w:pPr>
      <w:r w:rsidRPr="00853127">
        <w:t>HCPCS Application Summaries &amp; Coding Decisions: Drugs &amp; Biologicals</w:t>
      </w:r>
    </w:p>
    <w:p w14:paraId="20214894" w14:textId="77777777" w:rsidR="00853127" w:rsidRPr="00853127" w:rsidRDefault="00853127" w:rsidP="00853127">
      <w:pPr>
        <w:pStyle w:val="webnormal"/>
        <w:rPr>
          <w:rStyle w:val="webbold"/>
        </w:rPr>
      </w:pPr>
      <w:r w:rsidRPr="00853127">
        <w:rPr>
          <w:rStyle w:val="webbold"/>
        </w:rPr>
        <w:t>Multimedia</w:t>
      </w:r>
    </w:p>
    <w:p w14:paraId="37EA0738" w14:textId="77777777" w:rsidR="00853127" w:rsidRPr="00853127" w:rsidRDefault="00853127" w:rsidP="00853127">
      <w:pPr>
        <w:pStyle w:val="webbullet1"/>
      </w:pPr>
      <w:r w:rsidRPr="00853127">
        <w:t>Hospice Quality Reporting Program: HOPE Tool Web-Based Training</w:t>
      </w:r>
    </w:p>
    <w:p w14:paraId="2823C4B0" w14:textId="77777777" w:rsidR="00853127" w:rsidRPr="00853127" w:rsidRDefault="00853127" w:rsidP="00853127">
      <w:pPr>
        <w:pStyle w:val="webnormal"/>
        <w:rPr>
          <w:rStyle w:val="webbold"/>
        </w:rPr>
      </w:pPr>
      <w:r w:rsidRPr="00853127">
        <w:rPr>
          <w:rStyle w:val="webbold"/>
        </w:rPr>
        <w:t>From Our Federal Partners</w:t>
      </w:r>
    </w:p>
    <w:p w14:paraId="7F3D6981" w14:textId="77777777" w:rsidR="00853127" w:rsidRPr="00853127" w:rsidRDefault="00853127" w:rsidP="00853127">
      <w:pPr>
        <w:pStyle w:val="webbullet1"/>
      </w:pPr>
      <w:r w:rsidRPr="00853127">
        <w:t>First Marburg Virus Disease Outbreak in the Republic of Rwanda</w:t>
      </w:r>
    </w:p>
    <w:p w14:paraId="72056455" w14:textId="77777777" w:rsidR="00853127" w:rsidRPr="00853127" w:rsidRDefault="00853127" w:rsidP="00853127">
      <w:pPr>
        <w:pStyle w:val="webbullet1"/>
      </w:pPr>
      <w:r w:rsidRPr="00853127">
        <w:t>Enroll in EFT to Get Paid for CHAMPVA Claims</w:t>
      </w:r>
    </w:p>
    <w:p w14:paraId="53E7156D" w14:textId="77777777" w:rsidR="00853127" w:rsidRPr="00853127" w:rsidRDefault="00853127" w:rsidP="00853127">
      <w:pPr>
        <w:pStyle w:val="webnormal"/>
        <w:rPr>
          <w:rStyle w:val="webbold"/>
        </w:rPr>
      </w:pPr>
      <w:r w:rsidRPr="00853127">
        <w:rPr>
          <w:rStyle w:val="webbold"/>
        </w:rPr>
        <w:t>Information for Patients</w:t>
      </w:r>
    </w:p>
    <w:p w14:paraId="632DDCDF" w14:textId="77777777" w:rsidR="00853127" w:rsidRPr="00853127" w:rsidRDefault="00853127" w:rsidP="00853127">
      <w:pPr>
        <w:pStyle w:val="webbullet1"/>
      </w:pPr>
      <w:r w:rsidRPr="00853127">
        <w:t>2025 Medicare &amp; You Handbook</w:t>
      </w:r>
    </w:p>
    <w:p w14:paraId="717F54E3" w14:textId="77777777" w:rsidR="00853127" w:rsidRPr="00853127" w:rsidRDefault="00853127" w:rsidP="00853127">
      <w:pPr>
        <w:pStyle w:val="webseparator"/>
      </w:pPr>
      <w:r w:rsidRPr="00853127">
        <w:rPr>
          <w:rStyle w:val="Hyperlink"/>
        </w:rPr>
        <w:t>.</w:t>
      </w:r>
    </w:p>
    <w:p w14:paraId="13DDB8B4" w14:textId="77777777" w:rsidR="009A1E76" w:rsidRPr="009A1E76" w:rsidRDefault="00000000" w:rsidP="009A1E76">
      <w:pPr>
        <w:pStyle w:val="webheader3"/>
      </w:pPr>
      <w:hyperlink r:id="rId100" w:tgtFrame="_top" w:history="1">
        <w:r w:rsidR="009A1E76" w:rsidRPr="009A1E76">
          <w:rPr>
            <w:rStyle w:val="Hyperlink"/>
          </w:rPr>
          <w:t>Online registration available for October 25 open meeting and proposed LCD now posted</w:t>
        </w:r>
      </w:hyperlink>
    </w:p>
    <w:p w14:paraId="3C039188" w14:textId="77777777" w:rsidR="009A1E76" w:rsidRPr="009A1E76" w:rsidRDefault="009A1E76" w:rsidP="009A1E76">
      <w:pPr>
        <w:pStyle w:val="webnormal"/>
      </w:pPr>
      <w:r w:rsidRPr="009A1E76">
        <w:t>Online registration for the Friday, October 25 open meeting is now available, and presenter registration will close at noon ET on Wednesday, October 23.</w:t>
      </w:r>
    </w:p>
    <w:p w14:paraId="6FF2D476" w14:textId="77777777" w:rsidR="009A1E76" w:rsidRPr="009A1E76" w:rsidRDefault="009A1E76" w:rsidP="009A1E76">
      <w:pPr>
        <w:pStyle w:val="webnormal"/>
      </w:pPr>
      <w:r w:rsidRPr="009A1E76">
        <w:rPr>
          <w:rStyle w:val="webbold"/>
        </w:rPr>
        <w:t>Important:</w:t>
      </w:r>
      <w:r w:rsidRPr="009A1E76">
        <w:t xml:space="preserve"> Our open meeting will be held via webinar only. Please view our proposed local coverage determination open meetings web page for specific guidelines and other helpful information.</w:t>
      </w:r>
    </w:p>
    <w:p w14:paraId="51CDACB3" w14:textId="77777777" w:rsidR="009A1E76" w:rsidRPr="009A1E76" w:rsidRDefault="009A1E76" w:rsidP="009A1E76">
      <w:pPr>
        <w:pStyle w:val="webseparator"/>
      </w:pPr>
      <w:r w:rsidRPr="009A1E76">
        <w:rPr>
          <w:rStyle w:val="Hyperlink"/>
        </w:rPr>
        <w:t>.</w:t>
      </w:r>
    </w:p>
    <w:p w14:paraId="5A67365A" w14:textId="77777777" w:rsidR="009A1E76" w:rsidRPr="009A1E76" w:rsidRDefault="00000000" w:rsidP="009A1E76">
      <w:pPr>
        <w:pStyle w:val="webheader3"/>
      </w:pPr>
      <w:hyperlink r:id="rId101" w:tgtFrame="_top" w:history="1">
        <w:r w:rsidR="009A1E76" w:rsidRPr="009A1E76">
          <w:rPr>
            <w:rStyle w:val="Hyperlink"/>
          </w:rPr>
          <w:t>Medical policy update</w:t>
        </w:r>
      </w:hyperlink>
    </w:p>
    <w:p w14:paraId="449D070B" w14:textId="77777777" w:rsidR="009A1E76" w:rsidRPr="009A1E76" w:rsidRDefault="009A1E76" w:rsidP="009A1E76">
      <w:pPr>
        <w:pStyle w:val="webnormal"/>
      </w:pPr>
      <w:r w:rsidRPr="009A1E76">
        <w:t>View the most recent updates for our LCDs and articles.</w:t>
      </w:r>
    </w:p>
    <w:p w14:paraId="5330D810" w14:textId="0277E18C" w:rsidR="009A1E76" w:rsidRDefault="009A1E76" w:rsidP="009A1E76">
      <w:pPr>
        <w:pStyle w:val="webseparator"/>
      </w:pPr>
      <w:r w:rsidRPr="009A1E76">
        <w:rPr>
          <w:rStyle w:val="Hyperlink"/>
        </w:rPr>
        <w:t>.</w:t>
      </w:r>
    </w:p>
    <w:p w14:paraId="3CE88EA9" w14:textId="1D294460" w:rsidR="00853127" w:rsidRPr="00853127" w:rsidRDefault="00853127" w:rsidP="00853127">
      <w:pPr>
        <w:pStyle w:val="webheader3"/>
      </w:pPr>
      <w:r w:rsidRPr="00853127">
        <w:t>Medicare Learning Network® MLN Matters® Articles from CMS</w:t>
      </w:r>
    </w:p>
    <w:p w14:paraId="40B5CF86" w14:textId="77777777" w:rsidR="00853127" w:rsidRPr="00853127" w:rsidRDefault="00853127" w:rsidP="00853127">
      <w:pPr>
        <w:pStyle w:val="webnormal"/>
        <w:rPr>
          <w:rStyle w:val="webbold"/>
        </w:rPr>
      </w:pPr>
      <w:r w:rsidRPr="00853127">
        <w:rPr>
          <w:rStyle w:val="webbold"/>
        </w:rPr>
        <w:t>Revised:</w:t>
      </w:r>
    </w:p>
    <w:p w14:paraId="19E71143" w14:textId="77777777" w:rsidR="00853127" w:rsidRPr="00853127" w:rsidRDefault="00000000" w:rsidP="00853127">
      <w:pPr>
        <w:pStyle w:val="webbullet1"/>
      </w:pPr>
      <w:hyperlink r:id="rId102" w:history="1">
        <w:r w:rsidR="00853127" w:rsidRPr="00853127">
          <w:rPr>
            <w:rStyle w:val="Hyperlink"/>
          </w:rPr>
          <w:t>MM13486 - Annual Wellness Visit: Social Determinants of Health Risk Assessment</w:t>
        </w:r>
      </w:hyperlink>
    </w:p>
    <w:p w14:paraId="508DF90D" w14:textId="77777777" w:rsidR="00853127" w:rsidRPr="00853127" w:rsidRDefault="00853127" w:rsidP="00853127">
      <w:pPr>
        <w:pStyle w:val="webindent1"/>
      </w:pPr>
      <w:r w:rsidRPr="00853127">
        <w:t>This article is for hospitals, physicians, and other providers billing MACs.</w:t>
      </w:r>
    </w:p>
    <w:p w14:paraId="71984D06" w14:textId="77777777" w:rsidR="00853127" w:rsidRPr="00853127" w:rsidRDefault="00000000" w:rsidP="00853127">
      <w:pPr>
        <w:pStyle w:val="webbullet1"/>
      </w:pPr>
      <w:hyperlink r:id="rId103" w:history="1">
        <w:r w:rsidR="00853127" w:rsidRPr="00853127">
          <w:rPr>
            <w:rStyle w:val="Hyperlink"/>
          </w:rPr>
          <w:t>MM13604 - National Coverage Determination 110.23: Allogeneic Hematopoietic Stem Cell Transplantation</w:t>
        </w:r>
      </w:hyperlink>
    </w:p>
    <w:p w14:paraId="7ACFCF32" w14:textId="77777777" w:rsidR="00853127" w:rsidRPr="00853127" w:rsidRDefault="00853127" w:rsidP="00853127">
      <w:pPr>
        <w:pStyle w:val="webindent1"/>
      </w:pPr>
      <w:r w:rsidRPr="00853127">
        <w:t>This article is for laboratory, physicians, suppliers, and other providers billing MACs.</w:t>
      </w:r>
    </w:p>
    <w:p w14:paraId="114CA049" w14:textId="77777777" w:rsidR="00853127" w:rsidRPr="00853127" w:rsidRDefault="00000000" w:rsidP="00853127">
      <w:pPr>
        <w:pStyle w:val="webbullet1"/>
      </w:pPr>
      <w:hyperlink r:id="rId104" w:history="1">
        <w:r w:rsidR="00853127" w:rsidRPr="00853127">
          <w:rPr>
            <w:rStyle w:val="Hyperlink"/>
          </w:rPr>
          <w:t>MM13800 - Ambulatory Surgical Center Payment Update – October 202</w:t>
        </w:r>
      </w:hyperlink>
    </w:p>
    <w:p w14:paraId="43ADD262" w14:textId="77777777" w:rsidR="00853127" w:rsidRPr="00853127" w:rsidRDefault="00853127" w:rsidP="00853127">
      <w:pPr>
        <w:pStyle w:val="webindent1"/>
      </w:pPr>
      <w:r w:rsidRPr="00853127">
        <w:t>This article is for ASCs, physicians, suppliers, and other providers billing MACs for services provided to Medicare patients.</w:t>
      </w:r>
    </w:p>
    <w:p w14:paraId="62A057E5" w14:textId="120BBF62" w:rsidR="00853127" w:rsidRDefault="00853127" w:rsidP="00853127">
      <w:pPr>
        <w:pStyle w:val="webseparator"/>
      </w:pPr>
      <w:r w:rsidRPr="00853127">
        <w:rPr>
          <w:rStyle w:val="Hyperlink"/>
        </w:rPr>
        <w:t>.</w:t>
      </w:r>
    </w:p>
    <w:p w14:paraId="2489C820" w14:textId="7C29975A" w:rsidR="00CE1E03" w:rsidRPr="00CE1E03" w:rsidRDefault="00000000" w:rsidP="00CE1E03">
      <w:pPr>
        <w:pStyle w:val="webheader3"/>
      </w:pPr>
      <w:hyperlink r:id="rId105" w:history="1">
        <w:r w:rsidR="00CE1E03" w:rsidRPr="00CE1E03">
          <w:rPr>
            <w:rStyle w:val="Hyperlink"/>
          </w:rPr>
          <w:t>Reminder: Complete Blood and Blood-Related Products survey by November 3</w:t>
        </w:r>
      </w:hyperlink>
    </w:p>
    <w:p w14:paraId="54CF26E0" w14:textId="77777777" w:rsidR="00CE1E03" w:rsidRPr="00CE1E03" w:rsidRDefault="00CE1E03" w:rsidP="00CE1E03">
      <w:pPr>
        <w:pStyle w:val="webnormal"/>
      </w:pPr>
      <w:r w:rsidRPr="00CE1E03">
        <w:t>Novitas is conducting a crucial survey to gather comprehensive data on the cost associated with blood and blood-related products and ensure accurate pricing for blood-products provided to End-Stage Renal Disease (ESRD) facilities. All submitted data will be considered proprietary and kept confidential.</w:t>
      </w:r>
    </w:p>
    <w:p w14:paraId="148342ED" w14:textId="2E867A9D" w:rsidR="00CE1E03" w:rsidRDefault="00CE1E03" w:rsidP="00CE1E03">
      <w:pPr>
        <w:pStyle w:val="webseparator"/>
      </w:pPr>
      <w:r w:rsidRPr="00CE1E03">
        <w:rPr>
          <w:rStyle w:val="Hyperlink"/>
        </w:rPr>
        <w:t>.</w:t>
      </w:r>
    </w:p>
    <w:p w14:paraId="55324A0F" w14:textId="2EBCA63B" w:rsidR="00AD5087" w:rsidRPr="00AD5087" w:rsidRDefault="00000000" w:rsidP="00AD5087">
      <w:pPr>
        <w:pStyle w:val="webheader3"/>
        <w:rPr>
          <w:rStyle w:val="Hyperlink"/>
        </w:rPr>
      </w:pPr>
      <w:hyperlink r:id="rId106" w:history="1">
        <w:r w:rsidR="00AD5087" w:rsidRPr="00AD5087">
          <w:rPr>
            <w:rStyle w:val="Hyperlink"/>
          </w:rPr>
          <w:t>September 2024 top inquiries FAQs for DE, DC, MD, NJ, &amp; PA</w:t>
        </w:r>
      </w:hyperlink>
    </w:p>
    <w:p w14:paraId="53A6CE1F" w14:textId="0B3A433E" w:rsidR="00AD5087" w:rsidRDefault="00AD5087" w:rsidP="00AD5087">
      <w:pPr>
        <w:pStyle w:val="webnormal"/>
      </w:pPr>
      <w:r w:rsidRPr="00AD5087">
        <w:t>The September 2024 Part B top inquiries FAQs, received by our Provider Contact Center, have been reviewed. Please take time to review these FAQs for answers to your questions.</w:t>
      </w:r>
    </w:p>
    <w:p w14:paraId="7A083356" w14:textId="09641EEA" w:rsidR="00AD5087" w:rsidRDefault="00AD5087" w:rsidP="00AD5087">
      <w:pPr>
        <w:pStyle w:val="webseparator"/>
      </w:pPr>
      <w:r w:rsidRPr="00AD5087">
        <w:rPr>
          <w:rStyle w:val="Hyperlink"/>
        </w:rPr>
        <w:t>.</w:t>
      </w:r>
    </w:p>
    <w:p w14:paraId="39482A51" w14:textId="1641EC05" w:rsidR="00E278F4" w:rsidRDefault="00E278F4" w:rsidP="00E278F4">
      <w:pPr>
        <w:pStyle w:val="webheader"/>
      </w:pPr>
      <w:r>
        <w:t>October 4, 2024</w:t>
      </w:r>
    </w:p>
    <w:p w14:paraId="6B4E36FE" w14:textId="77777777" w:rsidR="008F0E8E" w:rsidRPr="004768AE" w:rsidRDefault="00000000" w:rsidP="008F0E8E">
      <w:pPr>
        <w:pStyle w:val="webheader3"/>
      </w:pPr>
      <w:hyperlink r:id="rId107" w:history="1">
        <w:r w:rsidR="008F0E8E" w:rsidRPr="004768AE">
          <w:rPr>
            <w:rStyle w:val="Hyperlink"/>
          </w:rPr>
          <w:t>Pre-exposure Prophylaxis (PrEP) using antiretroviral therapy to prevent HIV infection</w:t>
        </w:r>
      </w:hyperlink>
    </w:p>
    <w:p w14:paraId="32A09DB1" w14:textId="77777777" w:rsidR="008F0E8E" w:rsidRPr="004768AE" w:rsidRDefault="008F0E8E" w:rsidP="008F0E8E">
      <w:pPr>
        <w:pStyle w:val="webnormal"/>
      </w:pPr>
      <w:r w:rsidRPr="004768AE">
        <w:t>CMS has issued a final National Coverage Determination (NCD) for FDA-approved Pre-exposure Prophylaxis (PrEP) using antiretroviral drugs to prevent HIV infection. The payment allowances below are for dates of service from September 30, 2024, through December 31, 2024.</w:t>
      </w:r>
    </w:p>
    <w:p w14:paraId="484A73ED" w14:textId="0D9A16A3" w:rsidR="008F0E8E" w:rsidRDefault="008F0E8E" w:rsidP="008F0E8E">
      <w:pPr>
        <w:pStyle w:val="webseparator"/>
        <w:rPr>
          <w:rStyle w:val="Hyperlink"/>
        </w:rPr>
      </w:pPr>
      <w:r w:rsidRPr="00CB681D">
        <w:rPr>
          <w:rStyle w:val="Hyperlink"/>
        </w:rPr>
        <w:t>.</w:t>
      </w:r>
    </w:p>
    <w:p w14:paraId="3219E8BC" w14:textId="13EA1343" w:rsidR="0006270E" w:rsidRPr="007D717D" w:rsidRDefault="00000000" w:rsidP="0006270E">
      <w:pPr>
        <w:pStyle w:val="webheader3"/>
        <w:rPr>
          <w:rStyle w:val="Hyperlink"/>
        </w:rPr>
      </w:pPr>
      <w:hyperlink r:id="rId108" w:history="1">
        <w:r w:rsidR="0006270E" w:rsidRPr="007D717D">
          <w:rPr>
            <w:rStyle w:val="Hyperlink"/>
          </w:rPr>
          <w:t xml:space="preserve">Skilled Nursing Facilities (SNF) Revalidation </w:t>
        </w:r>
      </w:hyperlink>
      <w:r w:rsidR="0006270E" w:rsidRPr="007D717D">
        <w:rPr>
          <w:rStyle w:val="Hyperlink"/>
        </w:rPr>
        <w:t xml:space="preserve"> </w:t>
      </w:r>
    </w:p>
    <w:p w14:paraId="270237A9" w14:textId="08101C7C" w:rsidR="0006270E" w:rsidRDefault="0006270E" w:rsidP="0006270E">
      <w:pPr>
        <w:pStyle w:val="webnormal"/>
      </w:pPr>
      <w:r w:rsidRPr="004C4761">
        <w:t xml:space="preserve">The Form CMS-855A has been revised to collect the SNF data addressed in this guidance. It will become effective on October 1, 2024. </w:t>
      </w:r>
    </w:p>
    <w:p w14:paraId="6F552FDB" w14:textId="389E685B" w:rsidR="0006270E" w:rsidRDefault="0006270E" w:rsidP="0006270E">
      <w:pPr>
        <w:pStyle w:val="webseparator"/>
      </w:pPr>
      <w:r w:rsidRPr="00CB681D">
        <w:rPr>
          <w:rStyle w:val="Hyperlink"/>
        </w:rPr>
        <w:t>.</w:t>
      </w:r>
    </w:p>
    <w:p w14:paraId="208C2E42" w14:textId="156C1B04" w:rsidR="00E278F4" w:rsidRPr="0051455F" w:rsidRDefault="00000000" w:rsidP="00E278F4">
      <w:pPr>
        <w:pStyle w:val="webheader3"/>
      </w:pPr>
      <w:hyperlink r:id="rId109" w:history="1">
        <w:r w:rsidR="00E278F4" w:rsidRPr="00D92D00">
          <w:rPr>
            <w:rStyle w:val="Hyperlink"/>
          </w:rPr>
          <w:t>Hurricane Helene</w:t>
        </w:r>
      </w:hyperlink>
    </w:p>
    <w:p w14:paraId="3CD762BC" w14:textId="77777777" w:rsidR="00E278F4" w:rsidRDefault="00E278F4" w:rsidP="00E278F4">
      <w:pPr>
        <w:pStyle w:val="webnormal"/>
      </w:pPr>
      <w:r w:rsidRPr="00EB1FC1">
        <w:t>CMS announces resources and flexibilities available in response to Hurricane Helene for the states of Florida, Georgia, North Carolina, Tennessee, and South Carolina</w:t>
      </w:r>
      <w:r>
        <w:t>.</w:t>
      </w:r>
    </w:p>
    <w:p w14:paraId="71EDA18F" w14:textId="4986D4DE" w:rsidR="00E278F4" w:rsidRDefault="00E278F4" w:rsidP="00E278F4">
      <w:pPr>
        <w:pStyle w:val="webseparator"/>
      </w:pPr>
      <w:r w:rsidRPr="00CB681D">
        <w:rPr>
          <w:rStyle w:val="Hyperlink"/>
        </w:rPr>
        <w:t>.</w:t>
      </w:r>
    </w:p>
    <w:p w14:paraId="353900DE" w14:textId="25240557" w:rsidR="00E65982" w:rsidRPr="00E65982" w:rsidRDefault="00E65982" w:rsidP="00E65982">
      <w:pPr>
        <w:pStyle w:val="webheader"/>
      </w:pPr>
      <w:r w:rsidRPr="00E65982">
        <w:t>October 3, 2024</w:t>
      </w:r>
    </w:p>
    <w:p w14:paraId="66E32288" w14:textId="77777777" w:rsidR="00E65982" w:rsidRPr="00E65982" w:rsidRDefault="00000000" w:rsidP="00E65982">
      <w:pPr>
        <w:pStyle w:val="webheader3"/>
      </w:pPr>
      <w:hyperlink r:id="rId110" w:tgtFrame="_blank" w:history="1">
        <w:r w:rsidR="00E65982" w:rsidRPr="00E65982">
          <w:rPr>
            <w:rStyle w:val="Hyperlink"/>
          </w:rPr>
          <w:t>MLN Connects Newsletter: Oct 3, 2024</w:t>
        </w:r>
      </w:hyperlink>
    </w:p>
    <w:p w14:paraId="32B0AC19" w14:textId="77777777" w:rsidR="00E65982" w:rsidRPr="00E65982" w:rsidRDefault="00E65982" w:rsidP="00E65982">
      <w:pPr>
        <w:pStyle w:val="webnormal"/>
        <w:rPr>
          <w:rStyle w:val="webbold"/>
        </w:rPr>
      </w:pPr>
      <w:r w:rsidRPr="00E65982">
        <w:rPr>
          <w:rStyle w:val="webbold"/>
        </w:rPr>
        <w:t>News</w:t>
      </w:r>
    </w:p>
    <w:p w14:paraId="3EC71C1D" w14:textId="77777777" w:rsidR="00E65982" w:rsidRPr="00E65982" w:rsidRDefault="00E65982" w:rsidP="00E65982">
      <w:pPr>
        <w:pStyle w:val="webbullet1"/>
      </w:pPr>
      <w:r w:rsidRPr="00E65982">
        <w:t>HHS Releases Final Guidance for Second Cycle of Historic Medicare Drug Price Negotiation Program</w:t>
      </w:r>
    </w:p>
    <w:p w14:paraId="778E66FD" w14:textId="77777777" w:rsidR="00E65982" w:rsidRPr="00E65982" w:rsidRDefault="00E65982" w:rsidP="00E65982">
      <w:pPr>
        <w:pStyle w:val="webbullet1"/>
      </w:pPr>
      <w:r w:rsidRPr="00E65982">
        <w:t>Resources &amp; Flexibilities to Assist with the Public Health Emergency in Florida, Georgia, North Carolina, Tennessee, &amp; South Carolina</w:t>
      </w:r>
    </w:p>
    <w:p w14:paraId="2D11EBAD" w14:textId="77777777" w:rsidR="00E65982" w:rsidRPr="00E65982" w:rsidRDefault="00E65982" w:rsidP="00E65982">
      <w:pPr>
        <w:pStyle w:val="webbullet1"/>
      </w:pPr>
      <w:r w:rsidRPr="00E65982">
        <w:t>CMS to Provide Hurricane Helene Public Health Emergency Accelerated Payments to Medicare Fee-for-Service Providers and Suppliers</w:t>
      </w:r>
    </w:p>
    <w:p w14:paraId="238B17C1" w14:textId="77777777" w:rsidR="00E65982" w:rsidRPr="00E65982" w:rsidRDefault="00E65982" w:rsidP="00E65982">
      <w:pPr>
        <w:pStyle w:val="webbullet1"/>
      </w:pPr>
      <w:r w:rsidRPr="00E65982">
        <w:t>Changes to the Fiscal Year 2025 Hospital Inpatient Prospective Payment System (IPPS) Rates Due to Court Decision (CMS-1808-IFC)</w:t>
      </w:r>
    </w:p>
    <w:p w14:paraId="2A1AFAAA" w14:textId="77777777" w:rsidR="00E65982" w:rsidRPr="00E65982" w:rsidRDefault="00E65982" w:rsidP="00E65982">
      <w:pPr>
        <w:pStyle w:val="webbullet1"/>
      </w:pPr>
      <w:r w:rsidRPr="00E65982">
        <w:t>CMS Covers PrEP to Prevent HIV</w:t>
      </w:r>
    </w:p>
    <w:p w14:paraId="680F2465" w14:textId="77777777" w:rsidR="00E65982" w:rsidRPr="00E65982" w:rsidRDefault="00E65982" w:rsidP="00E65982">
      <w:pPr>
        <w:pStyle w:val="webbullet1"/>
      </w:pPr>
      <w:r w:rsidRPr="00E65982">
        <w:t>Clinical Laboratory Fee Schedule: Submit Comments &amp; Reconsideration Requests by October 25</w:t>
      </w:r>
    </w:p>
    <w:p w14:paraId="27F43253" w14:textId="77777777" w:rsidR="00E65982" w:rsidRPr="00E65982" w:rsidRDefault="00E65982" w:rsidP="00E65982">
      <w:pPr>
        <w:pStyle w:val="webbullet1"/>
      </w:pPr>
      <w:r w:rsidRPr="00E65982">
        <w:t>DMEPOS: Adding New Product Categories to CMS-855S Enrollment Form on October 26</w:t>
      </w:r>
    </w:p>
    <w:p w14:paraId="5E3B68C0" w14:textId="77777777" w:rsidR="00E65982" w:rsidRPr="00E65982" w:rsidRDefault="00E65982" w:rsidP="00E65982">
      <w:pPr>
        <w:pStyle w:val="webbullet1"/>
      </w:pPr>
      <w:r w:rsidRPr="00E65982">
        <w:t>Improve Your Search Results for CMS Content</w:t>
      </w:r>
    </w:p>
    <w:p w14:paraId="282E7C59" w14:textId="77777777" w:rsidR="00E65982" w:rsidRPr="00E65982" w:rsidRDefault="00E65982" w:rsidP="00E65982">
      <w:pPr>
        <w:pStyle w:val="webbullet1"/>
      </w:pPr>
      <w:r w:rsidRPr="00E65982">
        <w:t>Help Detect Breast Cancer Early</w:t>
      </w:r>
    </w:p>
    <w:p w14:paraId="1A6519B5" w14:textId="77777777" w:rsidR="00E65982" w:rsidRPr="00E65982" w:rsidRDefault="00E65982" w:rsidP="00E65982">
      <w:pPr>
        <w:pStyle w:val="webnormal"/>
        <w:rPr>
          <w:rStyle w:val="webbold"/>
        </w:rPr>
      </w:pPr>
      <w:r w:rsidRPr="00E65982">
        <w:rPr>
          <w:rStyle w:val="webbold"/>
        </w:rPr>
        <w:t>Claims, Pricers, &amp; Codes</w:t>
      </w:r>
    </w:p>
    <w:p w14:paraId="3397F126" w14:textId="77777777" w:rsidR="00E65982" w:rsidRPr="00E65982" w:rsidRDefault="00E65982" w:rsidP="00E65982">
      <w:pPr>
        <w:pStyle w:val="webbullet1"/>
      </w:pPr>
      <w:r w:rsidRPr="00E65982">
        <w:t>Medicare Part B Drug Pricing Files &amp; Revisions: October Update</w:t>
      </w:r>
    </w:p>
    <w:p w14:paraId="670B01B7" w14:textId="77777777" w:rsidR="00E65982" w:rsidRPr="00E65982" w:rsidRDefault="00E65982" w:rsidP="00E65982">
      <w:pPr>
        <w:pStyle w:val="webbullet1"/>
      </w:pPr>
      <w:r w:rsidRPr="00E65982">
        <w:t>PrEP for HIV Billing: CMS Requires Diagnosis Codes</w:t>
      </w:r>
    </w:p>
    <w:p w14:paraId="2C4DAB30" w14:textId="77777777" w:rsidR="00E65982" w:rsidRPr="00E65982" w:rsidRDefault="00E65982" w:rsidP="00E65982">
      <w:pPr>
        <w:pStyle w:val="webbullet1"/>
      </w:pPr>
      <w:r w:rsidRPr="00E65982">
        <w:t>RARCs, CARCs, Medicare Remit Easy Print, &amp; PC Print: October Update</w:t>
      </w:r>
    </w:p>
    <w:p w14:paraId="3AAD24E2" w14:textId="77777777" w:rsidR="00E65982" w:rsidRPr="00E65982" w:rsidRDefault="00E65982" w:rsidP="00E65982">
      <w:pPr>
        <w:pStyle w:val="webnormal"/>
        <w:rPr>
          <w:rStyle w:val="webbold"/>
        </w:rPr>
      </w:pPr>
      <w:r w:rsidRPr="00E65982">
        <w:rPr>
          <w:rStyle w:val="webbold"/>
        </w:rPr>
        <w:t>Events</w:t>
      </w:r>
    </w:p>
    <w:p w14:paraId="1F6CC0C7" w14:textId="77777777" w:rsidR="00E65982" w:rsidRPr="00E65982" w:rsidRDefault="00E65982" w:rsidP="00E65982">
      <w:pPr>
        <w:pStyle w:val="webbullet1"/>
      </w:pPr>
      <w:r w:rsidRPr="00E65982">
        <w:t>Hospital Price Transparency: Encoding January 2025 Requirements in the Machine-Readable File Webinar — October 21</w:t>
      </w:r>
    </w:p>
    <w:p w14:paraId="2A2C617E" w14:textId="77777777" w:rsidR="00E65982" w:rsidRPr="00E65982" w:rsidRDefault="00E65982" w:rsidP="00E65982">
      <w:pPr>
        <w:pStyle w:val="webnormal"/>
        <w:rPr>
          <w:rStyle w:val="webbold"/>
        </w:rPr>
      </w:pPr>
      <w:r w:rsidRPr="00E65982">
        <w:rPr>
          <w:rStyle w:val="webbold"/>
        </w:rPr>
        <w:t>Publications</w:t>
      </w:r>
    </w:p>
    <w:p w14:paraId="03A4F864" w14:textId="77777777" w:rsidR="00E65982" w:rsidRPr="00E65982" w:rsidRDefault="00E65982" w:rsidP="00E65982">
      <w:pPr>
        <w:pStyle w:val="webbullet1"/>
      </w:pPr>
      <w:r w:rsidRPr="00E65982">
        <w:t>Substance Use Screenings &amp; Treatment</w:t>
      </w:r>
    </w:p>
    <w:p w14:paraId="6AD9D118" w14:textId="77777777" w:rsidR="00E65982" w:rsidRPr="00E65982" w:rsidRDefault="00E65982" w:rsidP="00E65982">
      <w:pPr>
        <w:pStyle w:val="webseparator"/>
      </w:pPr>
      <w:r w:rsidRPr="00E65982">
        <w:rPr>
          <w:rStyle w:val="Hyperlink"/>
        </w:rPr>
        <w:t>.</w:t>
      </w:r>
    </w:p>
    <w:p w14:paraId="41376B79" w14:textId="77777777" w:rsidR="00E65982" w:rsidRPr="00E65982" w:rsidRDefault="00000000" w:rsidP="00E65982">
      <w:pPr>
        <w:pStyle w:val="webheader3"/>
      </w:pPr>
      <w:hyperlink r:id="rId111" w:tgtFrame="_top" w:history="1">
        <w:r w:rsidR="00E65982" w:rsidRPr="00E65982">
          <w:rPr>
            <w:rStyle w:val="Hyperlink"/>
          </w:rPr>
          <w:t>Medical policy update</w:t>
        </w:r>
      </w:hyperlink>
    </w:p>
    <w:p w14:paraId="0622CE36" w14:textId="77777777" w:rsidR="00E65982" w:rsidRPr="00E65982" w:rsidRDefault="00E65982" w:rsidP="00E65982">
      <w:pPr>
        <w:pStyle w:val="webnormal"/>
      </w:pPr>
      <w:r w:rsidRPr="00E65982">
        <w:t>View the most recent updates for our LCDs and articles.</w:t>
      </w:r>
    </w:p>
    <w:p w14:paraId="344FCCDD" w14:textId="0FE13D70" w:rsidR="00E65982" w:rsidRDefault="00E65982" w:rsidP="00E65982">
      <w:pPr>
        <w:pStyle w:val="webseparator"/>
      </w:pPr>
      <w:r w:rsidRPr="00E65982">
        <w:rPr>
          <w:rStyle w:val="Hyperlink"/>
        </w:rPr>
        <w:t>.</w:t>
      </w:r>
    </w:p>
    <w:p w14:paraId="0A50C4F4" w14:textId="7D8A0E34" w:rsidR="000F5E1D" w:rsidRDefault="000F5E1D" w:rsidP="000F5E1D">
      <w:pPr>
        <w:pStyle w:val="webheader"/>
      </w:pPr>
      <w:r>
        <w:t>October 2, 2024</w:t>
      </w:r>
    </w:p>
    <w:p w14:paraId="57A06EE6" w14:textId="77777777" w:rsidR="000F5E1D" w:rsidRDefault="00000000" w:rsidP="000F5E1D">
      <w:pPr>
        <w:pStyle w:val="webheader3"/>
      </w:pPr>
      <w:hyperlink r:id="rId112" w:history="1">
        <w:r w:rsidR="000F5E1D" w:rsidRPr="00884088">
          <w:rPr>
            <w:rStyle w:val="Hyperlink"/>
          </w:rPr>
          <w:t>HCPCS codes no longer requiring invoice – Avoid rejected claims</w:t>
        </w:r>
      </w:hyperlink>
    </w:p>
    <w:p w14:paraId="40CB587A" w14:textId="77777777" w:rsidR="000F5E1D" w:rsidRPr="00ED2D07" w:rsidRDefault="000F5E1D" w:rsidP="000F5E1D">
      <w:pPr>
        <w:pStyle w:val="webnormal"/>
      </w:pPr>
      <w:r>
        <w:t>Please review the revised listing for drugs codes, skin substitute codes, radio-pharmaceutical and ambulatory surgery center (ASC) device codes</w:t>
      </w:r>
    </w:p>
    <w:p w14:paraId="4086CC72" w14:textId="11F5659E" w:rsidR="000F5E1D" w:rsidRDefault="000F5E1D" w:rsidP="000F5E1D">
      <w:pPr>
        <w:pStyle w:val="webseparator"/>
      </w:pPr>
      <w:r w:rsidRPr="002A71F6">
        <w:rPr>
          <w:rStyle w:val="Hyperlink"/>
        </w:rPr>
        <w:t>.</w:t>
      </w:r>
    </w:p>
    <w:p w14:paraId="0CB89C0C" w14:textId="2F03D172" w:rsidR="00945FA1" w:rsidRDefault="00945FA1" w:rsidP="00945FA1">
      <w:pPr>
        <w:pStyle w:val="webheader"/>
      </w:pPr>
      <w:r>
        <w:t>October 1, 2024</w:t>
      </w:r>
    </w:p>
    <w:p w14:paraId="37696F74" w14:textId="77777777" w:rsidR="007860C3" w:rsidRPr="000F4BD7" w:rsidRDefault="007860C3" w:rsidP="007860C3">
      <w:pPr>
        <w:pStyle w:val="webheader3"/>
      </w:pPr>
      <w:r w:rsidRPr="000F4BD7">
        <w:t>Provider Enrollment Status</w:t>
      </w:r>
    </w:p>
    <w:p w14:paraId="62E57A26" w14:textId="29BCFEB2" w:rsidR="007860C3" w:rsidRDefault="007860C3" w:rsidP="007860C3">
      <w:pPr>
        <w:pStyle w:val="webnormal"/>
      </w:pPr>
      <w:r w:rsidRPr="000F4BD7">
        <w:t xml:space="preserve">Checking the status of an application? Please use the </w:t>
      </w:r>
      <w:hyperlink r:id="rId113" w:tgtFrame="_top" w:history="1">
        <w:r w:rsidRPr="000F4BD7">
          <w:rPr>
            <w:rStyle w:val="Hyperlink"/>
          </w:rPr>
          <w:t>Provider Enrollment Status Inquiry Tool</w:t>
        </w:r>
      </w:hyperlink>
      <w:r w:rsidRPr="000F4BD7">
        <w:t xml:space="preserve">, </w:t>
      </w:r>
      <w:hyperlink r:id="rId114" w:history="1">
        <w:r w:rsidRPr="000F4BD7">
          <w:rPr>
            <w:rStyle w:val="Hyperlink"/>
          </w:rPr>
          <w:t>Provider Enrollment Gateway</w:t>
        </w:r>
      </w:hyperlink>
      <w:r w:rsidRPr="000F4BD7">
        <w:t xml:space="preserve"> or </w:t>
      </w:r>
      <w:hyperlink r:id="rId115" w:anchor="headingLv1" w:history="1">
        <w:r w:rsidRPr="000F4BD7">
          <w:rPr>
            <w:rStyle w:val="Hyperlink"/>
          </w:rPr>
          <w:t>PECOS</w:t>
        </w:r>
      </w:hyperlink>
      <w:r w:rsidRPr="000F4BD7">
        <w:t xml:space="preserve">. Please do not use the Provider Enrollment Help Line. </w:t>
      </w:r>
    </w:p>
    <w:p w14:paraId="4110AA7E" w14:textId="6FEBE981" w:rsidR="007860C3" w:rsidRDefault="007860C3" w:rsidP="007860C3">
      <w:pPr>
        <w:pStyle w:val="webseparator"/>
      </w:pPr>
      <w:r w:rsidRPr="002A71F6">
        <w:rPr>
          <w:rStyle w:val="Hyperlink"/>
        </w:rPr>
        <w:t>.</w:t>
      </w:r>
    </w:p>
    <w:p w14:paraId="4F39D586" w14:textId="37729025" w:rsidR="00A973FE" w:rsidRDefault="00000000" w:rsidP="00A973FE">
      <w:pPr>
        <w:pStyle w:val="webheader3"/>
      </w:pPr>
      <w:hyperlink r:id="rId116" w:history="1">
        <w:r w:rsidR="00A973FE" w:rsidRPr="00254BDD">
          <w:rPr>
            <w:rStyle w:val="Hyperlink"/>
          </w:rPr>
          <w:t>CPT category III T codes</w:t>
        </w:r>
      </w:hyperlink>
    </w:p>
    <w:p w14:paraId="78C15B34" w14:textId="77777777" w:rsidR="00A973FE" w:rsidRDefault="00A973FE" w:rsidP="00A973FE">
      <w:pPr>
        <w:pStyle w:val="webnormal"/>
      </w:pPr>
      <w:r>
        <w:t xml:space="preserve">Review the revised listing of CPT category III T codes that require documentation. </w:t>
      </w:r>
    </w:p>
    <w:p w14:paraId="1C8C58DD" w14:textId="08BB037E" w:rsidR="00A973FE" w:rsidRDefault="00A973FE" w:rsidP="00A973FE">
      <w:pPr>
        <w:pStyle w:val="webseparator"/>
        <w:rPr>
          <w:rStyle w:val="Hyperlink"/>
        </w:rPr>
      </w:pPr>
      <w:r w:rsidRPr="002A71F6">
        <w:rPr>
          <w:rStyle w:val="Hyperlink"/>
        </w:rPr>
        <w:t>.</w:t>
      </w:r>
    </w:p>
    <w:p w14:paraId="21472060" w14:textId="4BA53919" w:rsidR="00945FA1" w:rsidRPr="00C40D10" w:rsidRDefault="00945FA1" w:rsidP="00945FA1">
      <w:pPr>
        <w:pStyle w:val="webheader3"/>
        <w:rPr>
          <w:rStyle w:val="Hyperlink"/>
        </w:rPr>
      </w:pPr>
      <w:r w:rsidRPr="00945FA1">
        <w:rPr>
          <w:rStyle w:val="Hyperlink"/>
        </w:rPr>
        <w:fldChar w:fldCharType="begin"/>
      </w:r>
      <w:r>
        <w:rPr>
          <w:rStyle w:val="Hyperlink"/>
        </w:rPr>
        <w:instrText>HYPERLINK "https://www.novitas-solutions.com/webcenter/portal/MedicareJL/pagebyid?contentId=00294519"</w:instrText>
      </w:r>
      <w:r w:rsidRPr="00945FA1">
        <w:rPr>
          <w:rStyle w:val="Hyperlink"/>
        </w:rPr>
      </w:r>
      <w:r w:rsidRPr="00945FA1">
        <w:rPr>
          <w:rStyle w:val="Hyperlink"/>
        </w:rPr>
        <w:fldChar w:fldCharType="separate"/>
      </w:r>
      <w:r w:rsidRPr="00C40D10">
        <w:rPr>
          <w:rStyle w:val="Hyperlink"/>
        </w:rPr>
        <w:t xml:space="preserve">Medical records for laboratory and pathology codes </w:t>
      </w:r>
    </w:p>
    <w:p w14:paraId="40B1B633" w14:textId="77777777" w:rsidR="00945FA1" w:rsidRPr="006A2B3A" w:rsidRDefault="00945FA1" w:rsidP="00945FA1">
      <w:pPr>
        <w:pStyle w:val="webnormal"/>
      </w:pPr>
      <w:r w:rsidRPr="00945FA1">
        <w:rPr>
          <w:rStyle w:val="Hyperlink"/>
        </w:rPr>
        <w:fldChar w:fldCharType="end"/>
      </w:r>
      <w:r w:rsidRPr="006A2B3A">
        <w:t>Avoid negative impacts to your claims by providing medical records for laboratory and pathology code claim submissions. Please take a moment to read this article for more information.</w:t>
      </w:r>
    </w:p>
    <w:p w14:paraId="7CA7AC9F" w14:textId="77777777" w:rsidR="00945FA1" w:rsidRPr="00B76775" w:rsidRDefault="00945FA1" w:rsidP="00945FA1">
      <w:pPr>
        <w:pStyle w:val="webseparator"/>
      </w:pPr>
      <w:r w:rsidRPr="002A71F6">
        <w:rPr>
          <w:rStyle w:val="Hyperlink"/>
        </w:rPr>
        <w:t>.</w:t>
      </w:r>
    </w:p>
    <w:p w14:paraId="479657C2" w14:textId="77777777" w:rsidR="00945FA1" w:rsidRPr="00C40D10" w:rsidRDefault="00945FA1" w:rsidP="00945FA1">
      <w:pPr>
        <w:pStyle w:val="webheader3"/>
        <w:rPr>
          <w:rStyle w:val="Hyperlink"/>
        </w:rPr>
      </w:pPr>
      <w:r w:rsidRPr="00C40D10">
        <w:fldChar w:fldCharType="begin"/>
      </w:r>
      <w:r>
        <w:instrText>HYPERLINK "https://www.novitas-solutions.com/webcenter/portal/MedicareJL/pagebyid?contentId=00004811"</w:instrText>
      </w:r>
      <w:r w:rsidRPr="00C40D10">
        <w:fldChar w:fldCharType="separate"/>
      </w:r>
      <w:r w:rsidRPr="006A2B3A">
        <w:rPr>
          <w:rStyle w:val="Hyperlink"/>
        </w:rPr>
        <w:t>Mailing addresses for Enrollment forms</w:t>
      </w:r>
    </w:p>
    <w:p w14:paraId="6DB17B06" w14:textId="77777777" w:rsidR="00945FA1" w:rsidRDefault="00945FA1" w:rsidP="00945FA1">
      <w:pPr>
        <w:pStyle w:val="webnormal"/>
      </w:pPr>
      <w:r w:rsidRPr="00C40D10">
        <w:fldChar w:fldCharType="end"/>
      </w:r>
      <w:r>
        <w:t xml:space="preserve">Effective October 3, 2024, the CMS-588 EFT forms will no longer be accepted via upload on the Provider Enrollment Gateway tool. The CMS-588 EFT forms must be mailed to the appropriate enrollment mailing address. </w:t>
      </w:r>
    </w:p>
    <w:p w14:paraId="6CBCDE86" w14:textId="05AD534B" w:rsidR="00945FA1" w:rsidRDefault="00945FA1" w:rsidP="00945FA1">
      <w:pPr>
        <w:pStyle w:val="webseparator"/>
      </w:pPr>
      <w:r w:rsidRPr="002A71F6">
        <w:rPr>
          <w:rStyle w:val="Hyperlink"/>
        </w:rPr>
        <w:t>.</w:t>
      </w:r>
    </w:p>
    <w:p w14:paraId="19DBC09D" w14:textId="292432C8" w:rsidR="0058453D" w:rsidRDefault="0058453D" w:rsidP="0058453D">
      <w:pPr>
        <w:pStyle w:val="webheader"/>
      </w:pPr>
      <w:r>
        <w:t>September 26, 2024</w:t>
      </w:r>
    </w:p>
    <w:p w14:paraId="182E8377" w14:textId="77777777" w:rsidR="00480A64" w:rsidRPr="00480A64" w:rsidRDefault="00000000" w:rsidP="00480A64">
      <w:pPr>
        <w:pStyle w:val="webheader3"/>
      </w:pPr>
      <w:hyperlink r:id="rId117" w:tgtFrame="_blank" w:history="1">
        <w:r w:rsidR="00480A64" w:rsidRPr="00480A64">
          <w:rPr>
            <w:rStyle w:val="Hyperlink"/>
          </w:rPr>
          <w:t>MLN Connects Newsletter: Sept 26, 2024</w:t>
        </w:r>
      </w:hyperlink>
    </w:p>
    <w:p w14:paraId="4B763296" w14:textId="77777777" w:rsidR="00480A64" w:rsidRPr="00480A64" w:rsidRDefault="00480A64" w:rsidP="00480A64">
      <w:pPr>
        <w:pStyle w:val="webnormal"/>
        <w:rPr>
          <w:rStyle w:val="webbold"/>
        </w:rPr>
      </w:pPr>
      <w:r w:rsidRPr="00480A64">
        <w:rPr>
          <w:rStyle w:val="webbold"/>
        </w:rPr>
        <w:t>News</w:t>
      </w:r>
    </w:p>
    <w:p w14:paraId="107F93D7" w14:textId="77777777" w:rsidR="00480A64" w:rsidRPr="00480A64" w:rsidRDefault="00480A64" w:rsidP="00480A64">
      <w:pPr>
        <w:pStyle w:val="webbullet1"/>
      </w:pPr>
      <w:r w:rsidRPr="00480A64">
        <w:t>CMS Roundup (September 20, 2024)</w:t>
      </w:r>
    </w:p>
    <w:p w14:paraId="09574F70" w14:textId="77777777" w:rsidR="00480A64" w:rsidRPr="00480A64" w:rsidRDefault="00480A64" w:rsidP="00480A64">
      <w:pPr>
        <w:pStyle w:val="webbullet1"/>
      </w:pPr>
      <w:r w:rsidRPr="00480A64">
        <w:t>Cardiovascular Disease: Talk with Your Patients about Screening</w:t>
      </w:r>
    </w:p>
    <w:p w14:paraId="758F353B" w14:textId="77777777" w:rsidR="00480A64" w:rsidRPr="00480A64" w:rsidRDefault="00480A64" w:rsidP="00480A64">
      <w:pPr>
        <w:pStyle w:val="webbullet1"/>
      </w:pPr>
      <w:r w:rsidRPr="00480A64">
        <w:t>Claims, Pricers, &amp; Codes</w:t>
      </w:r>
    </w:p>
    <w:p w14:paraId="11FA0575" w14:textId="77777777" w:rsidR="00480A64" w:rsidRPr="00480A64" w:rsidRDefault="00480A64" w:rsidP="00480A64">
      <w:pPr>
        <w:pStyle w:val="webbullet1"/>
      </w:pPr>
      <w:r w:rsidRPr="00480A64">
        <w:t>Cardiology CPT Code 75580: Issue with Claims Returned to Provider</w:t>
      </w:r>
    </w:p>
    <w:p w14:paraId="3FB01812" w14:textId="77777777" w:rsidR="00480A64" w:rsidRPr="00480A64" w:rsidRDefault="00480A64" w:rsidP="00480A64">
      <w:pPr>
        <w:pStyle w:val="webnormal"/>
        <w:rPr>
          <w:rStyle w:val="webbold"/>
        </w:rPr>
      </w:pPr>
      <w:r w:rsidRPr="00480A64">
        <w:rPr>
          <w:rStyle w:val="webbold"/>
        </w:rPr>
        <w:t>Events</w:t>
      </w:r>
    </w:p>
    <w:p w14:paraId="619837B7" w14:textId="77777777" w:rsidR="00480A64" w:rsidRPr="00480A64" w:rsidRDefault="00480A64" w:rsidP="00480A64">
      <w:pPr>
        <w:pStyle w:val="webbullet1"/>
      </w:pPr>
      <w:r w:rsidRPr="00480A64">
        <w:t>Optimizing Healthcare Delivery to Improve Patient Lives Conference — December 12</w:t>
      </w:r>
    </w:p>
    <w:p w14:paraId="279E44C5" w14:textId="77777777" w:rsidR="00480A64" w:rsidRPr="00480A64" w:rsidRDefault="00480A64" w:rsidP="00480A64">
      <w:pPr>
        <w:pStyle w:val="webnormal"/>
        <w:rPr>
          <w:rStyle w:val="webbold"/>
        </w:rPr>
      </w:pPr>
      <w:r w:rsidRPr="00480A64">
        <w:rPr>
          <w:rStyle w:val="webbold"/>
        </w:rPr>
        <w:t>MLN Matters® Articles</w:t>
      </w:r>
    </w:p>
    <w:p w14:paraId="7DC0F282" w14:textId="77777777" w:rsidR="00480A64" w:rsidRPr="00480A64" w:rsidRDefault="00480A64" w:rsidP="00480A64">
      <w:pPr>
        <w:pStyle w:val="webbullet1"/>
      </w:pPr>
      <w:r w:rsidRPr="00480A64">
        <w:t>DMEPOS Fee Schedule: October 2024 Quarterly Update</w:t>
      </w:r>
    </w:p>
    <w:p w14:paraId="6E24673A" w14:textId="77777777" w:rsidR="00480A64" w:rsidRPr="00480A64" w:rsidRDefault="00480A64" w:rsidP="00480A64">
      <w:pPr>
        <w:pStyle w:val="webbullet1"/>
      </w:pPr>
      <w:r w:rsidRPr="00480A64">
        <w:t>Hospice Claims Edits for Certifying Physicians — Revised</w:t>
      </w:r>
    </w:p>
    <w:p w14:paraId="0598FB9C" w14:textId="77777777" w:rsidR="00480A64" w:rsidRPr="00480A64" w:rsidRDefault="00480A64" w:rsidP="00480A64">
      <w:pPr>
        <w:pStyle w:val="webbullet1"/>
      </w:pPr>
      <w:r w:rsidRPr="00480A64">
        <w:t>Inpatient &amp; Long-Term Care Hospital Prospective Payment System: FY 2025 Changes — Revised</w:t>
      </w:r>
    </w:p>
    <w:p w14:paraId="58F93390" w14:textId="77777777" w:rsidR="00480A64" w:rsidRPr="00480A64" w:rsidRDefault="00480A64" w:rsidP="00480A64">
      <w:pPr>
        <w:pStyle w:val="webnormal"/>
        <w:rPr>
          <w:rStyle w:val="webbold"/>
        </w:rPr>
      </w:pPr>
      <w:r w:rsidRPr="00480A64">
        <w:rPr>
          <w:rStyle w:val="webbold"/>
        </w:rPr>
        <w:t>Publications</w:t>
      </w:r>
    </w:p>
    <w:p w14:paraId="6B3BF560" w14:textId="77777777" w:rsidR="00480A64" w:rsidRPr="00480A64" w:rsidRDefault="00480A64" w:rsidP="00480A64">
      <w:pPr>
        <w:pStyle w:val="webbullet1"/>
      </w:pPr>
      <w:r w:rsidRPr="00480A64">
        <w:t>Expanded Prepayment Review of Existing Hospices in Arizona, California, Nevada, &amp; Texas</w:t>
      </w:r>
    </w:p>
    <w:p w14:paraId="76414A73" w14:textId="77777777" w:rsidR="00480A64" w:rsidRPr="00480A64" w:rsidRDefault="00480A64" w:rsidP="00480A64">
      <w:pPr>
        <w:pStyle w:val="webnormal"/>
        <w:rPr>
          <w:rStyle w:val="webbold"/>
        </w:rPr>
      </w:pPr>
      <w:r w:rsidRPr="00480A64">
        <w:rPr>
          <w:rStyle w:val="webbold"/>
        </w:rPr>
        <w:t>Multimedia</w:t>
      </w:r>
    </w:p>
    <w:p w14:paraId="41D2113E" w14:textId="77777777" w:rsidR="00480A64" w:rsidRPr="00480A64" w:rsidRDefault="00480A64" w:rsidP="00480A64">
      <w:pPr>
        <w:pStyle w:val="webbullet1"/>
      </w:pPr>
      <w:r w:rsidRPr="00480A64">
        <w:t>Medicare Ground Ambulance Data Collection System: Reporting Labor Information Video</w:t>
      </w:r>
    </w:p>
    <w:p w14:paraId="32EC4DEB" w14:textId="77777777" w:rsidR="00480A64" w:rsidRPr="00480A64" w:rsidRDefault="00480A64" w:rsidP="00480A64">
      <w:pPr>
        <w:pStyle w:val="webnormal"/>
        <w:rPr>
          <w:rStyle w:val="webbold"/>
        </w:rPr>
      </w:pPr>
      <w:r w:rsidRPr="00480A64">
        <w:rPr>
          <w:rStyle w:val="webbold"/>
        </w:rPr>
        <w:t>From Our Federal Partners</w:t>
      </w:r>
    </w:p>
    <w:p w14:paraId="2E75F468" w14:textId="77777777" w:rsidR="00480A64" w:rsidRPr="00480A64" w:rsidRDefault="00480A64" w:rsidP="00480A64">
      <w:pPr>
        <w:pStyle w:val="webbullet1"/>
      </w:pPr>
      <w:r w:rsidRPr="00480A64">
        <w:t>Prevention Strategies for U.S. Travelers Visiting Countries with Clade I Mpox Outbreaks</w:t>
      </w:r>
    </w:p>
    <w:p w14:paraId="7E2E10EB" w14:textId="77777777" w:rsidR="00480A64" w:rsidRPr="00480A64" w:rsidRDefault="00480A64" w:rsidP="00480A64">
      <w:pPr>
        <w:pStyle w:val="webbullet1"/>
      </w:pPr>
      <w:r w:rsidRPr="00480A64">
        <w:t>Health Care Preparedness Resources</w:t>
      </w:r>
    </w:p>
    <w:p w14:paraId="0889592B" w14:textId="40B0FF95" w:rsidR="00480A64" w:rsidRDefault="00480A64" w:rsidP="00480A64">
      <w:pPr>
        <w:pStyle w:val="webseparator"/>
        <w:rPr>
          <w:rStyle w:val="Hyperlink"/>
        </w:rPr>
      </w:pPr>
      <w:r w:rsidRPr="00480A64">
        <w:rPr>
          <w:rStyle w:val="Hyperlink"/>
        </w:rPr>
        <w:t>.</w:t>
      </w:r>
    </w:p>
    <w:p w14:paraId="1E791124" w14:textId="41B3DE09" w:rsidR="0058453D" w:rsidRPr="00B76775" w:rsidRDefault="00000000" w:rsidP="0058453D">
      <w:pPr>
        <w:pStyle w:val="webheader3"/>
        <w:rPr>
          <w:rStyle w:val="Hyperlink"/>
        </w:rPr>
      </w:pPr>
      <w:hyperlink r:id="rId118" w:history="1">
        <w:r w:rsidR="0058453D" w:rsidRPr="00B76775">
          <w:rPr>
            <w:rStyle w:val="Hyperlink"/>
          </w:rPr>
          <w:t>Hurricane Francine</w:t>
        </w:r>
      </w:hyperlink>
    </w:p>
    <w:p w14:paraId="25935E35" w14:textId="77777777" w:rsidR="0058453D" w:rsidRDefault="0058453D" w:rsidP="0058453D">
      <w:pPr>
        <w:pStyle w:val="webnormal"/>
      </w:pPr>
      <w:r>
        <w:t xml:space="preserve">CMS announces additional resources and flexibilities available in response to Hurricane Francine for the state of Louisiana. </w:t>
      </w:r>
    </w:p>
    <w:p w14:paraId="0FC74B8A" w14:textId="01765784" w:rsidR="0058453D" w:rsidRDefault="0058453D" w:rsidP="0058453D">
      <w:pPr>
        <w:pStyle w:val="webseparator"/>
      </w:pPr>
      <w:r w:rsidRPr="002A71F6">
        <w:rPr>
          <w:rStyle w:val="Hyperlink"/>
        </w:rPr>
        <w:t>.</w:t>
      </w:r>
    </w:p>
    <w:p w14:paraId="35150138" w14:textId="77777777" w:rsidR="003530C0" w:rsidRDefault="00000000" w:rsidP="003530C0">
      <w:pPr>
        <w:pStyle w:val="webheader3"/>
      </w:pPr>
      <w:hyperlink r:id="rId119" w:history="1">
        <w:r w:rsidR="003530C0" w:rsidRPr="00707246">
          <w:rPr>
            <w:rStyle w:val="Hyperlink"/>
          </w:rPr>
          <w:t>Event Calendar</w:t>
        </w:r>
      </w:hyperlink>
    </w:p>
    <w:p w14:paraId="01DC9E42" w14:textId="77777777" w:rsidR="003530C0" w:rsidRPr="00707246" w:rsidRDefault="003530C0" w:rsidP="003530C0">
      <w:pPr>
        <w:pStyle w:val="webnormal"/>
      </w:pPr>
      <w:r w:rsidRPr="00707246">
        <w:t xml:space="preserve">Our </w:t>
      </w:r>
      <w:hyperlink r:id="rId120" w:history="1">
        <w:r w:rsidRPr="00707246">
          <w:rPr>
            <w:rStyle w:val="Hyperlink"/>
          </w:rPr>
          <w:t>Event Calendar</w:t>
        </w:r>
      </w:hyperlink>
      <w:r w:rsidRPr="00707246">
        <w:t xml:space="preserve"> has been updated and new events are open for registration. </w:t>
      </w:r>
    </w:p>
    <w:p w14:paraId="1DA098DC" w14:textId="402A45D2" w:rsidR="003530C0" w:rsidRDefault="003530C0" w:rsidP="003530C0">
      <w:pPr>
        <w:pStyle w:val="webseparator"/>
      </w:pPr>
      <w:r w:rsidRPr="002A71F6">
        <w:rPr>
          <w:rStyle w:val="Hyperlink"/>
        </w:rPr>
        <w:t>.</w:t>
      </w:r>
    </w:p>
    <w:p w14:paraId="1B300EEB" w14:textId="47E01324" w:rsidR="0098464A" w:rsidRPr="0011106C" w:rsidRDefault="00000000" w:rsidP="0098464A">
      <w:pPr>
        <w:pStyle w:val="webheader3"/>
        <w:rPr>
          <w:rStyle w:val="Hyperlink"/>
        </w:rPr>
      </w:pPr>
      <w:hyperlink r:id="rId121" w:history="1">
        <w:r w:rsidR="0098464A" w:rsidRPr="0011106C">
          <w:rPr>
            <w:rStyle w:val="Hyperlink"/>
          </w:rPr>
          <w:t xml:space="preserve">2024 </w:t>
        </w:r>
        <w:r w:rsidR="00BD634C">
          <w:rPr>
            <w:rStyle w:val="Hyperlink"/>
          </w:rPr>
          <w:t>v</w:t>
        </w:r>
        <w:r w:rsidR="0098464A" w:rsidRPr="0011106C">
          <w:rPr>
            <w:rStyle w:val="Hyperlink"/>
          </w:rPr>
          <w:t>accines</w:t>
        </w:r>
      </w:hyperlink>
    </w:p>
    <w:p w14:paraId="1DB90AF7" w14:textId="77777777" w:rsidR="0098464A" w:rsidRDefault="0098464A" w:rsidP="0098464A">
      <w:pPr>
        <w:pStyle w:val="webnormal"/>
      </w:pPr>
      <w:r>
        <w:t>Reimbursement for influenza, pneumococcal, and hepatitis B vaccine fees and administration fees.</w:t>
      </w:r>
    </w:p>
    <w:p w14:paraId="592FD5F5" w14:textId="7AB39B8E" w:rsidR="0098464A" w:rsidRDefault="0098464A" w:rsidP="0098464A">
      <w:pPr>
        <w:pStyle w:val="webseparator"/>
      </w:pPr>
      <w:r w:rsidRPr="002A71F6">
        <w:rPr>
          <w:rStyle w:val="Hyperlink"/>
        </w:rPr>
        <w:t>.</w:t>
      </w:r>
    </w:p>
    <w:p w14:paraId="017F9AB6" w14:textId="22504D92" w:rsidR="00BD634C" w:rsidRPr="00BD634C" w:rsidRDefault="00000000" w:rsidP="00BD634C">
      <w:pPr>
        <w:pStyle w:val="webheader3"/>
        <w:rPr>
          <w:rStyle w:val="Hyperlink"/>
        </w:rPr>
      </w:pPr>
      <w:hyperlink r:id="rId122" w:history="1">
        <w:r w:rsidR="00BD634C" w:rsidRPr="00BD634C">
          <w:rPr>
            <w:rStyle w:val="Hyperlink"/>
          </w:rPr>
          <w:t>Open claims issue</w:t>
        </w:r>
      </w:hyperlink>
      <w:r w:rsidR="00BD634C" w:rsidRPr="00BD634C">
        <w:rPr>
          <w:rStyle w:val="Hyperlink"/>
        </w:rPr>
        <w:t xml:space="preserve"> </w:t>
      </w:r>
    </w:p>
    <w:p w14:paraId="175ED664" w14:textId="77777777" w:rsidR="00BD634C" w:rsidRPr="00BD634C" w:rsidRDefault="00BD634C" w:rsidP="00BD634C">
      <w:pPr>
        <w:pStyle w:val="webnormal"/>
      </w:pPr>
      <w:r w:rsidRPr="00BD634C">
        <w:t>A new issue has been added regarding pricing for the 2024/2025 flu season.  </w:t>
      </w:r>
    </w:p>
    <w:p w14:paraId="32EE7808" w14:textId="48328545" w:rsidR="00BD634C" w:rsidRDefault="00BD634C" w:rsidP="00BD634C">
      <w:pPr>
        <w:pStyle w:val="webseparator"/>
      </w:pPr>
      <w:r w:rsidRPr="00BD634C">
        <w:rPr>
          <w:rStyle w:val="Hyperlink"/>
        </w:rPr>
        <w:t>.</w:t>
      </w:r>
    </w:p>
    <w:p w14:paraId="0346DCCF" w14:textId="7A4B399F" w:rsidR="009D4247" w:rsidRPr="009D4247" w:rsidRDefault="009D4247" w:rsidP="009D4247">
      <w:pPr>
        <w:pStyle w:val="webheader"/>
      </w:pPr>
      <w:r w:rsidRPr="009D4247">
        <w:t>September 25, 2024</w:t>
      </w:r>
    </w:p>
    <w:p w14:paraId="5091A5CC" w14:textId="441F4B67" w:rsidR="009D4247" w:rsidRPr="009D4247" w:rsidRDefault="00000000" w:rsidP="009D4247">
      <w:pPr>
        <w:pStyle w:val="webheader3"/>
        <w:rPr>
          <w:rStyle w:val="Hyperlink"/>
        </w:rPr>
      </w:pPr>
      <w:hyperlink r:id="rId123" w:history="1">
        <w:r w:rsidR="009D4247" w:rsidRPr="009D4247">
          <w:rPr>
            <w:rStyle w:val="Hyperlink"/>
          </w:rPr>
          <w:t>Open claims issue</w:t>
        </w:r>
      </w:hyperlink>
      <w:r w:rsidR="009D4247" w:rsidRPr="009D4247">
        <w:rPr>
          <w:rStyle w:val="Hyperlink"/>
        </w:rPr>
        <w:t xml:space="preserve"> </w:t>
      </w:r>
    </w:p>
    <w:p w14:paraId="7E927094" w14:textId="77777777" w:rsidR="009D4247" w:rsidRPr="009D4247" w:rsidRDefault="009D4247" w:rsidP="009D4247">
      <w:pPr>
        <w:pStyle w:val="webnormal"/>
      </w:pPr>
      <w:r w:rsidRPr="009D4247">
        <w:t>A new issue has been added regarding holding claims for CPT code 90658 (influenza virus vaccine).   </w:t>
      </w:r>
    </w:p>
    <w:p w14:paraId="4D8E66E0" w14:textId="1CCAD2F0" w:rsidR="009D4247" w:rsidRDefault="009D4247" w:rsidP="009D4247">
      <w:pPr>
        <w:pStyle w:val="webseparator"/>
      </w:pPr>
      <w:r w:rsidRPr="009D4247">
        <w:rPr>
          <w:rStyle w:val="Hyperlink"/>
        </w:rPr>
        <w:t>.</w:t>
      </w:r>
    </w:p>
    <w:p w14:paraId="55ABB72D" w14:textId="63B2630A" w:rsidR="00A1478F" w:rsidRDefault="00A1478F" w:rsidP="00A1478F">
      <w:pPr>
        <w:pStyle w:val="webheader"/>
      </w:pPr>
      <w:r>
        <w:t>September 24, 2024</w:t>
      </w:r>
    </w:p>
    <w:p w14:paraId="379F1A9B" w14:textId="77777777" w:rsidR="00A1478F" w:rsidRPr="00B21230" w:rsidRDefault="00A1478F" w:rsidP="00A1478F">
      <w:pPr>
        <w:pStyle w:val="webheader3"/>
        <w:rPr>
          <w:rStyle w:val="Hyperlink"/>
        </w:rPr>
      </w:pPr>
      <w:r w:rsidRPr="00A1478F">
        <w:rPr>
          <w:rStyle w:val="Hyperlink"/>
        </w:rPr>
        <w:fldChar w:fldCharType="begin"/>
      </w:r>
      <w:r>
        <w:rPr>
          <w:rStyle w:val="Hyperlink"/>
        </w:rPr>
        <w:instrText>HYPERLINK "https://www.cms.gov/files/document/mln907166-global-surgery-booklet.pdf"</w:instrText>
      </w:r>
      <w:r w:rsidRPr="00A1478F">
        <w:rPr>
          <w:rStyle w:val="Hyperlink"/>
        </w:rPr>
      </w:r>
      <w:r w:rsidRPr="00A1478F">
        <w:rPr>
          <w:rStyle w:val="Hyperlink"/>
        </w:rPr>
        <w:fldChar w:fldCharType="separate"/>
      </w:r>
      <w:r w:rsidRPr="00B21230">
        <w:rPr>
          <w:rStyle w:val="Hyperlink"/>
        </w:rPr>
        <w:t>Global surgery: bill correctly</w:t>
      </w:r>
    </w:p>
    <w:p w14:paraId="6DCC7D4E" w14:textId="77777777" w:rsidR="00A1478F" w:rsidRPr="007D414C" w:rsidRDefault="00A1478F" w:rsidP="00A1478F">
      <w:pPr>
        <w:pStyle w:val="webnormal"/>
      </w:pPr>
      <w:r w:rsidRPr="00A1478F">
        <w:rPr>
          <w:rStyle w:val="Hyperlink"/>
        </w:rPr>
        <w:fldChar w:fldCharType="end"/>
      </w:r>
      <w:r w:rsidRPr="007D414C">
        <w:t xml:space="preserve">A </w:t>
      </w:r>
      <w:hyperlink r:id="rId124" w:history="1">
        <w:r w:rsidRPr="007D414C">
          <w:rPr>
            <w:rStyle w:val="Hyperlink"/>
          </w:rPr>
          <w:t>recent report</w:t>
        </w:r>
      </w:hyperlink>
      <w:r w:rsidRPr="007D414C">
        <w:t xml:space="preserve"> by the Office of the Inspector General (OIG) found providers didn’t always comply with federal requirements when billing surgical services, including missing co-surgery and assistant-at-surgery modifiers. CMS encourages you to bill correctly for global surgery.</w:t>
      </w:r>
    </w:p>
    <w:p w14:paraId="3BC6D37A" w14:textId="6BF31D9D" w:rsidR="00A1478F" w:rsidRDefault="00A1478F" w:rsidP="00A1478F">
      <w:pPr>
        <w:pStyle w:val="webseparator"/>
      </w:pPr>
      <w:r w:rsidRPr="00752807">
        <w:rPr>
          <w:rStyle w:val="Hyperlink"/>
        </w:rPr>
        <w:t>.</w:t>
      </w:r>
    </w:p>
    <w:p w14:paraId="315170AB" w14:textId="7E2064C5" w:rsidR="000254E5" w:rsidRPr="000254E5" w:rsidRDefault="000254E5" w:rsidP="000254E5">
      <w:pPr>
        <w:pStyle w:val="webheader"/>
      </w:pPr>
      <w:r w:rsidRPr="000254E5">
        <w:t>September 23, 2024</w:t>
      </w:r>
    </w:p>
    <w:p w14:paraId="1C5C1E20" w14:textId="77777777" w:rsidR="000254E5" w:rsidRPr="000254E5" w:rsidRDefault="000254E5" w:rsidP="000254E5">
      <w:pPr>
        <w:pStyle w:val="webheader3"/>
      </w:pPr>
      <w:r w:rsidRPr="000254E5">
        <w:t>Limited System Availability</w:t>
      </w:r>
    </w:p>
    <w:p w14:paraId="14FC687A" w14:textId="77777777" w:rsidR="000254E5" w:rsidRPr="000254E5" w:rsidRDefault="000254E5" w:rsidP="000254E5">
      <w:pPr>
        <w:pStyle w:val="webnormal"/>
      </w:pPr>
      <w:r w:rsidRPr="000254E5">
        <w:t>There will be Common Working File (CWF) "dark days" October 4, 2024, through Sunday, October 6, 2024, due to the October 2024 release installation. The interactive voice response (IVR) unit will have limited availability. </w:t>
      </w:r>
    </w:p>
    <w:p w14:paraId="3240C24C" w14:textId="77777777" w:rsidR="000254E5" w:rsidRPr="000254E5" w:rsidRDefault="000254E5" w:rsidP="000254E5">
      <w:pPr>
        <w:pStyle w:val="webseparator"/>
        <w:rPr>
          <w:rStyle w:val="Hyperlink"/>
        </w:rPr>
      </w:pPr>
      <w:r w:rsidRPr="000254E5">
        <w:rPr>
          <w:rStyle w:val="Hyperlink"/>
        </w:rPr>
        <w:t>.</w:t>
      </w:r>
    </w:p>
    <w:p w14:paraId="796ABD5D" w14:textId="42CB29C8" w:rsidR="000254E5" w:rsidRPr="000254E5" w:rsidRDefault="00000000" w:rsidP="000254E5">
      <w:pPr>
        <w:pStyle w:val="webheader3"/>
      </w:pPr>
      <w:hyperlink r:id="rId125" w:history="1">
        <w:r w:rsidR="000254E5" w:rsidRPr="000254E5">
          <w:rPr>
            <w:rStyle w:val="Hyperlink"/>
          </w:rPr>
          <w:t>Preventive Services</w:t>
        </w:r>
      </w:hyperlink>
      <w:r w:rsidR="000254E5" w:rsidRPr="000254E5">
        <w:t xml:space="preserve"> </w:t>
      </w:r>
    </w:p>
    <w:p w14:paraId="0EEF9E3C" w14:textId="77777777" w:rsidR="000254E5" w:rsidRPr="000254E5" w:rsidRDefault="000254E5" w:rsidP="000254E5">
      <w:pPr>
        <w:pStyle w:val="webnormal"/>
      </w:pPr>
      <w:r w:rsidRPr="000254E5">
        <w:t>Please review the annual wellness visit (AWV) telehealth options: Ways to improve your Medicare patient’s access to AWV and talk to your patients about prostate cancer screening, and revisions to pneumococcal vaccines.</w:t>
      </w:r>
    </w:p>
    <w:p w14:paraId="19962A9B" w14:textId="77777777" w:rsidR="000254E5" w:rsidRPr="000254E5" w:rsidRDefault="000254E5" w:rsidP="000254E5">
      <w:pPr>
        <w:pStyle w:val="webseparator"/>
      </w:pPr>
      <w:r w:rsidRPr="000254E5">
        <w:rPr>
          <w:rStyle w:val="Hyperlink"/>
        </w:rPr>
        <w:t>.</w:t>
      </w:r>
    </w:p>
    <w:p w14:paraId="30ED48BD" w14:textId="656F0EE6" w:rsidR="000254E5" w:rsidRPr="000254E5" w:rsidRDefault="00000000" w:rsidP="000254E5">
      <w:pPr>
        <w:pStyle w:val="webheader3"/>
      </w:pPr>
      <w:hyperlink r:id="rId126" w:history="1">
        <w:r w:rsidR="000254E5" w:rsidRPr="000254E5">
          <w:rPr>
            <w:rStyle w:val="Hyperlink"/>
          </w:rPr>
          <w:t>Open claim issues</w:t>
        </w:r>
      </w:hyperlink>
      <w:r w:rsidR="000254E5" w:rsidRPr="000254E5">
        <w:t xml:space="preserve"> </w:t>
      </w:r>
    </w:p>
    <w:p w14:paraId="1A0C38A1" w14:textId="77777777" w:rsidR="000254E5" w:rsidRPr="000254E5" w:rsidRDefault="000254E5" w:rsidP="000254E5">
      <w:pPr>
        <w:pStyle w:val="webnormal"/>
      </w:pPr>
      <w:r w:rsidRPr="000254E5">
        <w:t xml:space="preserve">Please review the open claim issues log for updated information regarding professional claims for the Accountable Care Organization Realizing Equity, Access, and Community Health (ACO REACH) Model. </w:t>
      </w:r>
    </w:p>
    <w:p w14:paraId="17263F27" w14:textId="1C123641" w:rsidR="000254E5" w:rsidRDefault="000254E5" w:rsidP="000254E5">
      <w:pPr>
        <w:pStyle w:val="webseparator"/>
      </w:pPr>
      <w:r w:rsidRPr="000254E5">
        <w:rPr>
          <w:rStyle w:val="Hyperlink"/>
        </w:rPr>
        <w:t>.</w:t>
      </w:r>
    </w:p>
    <w:p w14:paraId="3EA6C1D8" w14:textId="067A2691" w:rsidR="00281659" w:rsidRDefault="00281659" w:rsidP="00281659">
      <w:pPr>
        <w:pStyle w:val="webheader"/>
      </w:pPr>
      <w:r>
        <w:t>September 19, 2024</w:t>
      </w:r>
    </w:p>
    <w:p w14:paraId="0E65EE90" w14:textId="77777777" w:rsidR="003D24A6" w:rsidRPr="003D24A6" w:rsidRDefault="00000000" w:rsidP="003D24A6">
      <w:pPr>
        <w:pStyle w:val="webheader3"/>
      </w:pPr>
      <w:hyperlink r:id="rId127" w:tgtFrame="_blank" w:history="1">
        <w:r w:rsidR="003D24A6" w:rsidRPr="003D24A6">
          <w:rPr>
            <w:rStyle w:val="Hyperlink"/>
          </w:rPr>
          <w:t>MLN Connects Newsletter: Sept 19, 2024</w:t>
        </w:r>
      </w:hyperlink>
    </w:p>
    <w:p w14:paraId="777DCF05" w14:textId="77777777" w:rsidR="003D24A6" w:rsidRPr="003D24A6" w:rsidRDefault="003D24A6" w:rsidP="003D24A6">
      <w:pPr>
        <w:pStyle w:val="webnormal"/>
        <w:rPr>
          <w:rStyle w:val="webbold"/>
        </w:rPr>
      </w:pPr>
      <w:r w:rsidRPr="003D24A6">
        <w:rPr>
          <w:rStyle w:val="webbold"/>
        </w:rPr>
        <w:t>News</w:t>
      </w:r>
    </w:p>
    <w:p w14:paraId="307BE250" w14:textId="77777777" w:rsidR="003D24A6" w:rsidRPr="003D24A6" w:rsidRDefault="003D24A6" w:rsidP="003D24A6">
      <w:pPr>
        <w:pStyle w:val="webbullet1"/>
      </w:pPr>
      <w:r w:rsidRPr="003D24A6">
        <w:t>Resources &amp; Flexibilities to Assist with the Public Health Emergency in Louisiana</w:t>
      </w:r>
    </w:p>
    <w:p w14:paraId="1BA5D555" w14:textId="77777777" w:rsidR="003D24A6" w:rsidRPr="003D24A6" w:rsidRDefault="003D24A6" w:rsidP="003D24A6">
      <w:pPr>
        <w:pStyle w:val="webbullet1"/>
      </w:pPr>
      <w:r w:rsidRPr="003D24A6">
        <w:t>Skilled Nursing Facilities: Report Your Expanded Ownership, Management, &amp; Related Party Data</w:t>
      </w:r>
    </w:p>
    <w:p w14:paraId="481A057B" w14:textId="77777777" w:rsidR="003D24A6" w:rsidRPr="003D24A6" w:rsidRDefault="003D24A6" w:rsidP="003D24A6">
      <w:pPr>
        <w:pStyle w:val="webbullet1"/>
      </w:pPr>
      <w:r w:rsidRPr="003D24A6">
        <w:t>Hospice Outcomes and Patient Evaluation Assessment Tool: Version 1.00 Resources</w:t>
      </w:r>
    </w:p>
    <w:p w14:paraId="29511D7F" w14:textId="77777777" w:rsidR="003D24A6" w:rsidRPr="003D24A6" w:rsidRDefault="003D24A6" w:rsidP="003D24A6">
      <w:pPr>
        <w:pStyle w:val="webbullet1"/>
      </w:pPr>
      <w:r w:rsidRPr="003D24A6">
        <w:t>Hospital Price Transparency: Get Tools to Comply</w:t>
      </w:r>
    </w:p>
    <w:p w14:paraId="27E55480" w14:textId="77777777" w:rsidR="003D24A6" w:rsidRPr="003D24A6" w:rsidRDefault="003D24A6" w:rsidP="003D24A6">
      <w:pPr>
        <w:pStyle w:val="webbullet1"/>
      </w:pPr>
      <w:r w:rsidRPr="003D24A6">
        <w:t>Risk Less. Do More. Get This Season’s Vaccines</w:t>
      </w:r>
    </w:p>
    <w:p w14:paraId="23E7714B" w14:textId="77777777" w:rsidR="003D24A6" w:rsidRPr="003D24A6" w:rsidRDefault="003D24A6" w:rsidP="003D24A6">
      <w:pPr>
        <w:pStyle w:val="webbullet1"/>
      </w:pPr>
      <w:r w:rsidRPr="003D24A6">
        <w:t>Help Reduce Health Disparities for Hispanic or Latino Patients</w:t>
      </w:r>
    </w:p>
    <w:p w14:paraId="00F205F8" w14:textId="77777777" w:rsidR="003D24A6" w:rsidRPr="003D24A6" w:rsidRDefault="003D24A6" w:rsidP="003D24A6">
      <w:pPr>
        <w:pStyle w:val="webnormal"/>
        <w:rPr>
          <w:rStyle w:val="webbold"/>
        </w:rPr>
      </w:pPr>
      <w:r w:rsidRPr="003D24A6">
        <w:rPr>
          <w:rStyle w:val="webbold"/>
        </w:rPr>
        <w:t>Compliance</w:t>
      </w:r>
    </w:p>
    <w:p w14:paraId="5FDBA5A7" w14:textId="77777777" w:rsidR="003D24A6" w:rsidRPr="003D24A6" w:rsidRDefault="003D24A6" w:rsidP="003D24A6">
      <w:pPr>
        <w:pStyle w:val="webbullet1"/>
      </w:pPr>
      <w:r w:rsidRPr="003D24A6">
        <w:t>Tracheostomy Supplies: Prevent Claim Denials</w:t>
      </w:r>
    </w:p>
    <w:p w14:paraId="086ED81B" w14:textId="77777777" w:rsidR="003D24A6" w:rsidRPr="003D24A6" w:rsidRDefault="003D24A6" w:rsidP="003D24A6">
      <w:pPr>
        <w:pStyle w:val="webnormal"/>
        <w:rPr>
          <w:rStyle w:val="webbold"/>
        </w:rPr>
      </w:pPr>
      <w:r w:rsidRPr="003D24A6">
        <w:rPr>
          <w:rStyle w:val="webbold"/>
        </w:rPr>
        <w:t>Claims, Pricers, &amp; Codes</w:t>
      </w:r>
    </w:p>
    <w:p w14:paraId="1F6539FC" w14:textId="77777777" w:rsidR="003D24A6" w:rsidRPr="003D24A6" w:rsidRDefault="003D24A6" w:rsidP="003D24A6">
      <w:pPr>
        <w:pStyle w:val="webbullet1"/>
      </w:pPr>
      <w:r w:rsidRPr="003D24A6">
        <w:t>ACO REACH Model: Adjusting Claims</w:t>
      </w:r>
    </w:p>
    <w:p w14:paraId="096E388A" w14:textId="77777777" w:rsidR="003D24A6" w:rsidRPr="003D24A6" w:rsidRDefault="003D24A6" w:rsidP="003D24A6">
      <w:pPr>
        <w:pStyle w:val="webbullet1"/>
      </w:pPr>
      <w:r w:rsidRPr="003D24A6">
        <w:t>Influenza Vaccine: Holding Claims for CPT Code 90658</w:t>
      </w:r>
    </w:p>
    <w:p w14:paraId="647BBE41" w14:textId="77777777" w:rsidR="003D24A6" w:rsidRPr="003D24A6" w:rsidRDefault="003D24A6" w:rsidP="003D24A6">
      <w:pPr>
        <w:pStyle w:val="webbullet1"/>
      </w:pPr>
      <w:r w:rsidRPr="003D24A6">
        <w:t>ICD-10 Medicare Severity Diagnosis-Related Group Version 42</w:t>
      </w:r>
    </w:p>
    <w:p w14:paraId="3965B88E" w14:textId="4C56FA80" w:rsidR="003D24A6" w:rsidRDefault="003D24A6" w:rsidP="003D24A6">
      <w:pPr>
        <w:pStyle w:val="webseparator"/>
        <w:rPr>
          <w:rStyle w:val="Hyperlink"/>
        </w:rPr>
      </w:pPr>
      <w:r w:rsidRPr="003D24A6">
        <w:rPr>
          <w:rStyle w:val="Hyperlink"/>
        </w:rPr>
        <w:t>.</w:t>
      </w:r>
    </w:p>
    <w:p w14:paraId="1E674606" w14:textId="65423E87" w:rsidR="00281659" w:rsidRPr="00204378" w:rsidRDefault="00000000" w:rsidP="00281659">
      <w:pPr>
        <w:pStyle w:val="webheader3"/>
        <w:rPr>
          <w:rStyle w:val="Hyperlink"/>
        </w:rPr>
      </w:pPr>
      <w:hyperlink r:id="rId128" w:history="1">
        <w:r w:rsidR="00281659" w:rsidRPr="00204378">
          <w:rPr>
            <w:rStyle w:val="Hyperlink"/>
          </w:rPr>
          <w:t>Blood and Blood-Related Products survey</w:t>
        </w:r>
      </w:hyperlink>
    </w:p>
    <w:p w14:paraId="7AF623C0" w14:textId="77777777" w:rsidR="00281659" w:rsidRDefault="00281659" w:rsidP="00281659">
      <w:pPr>
        <w:pStyle w:val="webnormal"/>
      </w:pPr>
      <w:r w:rsidRPr="00906308">
        <w:t xml:space="preserve">Novitas </w:t>
      </w:r>
      <w:r>
        <w:t>is</w:t>
      </w:r>
      <w:r w:rsidRPr="00906308">
        <w:t xml:space="preserve"> conducting a crucial survey </w:t>
      </w:r>
      <w:r>
        <w:t xml:space="preserve">to gather comprehensive data on the cost associated with </w:t>
      </w:r>
      <w:r w:rsidRPr="00906308">
        <w:t>blood and blood-related products</w:t>
      </w:r>
      <w:r>
        <w:t xml:space="preserve"> and ensure accurate pricing for blood-products provided to End-Stage Renal Disease (ESRD) facilities. All submitted data will be considered proprietary and kept confidential.</w:t>
      </w:r>
    </w:p>
    <w:p w14:paraId="7258AD34" w14:textId="4BC452DC" w:rsidR="00281659" w:rsidRDefault="00281659" w:rsidP="00281659">
      <w:pPr>
        <w:pStyle w:val="webseparator"/>
      </w:pPr>
      <w:r w:rsidRPr="00F504BB">
        <w:rPr>
          <w:rStyle w:val="Hyperlink"/>
        </w:rPr>
        <w:t>.</w:t>
      </w:r>
    </w:p>
    <w:p w14:paraId="0FF5F403" w14:textId="77777777" w:rsidR="00BB2B40" w:rsidRPr="00BB2B40" w:rsidRDefault="00000000" w:rsidP="00BB2B40">
      <w:pPr>
        <w:pStyle w:val="webheader3"/>
      </w:pPr>
      <w:hyperlink r:id="rId129" w:history="1">
        <w:r w:rsidR="00BB2B40" w:rsidRPr="00BB2B40">
          <w:rPr>
            <w:rStyle w:val="Hyperlink"/>
          </w:rPr>
          <w:t>Medical policy update</w:t>
        </w:r>
      </w:hyperlink>
    </w:p>
    <w:p w14:paraId="699ECBFD" w14:textId="77777777" w:rsidR="00BB2B40" w:rsidRPr="00BB2B40" w:rsidRDefault="00BB2B40" w:rsidP="00BB2B40">
      <w:pPr>
        <w:pStyle w:val="webnormal"/>
      </w:pPr>
      <w:r w:rsidRPr="00BB2B40">
        <w:t>View the most recent updates for our LCDs and articles.</w:t>
      </w:r>
    </w:p>
    <w:p w14:paraId="4818C76C" w14:textId="77777777" w:rsidR="00BB2B40" w:rsidRDefault="00BB2B40" w:rsidP="00BB2B40">
      <w:pPr>
        <w:pStyle w:val="webseparator"/>
      </w:pPr>
    </w:p>
    <w:p w14:paraId="2E6E661F" w14:textId="7662D1D5" w:rsidR="00514F9C" w:rsidRDefault="00514F9C" w:rsidP="00514F9C">
      <w:pPr>
        <w:pStyle w:val="webheader"/>
      </w:pPr>
      <w:r>
        <w:t>September 16, 2024</w:t>
      </w:r>
    </w:p>
    <w:p w14:paraId="5C507D37" w14:textId="77777777" w:rsidR="00514F9C" w:rsidRPr="00450F70" w:rsidRDefault="00514F9C" w:rsidP="00514F9C">
      <w:pPr>
        <w:pStyle w:val="webheader3"/>
      </w:pPr>
      <w:r w:rsidRPr="00450F70">
        <w:t>Medicare Learning Network® MLN Matters® Articles from CMS</w:t>
      </w:r>
    </w:p>
    <w:p w14:paraId="16E08B89" w14:textId="77777777" w:rsidR="00514F9C" w:rsidRDefault="00514F9C" w:rsidP="00514F9C">
      <w:pPr>
        <w:pStyle w:val="webnormal"/>
        <w:rPr>
          <w:rStyle w:val="webbold"/>
        </w:rPr>
      </w:pPr>
      <w:r w:rsidRPr="00450F70">
        <w:rPr>
          <w:rStyle w:val="webbold"/>
        </w:rPr>
        <w:t>New:</w:t>
      </w:r>
    </w:p>
    <w:p w14:paraId="3F55D778" w14:textId="77777777" w:rsidR="00514F9C" w:rsidRPr="001A46B6" w:rsidRDefault="00000000" w:rsidP="00514F9C">
      <w:pPr>
        <w:pStyle w:val="webbullet1"/>
      </w:pPr>
      <w:hyperlink r:id="rId130" w:history="1">
        <w:r w:rsidR="00514F9C" w:rsidRPr="001A46B6">
          <w:rPr>
            <w:rStyle w:val="Hyperlink"/>
          </w:rPr>
          <w:t>MM13774 - DMEPOS Fee Schedule: October 2024 Quarterly Update</w:t>
        </w:r>
      </w:hyperlink>
      <w:r w:rsidR="00514F9C" w:rsidRPr="001A46B6">
        <w:t xml:space="preserve">  </w:t>
      </w:r>
    </w:p>
    <w:p w14:paraId="5B37E21F" w14:textId="77777777" w:rsidR="00514F9C" w:rsidRPr="0093460C" w:rsidRDefault="00514F9C" w:rsidP="00514F9C">
      <w:pPr>
        <w:pStyle w:val="webindent1"/>
      </w:pPr>
      <w:r w:rsidRPr="00A7762C">
        <w:t xml:space="preserve">This article is for </w:t>
      </w:r>
      <w:r w:rsidRPr="0093460C">
        <w:t>physicians, suppliers, and other providers billing MACs for DMEPOS items and services provided to Medicare patients.</w:t>
      </w:r>
    </w:p>
    <w:p w14:paraId="02929EDD" w14:textId="5958C2D4" w:rsidR="00514F9C" w:rsidRDefault="00514F9C" w:rsidP="00514F9C">
      <w:pPr>
        <w:pStyle w:val="webseparator"/>
      </w:pPr>
      <w:r w:rsidRPr="007F4A93">
        <w:rPr>
          <w:rStyle w:val="Hyperlink"/>
        </w:rPr>
        <w:t>.</w:t>
      </w:r>
    </w:p>
    <w:p w14:paraId="043787BA" w14:textId="6499FD2D" w:rsidR="00257CB0" w:rsidRPr="00257CB0" w:rsidRDefault="00257CB0" w:rsidP="00257CB0">
      <w:pPr>
        <w:pStyle w:val="webheader"/>
      </w:pPr>
      <w:r w:rsidRPr="00257CB0">
        <w:t>September 13, 2024</w:t>
      </w:r>
    </w:p>
    <w:p w14:paraId="615E901C" w14:textId="6A3C2F80" w:rsidR="00257CB0" w:rsidRPr="00257CB0" w:rsidRDefault="00000000" w:rsidP="00257CB0">
      <w:pPr>
        <w:pStyle w:val="webheader3"/>
        <w:rPr>
          <w:rStyle w:val="Hyperlink"/>
        </w:rPr>
      </w:pPr>
      <w:hyperlink r:id="rId131" w:history="1">
        <w:r w:rsidR="00257CB0" w:rsidRPr="00257CB0">
          <w:rPr>
            <w:rStyle w:val="Hyperlink"/>
          </w:rPr>
          <w:t>October ASC fee schedule</w:t>
        </w:r>
      </w:hyperlink>
    </w:p>
    <w:p w14:paraId="03CB5C17" w14:textId="77777777" w:rsidR="00257CB0" w:rsidRPr="00257CB0" w:rsidRDefault="00257CB0" w:rsidP="00257CB0">
      <w:pPr>
        <w:pStyle w:val="webnormal"/>
      </w:pPr>
      <w:r w:rsidRPr="00257CB0">
        <w:t>There is only one procedure code with the October release.</w:t>
      </w:r>
    </w:p>
    <w:p w14:paraId="3F7A2BA5" w14:textId="3114B69E" w:rsidR="00257CB0" w:rsidRDefault="00257CB0" w:rsidP="00257CB0">
      <w:pPr>
        <w:pStyle w:val="webseparator"/>
      </w:pPr>
      <w:r w:rsidRPr="00257CB0">
        <w:rPr>
          <w:rStyle w:val="Hyperlink"/>
        </w:rPr>
        <w:t>.</w:t>
      </w:r>
    </w:p>
    <w:p w14:paraId="7EAE3777" w14:textId="0E03B66D" w:rsidR="00687DD4" w:rsidRPr="00687DD4" w:rsidRDefault="00687DD4" w:rsidP="00687DD4">
      <w:pPr>
        <w:pStyle w:val="webheader"/>
      </w:pPr>
      <w:r w:rsidRPr="00687DD4">
        <w:t>September 12, 2024</w:t>
      </w:r>
    </w:p>
    <w:p w14:paraId="7C92D560" w14:textId="77777777" w:rsidR="00687DD4" w:rsidRPr="00687DD4" w:rsidRDefault="00000000" w:rsidP="00687DD4">
      <w:pPr>
        <w:pStyle w:val="webheader3"/>
      </w:pPr>
      <w:hyperlink r:id="rId132" w:tgtFrame="_blank" w:history="1">
        <w:r w:rsidR="00687DD4" w:rsidRPr="00687DD4">
          <w:rPr>
            <w:rStyle w:val="Hyperlink"/>
          </w:rPr>
          <w:t>MLN Connects Newsletter: Sept 12, 2024</w:t>
        </w:r>
      </w:hyperlink>
    </w:p>
    <w:p w14:paraId="2810BB8A" w14:textId="77777777" w:rsidR="00687DD4" w:rsidRPr="00687DD4" w:rsidRDefault="00687DD4" w:rsidP="00687DD4">
      <w:pPr>
        <w:pStyle w:val="webnormal"/>
        <w:rPr>
          <w:rStyle w:val="webbold"/>
        </w:rPr>
      </w:pPr>
      <w:r w:rsidRPr="00687DD4">
        <w:rPr>
          <w:rStyle w:val="webbold"/>
        </w:rPr>
        <w:t>News</w:t>
      </w:r>
    </w:p>
    <w:p w14:paraId="24F753C2" w14:textId="77777777" w:rsidR="00687DD4" w:rsidRPr="00687DD4" w:rsidRDefault="00687DD4" w:rsidP="00687DD4">
      <w:pPr>
        <w:pStyle w:val="webbullet1"/>
      </w:pPr>
      <w:r w:rsidRPr="00687DD4">
        <w:t>COVID-19: Updated Vaccines for 2024–2025 Season</w:t>
      </w:r>
    </w:p>
    <w:p w14:paraId="3F54FCEA" w14:textId="77777777" w:rsidR="00687DD4" w:rsidRPr="00687DD4" w:rsidRDefault="00687DD4" w:rsidP="00687DD4">
      <w:pPr>
        <w:pStyle w:val="webbullet1"/>
      </w:pPr>
      <w:r w:rsidRPr="00687DD4">
        <w:t>Rural Emergency Hospital Provisions, Conversion Process, &amp; Conditions of Participation: Revised Guidance</w:t>
      </w:r>
    </w:p>
    <w:p w14:paraId="3A7762C4" w14:textId="77777777" w:rsidR="00687DD4" w:rsidRPr="00687DD4" w:rsidRDefault="00687DD4" w:rsidP="00687DD4">
      <w:pPr>
        <w:pStyle w:val="webbullet1"/>
      </w:pPr>
      <w:r w:rsidRPr="00687DD4">
        <w:t>CMS Roundup (September 6, 2024)</w:t>
      </w:r>
    </w:p>
    <w:p w14:paraId="1114D72B" w14:textId="77777777" w:rsidR="00687DD4" w:rsidRPr="00687DD4" w:rsidRDefault="00687DD4" w:rsidP="00687DD4">
      <w:pPr>
        <w:pStyle w:val="webbullet1"/>
      </w:pPr>
      <w:r w:rsidRPr="00687DD4">
        <w:t>Organizational Providers: Do You Need to Revalidate Your Enrollment Record Soon?</w:t>
      </w:r>
    </w:p>
    <w:p w14:paraId="678F378E" w14:textId="77777777" w:rsidR="00687DD4" w:rsidRPr="00687DD4" w:rsidRDefault="00687DD4" w:rsidP="00687DD4">
      <w:pPr>
        <w:pStyle w:val="webbullet1"/>
      </w:pPr>
      <w:r w:rsidRPr="00687DD4">
        <w:t>Prostate Cancer: Talk to Your Patients about Screening</w:t>
      </w:r>
    </w:p>
    <w:p w14:paraId="7C531F7E" w14:textId="77777777" w:rsidR="00687DD4" w:rsidRPr="00687DD4" w:rsidRDefault="00687DD4" w:rsidP="00687DD4">
      <w:pPr>
        <w:pStyle w:val="webbullet1"/>
      </w:pPr>
      <w:r w:rsidRPr="00687DD4">
        <w:t>Advance Health Equity During National Sickle Cell Awareness Month</w:t>
      </w:r>
    </w:p>
    <w:p w14:paraId="1BEC2DF8" w14:textId="77777777" w:rsidR="00687DD4" w:rsidRPr="00687DD4" w:rsidRDefault="00687DD4" w:rsidP="00687DD4">
      <w:pPr>
        <w:pStyle w:val="webnormal"/>
        <w:rPr>
          <w:rStyle w:val="webbold"/>
        </w:rPr>
      </w:pPr>
      <w:r w:rsidRPr="00687DD4">
        <w:rPr>
          <w:rStyle w:val="webbold"/>
        </w:rPr>
        <w:t>Claims, Pricers, &amp; Codes</w:t>
      </w:r>
    </w:p>
    <w:p w14:paraId="4EAC4D0C" w14:textId="77777777" w:rsidR="00687DD4" w:rsidRPr="00687DD4" w:rsidRDefault="00687DD4" w:rsidP="00687DD4">
      <w:pPr>
        <w:pStyle w:val="webbullet1"/>
      </w:pPr>
      <w:r w:rsidRPr="00687DD4">
        <w:t>National Correct Coding Initiative: October Update</w:t>
      </w:r>
    </w:p>
    <w:p w14:paraId="4314A9EA" w14:textId="77777777" w:rsidR="00687DD4" w:rsidRPr="00687DD4" w:rsidRDefault="00687DD4" w:rsidP="00687DD4">
      <w:pPr>
        <w:pStyle w:val="webbullet1"/>
      </w:pPr>
      <w:r w:rsidRPr="00687DD4">
        <w:t>Integrated Outpatient Code Editor Version 25.3</w:t>
      </w:r>
    </w:p>
    <w:p w14:paraId="0AC746B6" w14:textId="77777777" w:rsidR="00687DD4" w:rsidRPr="00687DD4" w:rsidRDefault="00687DD4" w:rsidP="00687DD4">
      <w:pPr>
        <w:pStyle w:val="webnormal"/>
        <w:rPr>
          <w:rStyle w:val="webbold"/>
        </w:rPr>
      </w:pPr>
      <w:r w:rsidRPr="00687DD4">
        <w:rPr>
          <w:rStyle w:val="webbold"/>
        </w:rPr>
        <w:t>MLN Matters® Articles</w:t>
      </w:r>
    </w:p>
    <w:p w14:paraId="19F05949" w14:textId="77777777" w:rsidR="00687DD4" w:rsidRPr="00687DD4" w:rsidRDefault="00687DD4" w:rsidP="00687DD4">
      <w:pPr>
        <w:pStyle w:val="webbullet1"/>
      </w:pPr>
      <w:r w:rsidRPr="00687DD4">
        <w:t>Ambulatory Surgical Center Payment Update – October 2024</w:t>
      </w:r>
    </w:p>
    <w:p w14:paraId="349DFC98" w14:textId="77777777" w:rsidR="00687DD4" w:rsidRPr="00687DD4" w:rsidRDefault="00687DD4" w:rsidP="00687DD4">
      <w:pPr>
        <w:pStyle w:val="webbullet1"/>
      </w:pPr>
      <w:r w:rsidRPr="00687DD4">
        <w:t>Changes to the Laboratory National Coverage Determination Edit Software: January 2025 Update</w:t>
      </w:r>
    </w:p>
    <w:p w14:paraId="2BF01A1A" w14:textId="77777777" w:rsidR="00687DD4" w:rsidRPr="00687DD4" w:rsidRDefault="00687DD4" w:rsidP="00687DD4">
      <w:pPr>
        <w:pStyle w:val="webbullet1"/>
      </w:pPr>
      <w:r w:rsidRPr="00687DD4">
        <w:t>Hospital Outpatient Prospective Payment System: October 2024 Update</w:t>
      </w:r>
    </w:p>
    <w:p w14:paraId="1F8C2DBC" w14:textId="2B2B4501" w:rsidR="00687DD4" w:rsidRDefault="00687DD4" w:rsidP="00687DD4">
      <w:pPr>
        <w:pStyle w:val="webseparator"/>
      </w:pPr>
      <w:r w:rsidRPr="00687DD4">
        <w:rPr>
          <w:rStyle w:val="Hyperlink"/>
        </w:rPr>
        <w:t>.</w:t>
      </w:r>
    </w:p>
    <w:p w14:paraId="0A2268D3" w14:textId="77777777" w:rsidR="0083401C" w:rsidRPr="00BD3794" w:rsidRDefault="0083401C" w:rsidP="0083401C">
      <w:pPr>
        <w:pStyle w:val="webheader3"/>
      </w:pPr>
      <w:r w:rsidRPr="00BD3794">
        <w:t xml:space="preserve">Last chance to register for the </w:t>
      </w:r>
      <w:hyperlink r:id="rId133" w:history="1">
        <w:r w:rsidRPr="00BD3794">
          <w:rPr>
            <w:rStyle w:val="Hyperlink"/>
          </w:rPr>
          <w:t>Medicare Compliance Matters Virtual Symposium</w:t>
        </w:r>
      </w:hyperlink>
    </w:p>
    <w:p w14:paraId="651C17CE" w14:textId="77777777" w:rsidR="0083401C" w:rsidRPr="00BD3794" w:rsidRDefault="0083401C" w:rsidP="0083401C">
      <w:pPr>
        <w:pStyle w:val="webnormal"/>
      </w:pPr>
      <w:r w:rsidRPr="00BD3794">
        <w:t>Dates: September 17 – 19</w:t>
      </w:r>
    </w:p>
    <w:p w14:paraId="01CA19AC" w14:textId="77777777" w:rsidR="0083401C" w:rsidRPr="00BD3794" w:rsidRDefault="0083401C" w:rsidP="0083401C">
      <w:pPr>
        <w:pStyle w:val="webnormal"/>
      </w:pPr>
      <w:r w:rsidRPr="00BD3794">
        <w:t xml:space="preserve">Our conference offers 44 free, webinars focused on identifying program integrity initiatives, reviewing improper payment findings, and recommending best practices to mitigate billing and documentation errors for all types of Part A and B providers and services. </w:t>
      </w:r>
    </w:p>
    <w:p w14:paraId="2E72EE08" w14:textId="01B427FE" w:rsidR="0083401C" w:rsidRDefault="0083401C" w:rsidP="0083401C">
      <w:pPr>
        <w:pStyle w:val="webseparator"/>
      </w:pPr>
      <w:r w:rsidRPr="007F7A23">
        <w:rPr>
          <w:rStyle w:val="Hyperlink"/>
        </w:rPr>
        <w:t>.</w:t>
      </w:r>
    </w:p>
    <w:p w14:paraId="14F56CD0" w14:textId="445C92A7" w:rsidR="00811F5C" w:rsidRDefault="00811F5C" w:rsidP="00811F5C">
      <w:pPr>
        <w:pStyle w:val="webheader"/>
      </w:pPr>
      <w:r>
        <w:t>September 6, 2024</w:t>
      </w:r>
    </w:p>
    <w:p w14:paraId="265C2AA0" w14:textId="77777777" w:rsidR="00811F5C" w:rsidRPr="00450F70" w:rsidRDefault="00811F5C" w:rsidP="00811F5C">
      <w:pPr>
        <w:pStyle w:val="webheader3"/>
      </w:pPr>
      <w:r w:rsidRPr="00450F70">
        <w:t>Medicare Learning Network® MLN Matters® Articles from CMS</w:t>
      </w:r>
    </w:p>
    <w:p w14:paraId="38DC0568" w14:textId="77777777" w:rsidR="00811F5C" w:rsidRDefault="00811F5C" w:rsidP="00811F5C">
      <w:pPr>
        <w:pStyle w:val="webnormal"/>
        <w:rPr>
          <w:rStyle w:val="webbold"/>
        </w:rPr>
      </w:pPr>
      <w:r w:rsidRPr="00450F70">
        <w:rPr>
          <w:rStyle w:val="webbold"/>
        </w:rPr>
        <w:t>New:</w:t>
      </w:r>
    </w:p>
    <w:p w14:paraId="6BC832FB" w14:textId="77777777" w:rsidR="00811F5C" w:rsidRPr="00A7762C" w:rsidRDefault="00000000" w:rsidP="00811F5C">
      <w:pPr>
        <w:pStyle w:val="webbullet1"/>
      </w:pPr>
      <w:hyperlink r:id="rId134" w:history="1">
        <w:r w:rsidR="00811F5C" w:rsidRPr="005161A1">
          <w:rPr>
            <w:rStyle w:val="Hyperlink"/>
          </w:rPr>
          <w:t>MM13800 - Ambulatory Surgical Center Payment Update – October 2024</w:t>
        </w:r>
      </w:hyperlink>
    </w:p>
    <w:p w14:paraId="7A58BCF8" w14:textId="77777777" w:rsidR="00811F5C" w:rsidRPr="00690182" w:rsidRDefault="00811F5C" w:rsidP="00811F5C">
      <w:pPr>
        <w:pStyle w:val="webindent1"/>
      </w:pPr>
      <w:r w:rsidRPr="00A7762C">
        <w:t xml:space="preserve">This article is for </w:t>
      </w:r>
      <w:r>
        <w:t>ASCs, physicians, suppliers,</w:t>
      </w:r>
      <w:r w:rsidRPr="00A7762C">
        <w:t xml:space="preserve"> and other providers billing MACs for </w:t>
      </w:r>
      <w:r>
        <w:t>services</w:t>
      </w:r>
      <w:r w:rsidRPr="00A7762C">
        <w:t xml:space="preserve"> provide</w:t>
      </w:r>
      <w:r>
        <w:t>d</w:t>
      </w:r>
      <w:r w:rsidRPr="00A7762C">
        <w:t xml:space="preserve"> to Medicare patients.</w:t>
      </w:r>
    </w:p>
    <w:p w14:paraId="661028AD" w14:textId="292EBB8C" w:rsidR="00811F5C" w:rsidRDefault="00811F5C" w:rsidP="00811F5C">
      <w:pPr>
        <w:pStyle w:val="webseparator"/>
      </w:pPr>
      <w:r w:rsidRPr="00812D0E">
        <w:rPr>
          <w:rStyle w:val="Hyperlink"/>
        </w:rPr>
        <w:t>.</w:t>
      </w:r>
    </w:p>
    <w:p w14:paraId="17FE8169" w14:textId="02071DD5" w:rsidR="003C7E3F" w:rsidRPr="003C7E3F" w:rsidRDefault="003C7E3F" w:rsidP="003C7E3F">
      <w:pPr>
        <w:pStyle w:val="webheader"/>
      </w:pPr>
      <w:r w:rsidRPr="003C7E3F">
        <w:t>September 5, 2024</w:t>
      </w:r>
    </w:p>
    <w:p w14:paraId="19B750F8" w14:textId="77777777" w:rsidR="003C7E3F" w:rsidRPr="003C7E3F" w:rsidRDefault="00000000" w:rsidP="003C7E3F">
      <w:pPr>
        <w:pStyle w:val="webheader3"/>
      </w:pPr>
      <w:hyperlink r:id="rId135" w:tgtFrame="_blank" w:history="1">
        <w:r w:rsidR="003C7E3F" w:rsidRPr="003C7E3F">
          <w:rPr>
            <w:rStyle w:val="Hyperlink"/>
          </w:rPr>
          <w:t>MLN Connects Newsletter: Sept 5, 2024</w:t>
        </w:r>
      </w:hyperlink>
    </w:p>
    <w:p w14:paraId="28A9F9EF" w14:textId="77777777" w:rsidR="003C7E3F" w:rsidRPr="003C7E3F" w:rsidRDefault="003C7E3F" w:rsidP="003C7E3F">
      <w:pPr>
        <w:pStyle w:val="webnormal"/>
        <w:rPr>
          <w:rStyle w:val="webbold"/>
        </w:rPr>
      </w:pPr>
      <w:r w:rsidRPr="003C7E3F">
        <w:rPr>
          <w:rStyle w:val="webbold"/>
        </w:rPr>
        <w:t>News</w:t>
      </w:r>
    </w:p>
    <w:p w14:paraId="1BE61660" w14:textId="77777777" w:rsidR="003C7E3F" w:rsidRPr="003C7E3F" w:rsidRDefault="003C7E3F" w:rsidP="003C7E3F">
      <w:pPr>
        <w:pStyle w:val="webbullet1"/>
      </w:pPr>
      <w:r w:rsidRPr="003C7E3F">
        <w:t>Osteogenesis Stimulators: Prior Authorization Requirements Suspended</w:t>
      </w:r>
    </w:p>
    <w:p w14:paraId="64F51E77" w14:textId="77777777" w:rsidR="003C7E3F" w:rsidRPr="003C7E3F" w:rsidRDefault="003C7E3F" w:rsidP="003C7E3F">
      <w:pPr>
        <w:pStyle w:val="webbullet1"/>
      </w:pPr>
      <w:r w:rsidRPr="003C7E3F">
        <w:t>Hospice Benefit: Expanding Prepayment Review in 4 States</w:t>
      </w:r>
    </w:p>
    <w:p w14:paraId="2A9EA0E9" w14:textId="77777777" w:rsidR="003C7E3F" w:rsidRPr="003C7E3F" w:rsidRDefault="003C7E3F" w:rsidP="003C7E3F">
      <w:pPr>
        <w:pStyle w:val="webbullet1"/>
      </w:pPr>
      <w:r w:rsidRPr="003C7E3F">
        <w:t>Skilled Nursing Facility Advance Beneficiary Notice: Revised Form &amp; Instructions</w:t>
      </w:r>
    </w:p>
    <w:p w14:paraId="228FD0C8" w14:textId="77777777" w:rsidR="003C7E3F" w:rsidRPr="003C7E3F" w:rsidRDefault="003C7E3F" w:rsidP="003C7E3F">
      <w:pPr>
        <w:pStyle w:val="webbullet1"/>
      </w:pPr>
      <w:r w:rsidRPr="003C7E3F">
        <w:t>Hospital Price Transparency: Use a CMS Template Layout</w:t>
      </w:r>
    </w:p>
    <w:p w14:paraId="02493CBC" w14:textId="77777777" w:rsidR="003C7E3F" w:rsidRPr="003C7E3F" w:rsidRDefault="003C7E3F" w:rsidP="003C7E3F">
      <w:pPr>
        <w:pStyle w:val="webbullet1"/>
      </w:pPr>
      <w:r w:rsidRPr="003C7E3F">
        <w:t>Healthy Aging: Recommend Medicare-Covered Services</w:t>
      </w:r>
    </w:p>
    <w:p w14:paraId="4EABB4FD" w14:textId="77777777" w:rsidR="003C7E3F" w:rsidRPr="003C7E3F" w:rsidRDefault="003C7E3F" w:rsidP="003C7E3F">
      <w:pPr>
        <w:pStyle w:val="webbullet1"/>
      </w:pPr>
      <w:r w:rsidRPr="003C7E3F">
        <w:t>National Recovery Month: Take the First Step</w:t>
      </w:r>
    </w:p>
    <w:p w14:paraId="2C4B2CB3" w14:textId="77777777" w:rsidR="003C7E3F" w:rsidRPr="003C7E3F" w:rsidRDefault="003C7E3F" w:rsidP="003C7E3F">
      <w:pPr>
        <w:pStyle w:val="webnormal"/>
        <w:rPr>
          <w:rStyle w:val="webbold"/>
        </w:rPr>
      </w:pPr>
      <w:r w:rsidRPr="003C7E3F">
        <w:rPr>
          <w:rStyle w:val="webbold"/>
        </w:rPr>
        <w:t>Compliance</w:t>
      </w:r>
    </w:p>
    <w:p w14:paraId="5AFE90E3" w14:textId="77777777" w:rsidR="003C7E3F" w:rsidRPr="003C7E3F" w:rsidRDefault="003C7E3F" w:rsidP="003C7E3F">
      <w:pPr>
        <w:pStyle w:val="webbullet1"/>
      </w:pPr>
      <w:r w:rsidRPr="003C7E3F">
        <w:t>Global Surgery: Bill Correctly</w:t>
      </w:r>
    </w:p>
    <w:p w14:paraId="730947B4" w14:textId="77777777" w:rsidR="003C7E3F" w:rsidRPr="003C7E3F" w:rsidRDefault="003C7E3F" w:rsidP="003C7E3F">
      <w:pPr>
        <w:pStyle w:val="webnormal"/>
        <w:rPr>
          <w:rStyle w:val="webbold"/>
        </w:rPr>
      </w:pPr>
      <w:r w:rsidRPr="003C7E3F">
        <w:rPr>
          <w:rStyle w:val="webbold"/>
        </w:rPr>
        <w:t>Claims, Pricers, &amp; Codes</w:t>
      </w:r>
    </w:p>
    <w:p w14:paraId="4610AC2B" w14:textId="77777777" w:rsidR="003C7E3F" w:rsidRPr="003C7E3F" w:rsidRDefault="003C7E3F" w:rsidP="003C7E3F">
      <w:pPr>
        <w:pStyle w:val="webbullet1"/>
      </w:pPr>
      <w:r w:rsidRPr="003C7E3F">
        <w:t>Alzheimer’s Monoclonal Antibody Treatment: New Code for Kisunla Drug</w:t>
      </w:r>
    </w:p>
    <w:p w14:paraId="08A9B721" w14:textId="77777777" w:rsidR="003C7E3F" w:rsidRPr="003C7E3F" w:rsidRDefault="003C7E3F" w:rsidP="003C7E3F">
      <w:pPr>
        <w:pStyle w:val="webbullet1"/>
      </w:pPr>
      <w:r w:rsidRPr="003C7E3F">
        <w:t>Claim Status Category &amp; Claim Status Codes</w:t>
      </w:r>
    </w:p>
    <w:p w14:paraId="71E327BB" w14:textId="77777777" w:rsidR="003C7E3F" w:rsidRPr="003C7E3F" w:rsidRDefault="003C7E3F" w:rsidP="003C7E3F">
      <w:pPr>
        <w:pStyle w:val="webbullet1"/>
      </w:pPr>
      <w:r w:rsidRPr="003C7E3F">
        <w:t>DMEPOS: Provider Level Adjustment Codes on Remittance Advice</w:t>
      </w:r>
    </w:p>
    <w:p w14:paraId="32781A5C" w14:textId="77777777" w:rsidR="003C7E3F" w:rsidRPr="003C7E3F" w:rsidRDefault="003C7E3F" w:rsidP="003C7E3F">
      <w:pPr>
        <w:pStyle w:val="webnormal"/>
        <w:rPr>
          <w:rStyle w:val="webbold"/>
        </w:rPr>
      </w:pPr>
      <w:r w:rsidRPr="003C7E3F">
        <w:rPr>
          <w:rStyle w:val="webbold"/>
        </w:rPr>
        <w:t>MLN Matters® Articles</w:t>
      </w:r>
    </w:p>
    <w:p w14:paraId="449804C7" w14:textId="77777777" w:rsidR="003C7E3F" w:rsidRPr="003C7E3F" w:rsidRDefault="003C7E3F" w:rsidP="003C7E3F">
      <w:pPr>
        <w:pStyle w:val="webbullet1"/>
      </w:pPr>
      <w:r w:rsidRPr="003C7E3F">
        <w:t>Inpatient &amp; Long-Term Care Hospital Prospective Payment System: FY 2025 Changes</w:t>
      </w:r>
    </w:p>
    <w:p w14:paraId="16FC1977" w14:textId="77777777" w:rsidR="003C7E3F" w:rsidRPr="003C7E3F" w:rsidRDefault="003C7E3F" w:rsidP="003C7E3F">
      <w:pPr>
        <w:pStyle w:val="webbullet1"/>
      </w:pPr>
      <w:r w:rsidRPr="003C7E3F">
        <w:t>New Waived Tests</w:t>
      </w:r>
    </w:p>
    <w:p w14:paraId="6069B588" w14:textId="77777777" w:rsidR="003C7E3F" w:rsidRPr="003C7E3F" w:rsidRDefault="003C7E3F" w:rsidP="003C7E3F">
      <w:pPr>
        <w:pStyle w:val="webnormal"/>
        <w:rPr>
          <w:rStyle w:val="webbold"/>
        </w:rPr>
      </w:pPr>
      <w:r w:rsidRPr="003C7E3F">
        <w:rPr>
          <w:rStyle w:val="webbold"/>
        </w:rPr>
        <w:t>Publications</w:t>
      </w:r>
    </w:p>
    <w:p w14:paraId="5266114D" w14:textId="77777777" w:rsidR="003C7E3F" w:rsidRPr="003C7E3F" w:rsidRDefault="003C7E3F" w:rsidP="003C7E3F">
      <w:pPr>
        <w:pStyle w:val="webbullet1"/>
      </w:pPr>
      <w:r w:rsidRPr="003C7E3F">
        <w:t>Items &amp; Services Not Covered Under Medicare — Revised</w:t>
      </w:r>
    </w:p>
    <w:p w14:paraId="30B28A38" w14:textId="77777777" w:rsidR="003C7E3F" w:rsidRPr="003C7E3F" w:rsidRDefault="003C7E3F" w:rsidP="003C7E3F">
      <w:pPr>
        <w:pStyle w:val="webseparator"/>
      </w:pPr>
      <w:r w:rsidRPr="003C7E3F">
        <w:rPr>
          <w:rStyle w:val="Hyperlink"/>
        </w:rPr>
        <w:t>.</w:t>
      </w:r>
    </w:p>
    <w:p w14:paraId="4C6D589D" w14:textId="77777777" w:rsidR="003C7E3F" w:rsidRPr="003C7E3F" w:rsidRDefault="003C7E3F" w:rsidP="003C7E3F">
      <w:pPr>
        <w:pStyle w:val="webheader3"/>
      </w:pPr>
      <w:r w:rsidRPr="003C7E3F">
        <w:t>Medicare Learning Network® MLN Matters® Articles from CMS</w:t>
      </w:r>
    </w:p>
    <w:p w14:paraId="19ED69D0" w14:textId="77777777" w:rsidR="003C7E3F" w:rsidRPr="003C7E3F" w:rsidRDefault="003C7E3F" w:rsidP="003C7E3F">
      <w:pPr>
        <w:pStyle w:val="webnormal"/>
        <w:rPr>
          <w:rStyle w:val="webbold"/>
        </w:rPr>
      </w:pPr>
      <w:r w:rsidRPr="003C7E3F">
        <w:rPr>
          <w:rStyle w:val="webbold"/>
        </w:rPr>
        <w:t>New:</w:t>
      </w:r>
    </w:p>
    <w:p w14:paraId="4400FDD2" w14:textId="77777777" w:rsidR="003C7E3F" w:rsidRPr="003C7E3F" w:rsidRDefault="00000000" w:rsidP="003C7E3F">
      <w:pPr>
        <w:pStyle w:val="webbullet1"/>
      </w:pPr>
      <w:hyperlink r:id="rId136" w:history="1">
        <w:r w:rsidR="003C7E3F" w:rsidRPr="003C7E3F">
          <w:rPr>
            <w:rStyle w:val="Hyperlink"/>
          </w:rPr>
          <w:t xml:space="preserve">MM13785 - Changes to the Laboratory National Coverage Determination Edit Software: January 2025 Update </w:t>
        </w:r>
      </w:hyperlink>
      <w:r w:rsidR="003C7E3F" w:rsidRPr="003C7E3F">
        <w:t xml:space="preserve"> </w:t>
      </w:r>
    </w:p>
    <w:p w14:paraId="75163009" w14:textId="77777777" w:rsidR="003C7E3F" w:rsidRPr="003C7E3F" w:rsidRDefault="003C7E3F" w:rsidP="003C7E3F">
      <w:pPr>
        <w:pStyle w:val="webindent1"/>
      </w:pPr>
      <w:r w:rsidRPr="003C7E3F">
        <w:t>This article is for laboratory physicians, suppliers, and other providers billing MACs for laboratory services they provide to Medicare patients.</w:t>
      </w:r>
    </w:p>
    <w:p w14:paraId="6F3DC5CC" w14:textId="77777777" w:rsidR="003C7E3F" w:rsidRPr="003C7E3F" w:rsidRDefault="003C7E3F" w:rsidP="003C7E3F">
      <w:pPr>
        <w:pStyle w:val="webseparator"/>
      </w:pPr>
      <w:r w:rsidRPr="003C7E3F">
        <w:rPr>
          <w:rStyle w:val="Hyperlink"/>
        </w:rPr>
        <w:t>.</w:t>
      </w:r>
    </w:p>
    <w:p w14:paraId="2FDA1F1E" w14:textId="74457214" w:rsidR="003C7E3F" w:rsidRPr="003C7E3F" w:rsidRDefault="00000000" w:rsidP="003C7E3F">
      <w:pPr>
        <w:pStyle w:val="webheader3"/>
        <w:rPr>
          <w:rStyle w:val="Hyperlink"/>
        </w:rPr>
      </w:pPr>
      <w:hyperlink r:id="rId137" w:history="1">
        <w:r w:rsidR="003C7E3F" w:rsidRPr="003C7E3F">
          <w:rPr>
            <w:rStyle w:val="Hyperlink"/>
          </w:rPr>
          <w:t>Updated Novitasphere and EDI forms</w:t>
        </w:r>
      </w:hyperlink>
    </w:p>
    <w:p w14:paraId="5DE88D0D" w14:textId="77777777" w:rsidR="003C7E3F" w:rsidRPr="003C7E3F" w:rsidRDefault="003C7E3F" w:rsidP="003C7E3F">
      <w:pPr>
        <w:pStyle w:val="webnormal"/>
      </w:pPr>
      <w:r w:rsidRPr="003C7E3F">
        <w:t xml:space="preserve">The Novitasphere Submitter ID Update Request, Novitasphere Migration List, EDI Enrollment Affiliated Provider List, and the EDI Submitter Update Request forms were updated to the R2-24 version on September 5. Always complete the forms directly on our website to ensure you are using the most recent forms. Any older versions of these updated forms received November 5 and after will be rejected. </w:t>
      </w:r>
    </w:p>
    <w:p w14:paraId="1434A1B6" w14:textId="098482DD" w:rsidR="003C7E3F" w:rsidRDefault="003C7E3F" w:rsidP="003C7E3F">
      <w:pPr>
        <w:pStyle w:val="webseparator"/>
      </w:pPr>
      <w:r w:rsidRPr="003C7E3F">
        <w:rPr>
          <w:rStyle w:val="Hyperlink"/>
        </w:rPr>
        <w:t>.</w:t>
      </w:r>
    </w:p>
    <w:p w14:paraId="341EB2C1" w14:textId="1A4CED34" w:rsidR="005608DE" w:rsidRDefault="005608DE" w:rsidP="005608DE">
      <w:pPr>
        <w:pStyle w:val="webheader"/>
      </w:pPr>
      <w:r>
        <w:t>September 4, 2024</w:t>
      </w:r>
    </w:p>
    <w:p w14:paraId="18BC6251" w14:textId="77777777" w:rsidR="005608DE" w:rsidRPr="005608DE" w:rsidRDefault="005608DE" w:rsidP="005608DE">
      <w:pPr>
        <w:pStyle w:val="webheader3"/>
        <w:rPr>
          <w:rStyle w:val="Hyperlink"/>
        </w:rPr>
      </w:pPr>
      <w:r w:rsidRPr="005608DE">
        <w:fldChar w:fldCharType="begin"/>
      </w:r>
      <w:r w:rsidRPr="005608DE">
        <w:instrText>HYPERLINK "https://www.novitas-solutions.com/webcenter/portal/MedicareJL/pagebyid?contentId=00006150"</w:instrText>
      </w:r>
      <w:r w:rsidRPr="005608DE">
        <w:fldChar w:fldCharType="separate"/>
      </w:r>
      <w:r w:rsidRPr="00481EB0">
        <w:rPr>
          <w:rStyle w:val="Hyperlink"/>
        </w:rPr>
        <w:t>Medical policy update</w:t>
      </w:r>
    </w:p>
    <w:p w14:paraId="0E148CDA" w14:textId="77777777" w:rsidR="005608DE" w:rsidRPr="00EB69C7" w:rsidRDefault="005608DE" w:rsidP="005608DE">
      <w:pPr>
        <w:pStyle w:val="webnormal"/>
      </w:pPr>
      <w:r w:rsidRPr="005608DE">
        <w:fldChar w:fldCharType="end"/>
      </w:r>
      <w:r w:rsidRPr="00682324">
        <w:t>View the most recent updates for our LCDs and articles</w:t>
      </w:r>
      <w:r>
        <w:t>.</w:t>
      </w:r>
    </w:p>
    <w:p w14:paraId="21C90635" w14:textId="540A4B21" w:rsidR="005608DE" w:rsidRDefault="005608DE" w:rsidP="005608DE">
      <w:pPr>
        <w:pStyle w:val="webseparator"/>
      </w:pPr>
      <w:r w:rsidRPr="00AF1AC3">
        <w:rPr>
          <w:rStyle w:val="Hyperlink"/>
        </w:rPr>
        <w:t>.</w:t>
      </w:r>
    </w:p>
    <w:p w14:paraId="6FEB321B" w14:textId="6B61CB81" w:rsidR="00290C59" w:rsidRPr="00290C59" w:rsidRDefault="00290C59" w:rsidP="00290C59">
      <w:pPr>
        <w:pStyle w:val="webheader"/>
      </w:pPr>
      <w:r w:rsidRPr="00290C59">
        <w:t>September 3, 2024</w:t>
      </w:r>
    </w:p>
    <w:p w14:paraId="2CEE1771" w14:textId="77777777" w:rsidR="00290C59" w:rsidRPr="00290C59" w:rsidRDefault="00000000" w:rsidP="00290C59">
      <w:pPr>
        <w:pStyle w:val="webheader3"/>
        <w:rPr>
          <w:rStyle w:val="Hyperlink"/>
        </w:rPr>
      </w:pPr>
      <w:hyperlink r:id="rId138" w:history="1">
        <w:r w:rsidR="00290C59" w:rsidRPr="00290C59">
          <w:rPr>
            <w:rStyle w:val="Hyperlink"/>
          </w:rPr>
          <w:t>Provider specialty: Medicare diabetes prevention program (MDPP)</w:t>
        </w:r>
      </w:hyperlink>
      <w:r w:rsidR="00290C59" w:rsidRPr="00290C59">
        <w:rPr>
          <w:rStyle w:val="Hyperlink"/>
        </w:rPr>
        <w:t xml:space="preserve"> </w:t>
      </w:r>
    </w:p>
    <w:p w14:paraId="4506179A" w14:textId="77777777" w:rsidR="00290C59" w:rsidRPr="00290C59" w:rsidRDefault="00290C59" w:rsidP="00290C59">
      <w:pPr>
        <w:pStyle w:val="webnormal"/>
      </w:pPr>
      <w:r w:rsidRPr="00290C59">
        <w:t>MDPP suppliers take time to review our specialty page.</w:t>
      </w:r>
    </w:p>
    <w:p w14:paraId="73D5CD18" w14:textId="5069FC28" w:rsidR="00290C59" w:rsidRDefault="00290C59" w:rsidP="00290C59">
      <w:pPr>
        <w:pStyle w:val="webseparator"/>
      </w:pPr>
      <w:r w:rsidRPr="00290C59">
        <w:rPr>
          <w:rStyle w:val="Hyperlink"/>
        </w:rPr>
        <w:t>.</w:t>
      </w:r>
    </w:p>
    <w:p w14:paraId="4F49CD22" w14:textId="45DE14EE" w:rsidR="007B4282" w:rsidRDefault="007B4282" w:rsidP="007B4282">
      <w:pPr>
        <w:pStyle w:val="webheader"/>
      </w:pPr>
      <w:r>
        <w:t>August 29, 2024</w:t>
      </w:r>
    </w:p>
    <w:p w14:paraId="744A9493" w14:textId="77777777" w:rsidR="00833E41" w:rsidRPr="00833E41" w:rsidRDefault="00000000" w:rsidP="00833E41">
      <w:pPr>
        <w:pStyle w:val="webheader3"/>
      </w:pPr>
      <w:hyperlink r:id="rId139" w:tgtFrame="_blank" w:history="1">
        <w:r w:rsidR="00833E41" w:rsidRPr="00833E41">
          <w:rPr>
            <w:rStyle w:val="Hyperlink"/>
          </w:rPr>
          <w:t>MLN Connects Newsletter: Aug 29, 2024</w:t>
        </w:r>
      </w:hyperlink>
    </w:p>
    <w:p w14:paraId="6C32C6CF" w14:textId="77777777" w:rsidR="00833E41" w:rsidRPr="00833E41" w:rsidRDefault="00833E41" w:rsidP="00833E41">
      <w:pPr>
        <w:pStyle w:val="webnormal"/>
        <w:rPr>
          <w:rStyle w:val="webbold"/>
        </w:rPr>
      </w:pPr>
      <w:r w:rsidRPr="00833E41">
        <w:rPr>
          <w:rStyle w:val="webbold"/>
        </w:rPr>
        <w:t>News</w:t>
      </w:r>
    </w:p>
    <w:p w14:paraId="7301D354" w14:textId="77777777" w:rsidR="00833E41" w:rsidRPr="00833E41" w:rsidRDefault="00833E41" w:rsidP="00833E41">
      <w:pPr>
        <w:pStyle w:val="webbullet1"/>
      </w:pPr>
      <w:r w:rsidRPr="00833E41">
        <w:t>CMS Roundup (August 23, 2024)</w:t>
      </w:r>
    </w:p>
    <w:p w14:paraId="28153F85" w14:textId="77777777" w:rsidR="00833E41" w:rsidRPr="00833E41" w:rsidRDefault="00833E41" w:rsidP="00833E41">
      <w:pPr>
        <w:pStyle w:val="webbullet1"/>
      </w:pPr>
      <w:r w:rsidRPr="00833E41">
        <w:t xml:space="preserve">Physicians, Teaching Hospitals, &amp; Non-Physician Practitioners: Review Your Open Payment Data by December 31 </w:t>
      </w:r>
    </w:p>
    <w:p w14:paraId="52328A7C" w14:textId="77777777" w:rsidR="00833E41" w:rsidRPr="00833E41" w:rsidRDefault="00833E41" w:rsidP="00833E41">
      <w:pPr>
        <w:pStyle w:val="webnormal"/>
        <w:rPr>
          <w:rStyle w:val="webbold"/>
        </w:rPr>
      </w:pPr>
      <w:r w:rsidRPr="00833E41">
        <w:rPr>
          <w:rStyle w:val="webbold"/>
        </w:rPr>
        <w:t>Claims, Pricers, &amp; Codes</w:t>
      </w:r>
    </w:p>
    <w:p w14:paraId="77F7A796" w14:textId="77777777" w:rsidR="00833E41" w:rsidRPr="00833E41" w:rsidRDefault="00833E41" w:rsidP="00833E41">
      <w:pPr>
        <w:pStyle w:val="webbullet1"/>
      </w:pPr>
      <w:r w:rsidRPr="00833E41">
        <w:t>Home Health Consolidated Billing: CY 2025 HCPCS Code Update</w:t>
      </w:r>
    </w:p>
    <w:p w14:paraId="72E51EF3" w14:textId="77777777" w:rsidR="00833E41" w:rsidRPr="00833E41" w:rsidRDefault="00833E41" w:rsidP="00833E41">
      <w:pPr>
        <w:pStyle w:val="webbullet1"/>
      </w:pPr>
      <w:r w:rsidRPr="00833E41">
        <w:t>HCPCS Application Summaries &amp; Coding Decisions: Non-Drug &amp; Non-Biological Items and Services</w:t>
      </w:r>
    </w:p>
    <w:p w14:paraId="5AE13B0D" w14:textId="77777777" w:rsidR="00833E41" w:rsidRPr="00833E41" w:rsidRDefault="00833E41" w:rsidP="00833E41">
      <w:pPr>
        <w:pStyle w:val="webnormal"/>
        <w:rPr>
          <w:rStyle w:val="webbold"/>
        </w:rPr>
      </w:pPr>
      <w:r w:rsidRPr="00833E41">
        <w:rPr>
          <w:rStyle w:val="webbold"/>
        </w:rPr>
        <w:t>Events</w:t>
      </w:r>
    </w:p>
    <w:p w14:paraId="0DA3356C" w14:textId="77777777" w:rsidR="00833E41" w:rsidRPr="00833E41" w:rsidRDefault="00833E41" w:rsidP="00833E41">
      <w:pPr>
        <w:pStyle w:val="webbullet1"/>
      </w:pPr>
      <w:r w:rsidRPr="00833E41">
        <w:t>ICD-10 Coordination &amp; Maintenance Committee Meeting — September 10–11</w:t>
      </w:r>
    </w:p>
    <w:p w14:paraId="49451F97" w14:textId="77777777" w:rsidR="00833E41" w:rsidRPr="00833E41" w:rsidRDefault="00833E41" w:rsidP="00833E41">
      <w:pPr>
        <w:pStyle w:val="webnormal"/>
        <w:rPr>
          <w:rStyle w:val="webbold"/>
        </w:rPr>
      </w:pPr>
      <w:r w:rsidRPr="00833E41">
        <w:rPr>
          <w:rStyle w:val="webbold"/>
        </w:rPr>
        <w:t>MLN Matters® Articles</w:t>
      </w:r>
    </w:p>
    <w:p w14:paraId="7BD9B5E6" w14:textId="77777777" w:rsidR="00833E41" w:rsidRPr="00833E41" w:rsidRDefault="00833E41" w:rsidP="00833E41">
      <w:pPr>
        <w:pStyle w:val="webbullet1"/>
      </w:pPr>
      <w:r w:rsidRPr="00833E41">
        <w:t>Inpatient Psychiatric Facilities Prospective Payment System: FY 2025 Updates</w:t>
      </w:r>
    </w:p>
    <w:p w14:paraId="6A2434C9" w14:textId="77777777" w:rsidR="00833E41" w:rsidRPr="00833E41" w:rsidRDefault="00833E41" w:rsidP="00833E41">
      <w:pPr>
        <w:pStyle w:val="webbullet1"/>
      </w:pPr>
      <w:r w:rsidRPr="00833E41">
        <w:t>Revisions to Medicare Part B Coverage of Pneumococcal Vaccinations Policy</w:t>
      </w:r>
    </w:p>
    <w:p w14:paraId="0A09E328" w14:textId="77777777" w:rsidR="00833E41" w:rsidRPr="00833E41" w:rsidRDefault="00833E41" w:rsidP="00833E41">
      <w:pPr>
        <w:pStyle w:val="webbullet1"/>
      </w:pPr>
      <w:r w:rsidRPr="00833E41">
        <w:t>Annual Wellness Visit: Social Determinants of Health Risk Assessment — Revised</w:t>
      </w:r>
    </w:p>
    <w:p w14:paraId="385C2ABB" w14:textId="77777777" w:rsidR="00833E41" w:rsidRPr="00833E41" w:rsidRDefault="00833E41" w:rsidP="00833E41">
      <w:pPr>
        <w:pStyle w:val="webbullet1"/>
      </w:pPr>
      <w:r w:rsidRPr="00833E41">
        <w:t>National Coverage Determination 110.23: Allogeneic Hematopoietic Stem Cell Transplantation — Revised</w:t>
      </w:r>
    </w:p>
    <w:p w14:paraId="42E0206D" w14:textId="77777777" w:rsidR="00833E41" w:rsidRPr="00833E41" w:rsidRDefault="00833E41" w:rsidP="00833E41">
      <w:pPr>
        <w:pStyle w:val="webnormal"/>
        <w:rPr>
          <w:rStyle w:val="webbold"/>
        </w:rPr>
      </w:pPr>
      <w:r w:rsidRPr="00833E41">
        <w:rPr>
          <w:rStyle w:val="webbold"/>
        </w:rPr>
        <w:t>Publications</w:t>
      </w:r>
    </w:p>
    <w:p w14:paraId="2B48BCEE" w14:textId="77777777" w:rsidR="00833E41" w:rsidRPr="00833E41" w:rsidRDefault="00833E41" w:rsidP="00833E41">
      <w:pPr>
        <w:pStyle w:val="webbullet1"/>
      </w:pPr>
      <w:r w:rsidRPr="00833E41">
        <w:t>Medicare &amp; Mental Health Coverage — Revised</w:t>
      </w:r>
    </w:p>
    <w:p w14:paraId="43B43B0F" w14:textId="759B12AE" w:rsidR="00833E41" w:rsidRDefault="00833E41" w:rsidP="00833E41">
      <w:pPr>
        <w:pStyle w:val="webseparator"/>
      </w:pPr>
      <w:r w:rsidRPr="00833E41">
        <w:rPr>
          <w:rStyle w:val="Hyperlink"/>
        </w:rPr>
        <w:t>.</w:t>
      </w:r>
    </w:p>
    <w:p w14:paraId="43858007" w14:textId="010F5172" w:rsidR="0004284E" w:rsidRPr="0004284E" w:rsidRDefault="00000000" w:rsidP="0004284E">
      <w:pPr>
        <w:pStyle w:val="webheader3"/>
      </w:pPr>
      <w:hyperlink r:id="rId140" w:history="1">
        <w:r w:rsidR="0004284E" w:rsidRPr="0004284E">
          <w:rPr>
            <w:rStyle w:val="Hyperlink"/>
          </w:rPr>
          <w:t>Novitas Solution’s Virtual Symposium: Medicare Compliance Matters</w:t>
        </w:r>
      </w:hyperlink>
    </w:p>
    <w:p w14:paraId="738D52AC" w14:textId="77777777" w:rsidR="0004284E" w:rsidRPr="0004284E" w:rsidRDefault="0004284E" w:rsidP="0004284E">
      <w:pPr>
        <w:pStyle w:val="webnormal"/>
      </w:pPr>
      <w:r w:rsidRPr="0004284E">
        <w:t>Dates: September 17 – 19</w:t>
      </w:r>
    </w:p>
    <w:p w14:paraId="0FA9914A" w14:textId="77777777" w:rsidR="0004284E" w:rsidRPr="0004284E" w:rsidRDefault="0004284E" w:rsidP="0004284E">
      <w:pPr>
        <w:pStyle w:val="webnormal"/>
      </w:pPr>
      <w:r w:rsidRPr="0004284E">
        <w:t>Learn more about how to become an active partner in protecting the Medicare program. Review our listing of 44 available webinars and register today.</w:t>
      </w:r>
    </w:p>
    <w:p w14:paraId="5BE38C2D" w14:textId="68962F96" w:rsidR="0004284E" w:rsidRPr="0004284E" w:rsidRDefault="0004284E" w:rsidP="0004284E">
      <w:pPr>
        <w:pStyle w:val="webseparator"/>
        <w:rPr>
          <w:rStyle w:val="Hyperlink"/>
          <w:color w:val="FF00FF"/>
        </w:rPr>
      </w:pPr>
      <w:r w:rsidRPr="0004284E">
        <w:rPr>
          <w:rStyle w:val="Hyperlink"/>
        </w:rPr>
        <w:t>.</w:t>
      </w:r>
    </w:p>
    <w:p w14:paraId="7AED7BBB" w14:textId="524C8051" w:rsidR="005E5A04" w:rsidRPr="005E5A04" w:rsidRDefault="00000000" w:rsidP="005E5A04">
      <w:pPr>
        <w:pStyle w:val="webheader3"/>
        <w:rPr>
          <w:rStyle w:val="Hyperlink"/>
        </w:rPr>
      </w:pPr>
      <w:hyperlink r:id="rId141" w:history="1">
        <w:r w:rsidR="005E5A04" w:rsidRPr="005E5A04">
          <w:rPr>
            <w:rStyle w:val="Hyperlink"/>
          </w:rPr>
          <w:t>Behavioral health services</w:t>
        </w:r>
      </w:hyperlink>
    </w:p>
    <w:p w14:paraId="5A4FD47E" w14:textId="571926AC" w:rsidR="005E5A04" w:rsidRPr="005E5A04" w:rsidRDefault="00000000" w:rsidP="005E5A04">
      <w:pPr>
        <w:pStyle w:val="webnormal"/>
      </w:pPr>
      <w:hyperlink r:id="rId142" w:history="1">
        <w:r w:rsidR="005E5A04" w:rsidRPr="005E5A04">
          <w:rPr>
            <w:rStyle w:val="Hyperlink"/>
          </w:rPr>
          <w:t>Register</w:t>
        </w:r>
      </w:hyperlink>
      <w:r w:rsidR="005E5A04" w:rsidRPr="005E5A04">
        <w:t xml:space="preserve"> for our Medicare Compliance Matters Virtual Symposium session on September 17, relating to promoting patient wellness through expanded behavioral health services. Our session will explore a wide range of Medicare-covered behavioral health services, including mental health and substance use services, to improve patient outcomes and overall wellness. </w:t>
      </w:r>
    </w:p>
    <w:p w14:paraId="39D5BB3A" w14:textId="0172AE0E" w:rsidR="005E5A04" w:rsidRPr="0004284E" w:rsidRDefault="0004284E" w:rsidP="0004284E">
      <w:pPr>
        <w:pStyle w:val="webseparator"/>
        <w:rPr>
          <w:color w:val="0000FF"/>
        </w:rPr>
      </w:pPr>
      <w:r w:rsidRPr="0004284E">
        <w:rPr>
          <w:rStyle w:val="Hyperlink"/>
        </w:rPr>
        <w:t>.</w:t>
      </w:r>
    </w:p>
    <w:p w14:paraId="7F025214" w14:textId="77777777" w:rsidR="00EE1E06" w:rsidRPr="00EE1E06" w:rsidRDefault="00000000" w:rsidP="00EE1E06">
      <w:pPr>
        <w:pStyle w:val="webheader3"/>
      </w:pPr>
      <w:hyperlink r:id="rId143" w:tgtFrame="_top" w:history="1">
        <w:r w:rsidR="00EE1E06" w:rsidRPr="00EE1E06">
          <w:rPr>
            <w:rStyle w:val="Hyperlink"/>
          </w:rPr>
          <w:t>Online registration available for September 13 open meeting and proposed LCD now posted</w:t>
        </w:r>
      </w:hyperlink>
    </w:p>
    <w:p w14:paraId="1713C5E0" w14:textId="77777777" w:rsidR="00EE1E06" w:rsidRPr="00EE1E06" w:rsidRDefault="00EE1E06" w:rsidP="00EE1E06">
      <w:pPr>
        <w:pStyle w:val="webnormal"/>
      </w:pPr>
      <w:r w:rsidRPr="00EE1E06">
        <w:t>Online registration for the Friday, September 13 open meeting is now available, and presenter registration will close at noon ET on Wednesday, September 11.</w:t>
      </w:r>
    </w:p>
    <w:p w14:paraId="6C9AD88C" w14:textId="77777777" w:rsidR="00EE1E06" w:rsidRPr="00EE1E06" w:rsidRDefault="00EE1E06" w:rsidP="00EE1E06">
      <w:pPr>
        <w:pStyle w:val="webnormal"/>
      </w:pPr>
      <w:r w:rsidRPr="00EE1E06">
        <w:rPr>
          <w:rStyle w:val="webbold"/>
        </w:rPr>
        <w:t>Important:</w:t>
      </w:r>
      <w:r w:rsidRPr="00EE1E06">
        <w:t xml:space="preserve"> Our open meeting will be held via webinar only. Please view our proposed local coverage determination open meetings web page for specific guidelines and other helpful information.</w:t>
      </w:r>
    </w:p>
    <w:p w14:paraId="0569BCED" w14:textId="02C189E1" w:rsidR="00196981" w:rsidRDefault="00196981" w:rsidP="00196981">
      <w:pPr>
        <w:pStyle w:val="webseparator"/>
      </w:pPr>
      <w:r w:rsidRPr="00196981">
        <w:rPr>
          <w:rStyle w:val="Hyperlink"/>
        </w:rPr>
        <w:t>.</w:t>
      </w:r>
    </w:p>
    <w:p w14:paraId="5D4F621F" w14:textId="542E0B06" w:rsidR="007B4282" w:rsidRPr="0053782E" w:rsidRDefault="00000000" w:rsidP="007B4282">
      <w:pPr>
        <w:pStyle w:val="webheader3"/>
      </w:pPr>
      <w:hyperlink r:id="rId144" w:tgtFrame="_top" w:history="1">
        <w:r w:rsidR="007B4282" w:rsidRPr="0053782E">
          <w:rPr>
            <w:rStyle w:val="Hyperlink"/>
          </w:rPr>
          <w:t>Medical policy update</w:t>
        </w:r>
      </w:hyperlink>
    </w:p>
    <w:p w14:paraId="4974381F" w14:textId="77777777" w:rsidR="007B4282" w:rsidRPr="0053782E" w:rsidRDefault="007B4282" w:rsidP="007B4282">
      <w:pPr>
        <w:pStyle w:val="webnormal"/>
      </w:pPr>
      <w:r w:rsidRPr="0053782E">
        <w:t>View the most recent updates for our LCDs and articles.</w:t>
      </w:r>
    </w:p>
    <w:p w14:paraId="1C504A94" w14:textId="6C226673" w:rsidR="007B4282" w:rsidRDefault="007B4282" w:rsidP="007B4282">
      <w:pPr>
        <w:pStyle w:val="webseparator"/>
      </w:pPr>
      <w:r w:rsidRPr="00687A41">
        <w:rPr>
          <w:rStyle w:val="Hyperlink"/>
        </w:rPr>
        <w:t>.</w:t>
      </w:r>
    </w:p>
    <w:p w14:paraId="0576B5B5" w14:textId="6E6B0FF6" w:rsidR="0077456C" w:rsidRDefault="0077456C" w:rsidP="0077456C">
      <w:pPr>
        <w:pStyle w:val="webheader"/>
      </w:pPr>
      <w:r>
        <w:t>August 28, 2024</w:t>
      </w:r>
    </w:p>
    <w:p w14:paraId="362588D7" w14:textId="77777777" w:rsidR="0077456C" w:rsidRPr="00097C8B" w:rsidRDefault="00000000" w:rsidP="0077456C">
      <w:pPr>
        <w:pStyle w:val="webheader3"/>
      </w:pPr>
      <w:hyperlink r:id="rId145" w:history="1">
        <w:r w:rsidR="0077456C" w:rsidRPr="00097C8B">
          <w:rPr>
            <w:rStyle w:val="Hyperlink"/>
          </w:rPr>
          <w:t>Preventive services/screenings</w:t>
        </w:r>
      </w:hyperlink>
    </w:p>
    <w:p w14:paraId="58FF80C3" w14:textId="77777777" w:rsidR="0077456C" w:rsidRPr="00097C8B" w:rsidRDefault="0077456C" w:rsidP="0077456C">
      <w:pPr>
        <w:pStyle w:val="webnormal"/>
      </w:pPr>
      <w:r w:rsidRPr="00097C8B">
        <w:t xml:space="preserve">View the ways to improve your Medicare patient’s access to annual wellness visits (AWV) via telehealth. </w:t>
      </w:r>
    </w:p>
    <w:p w14:paraId="5CFB9ED1" w14:textId="77777777" w:rsidR="0077456C" w:rsidRDefault="0077456C" w:rsidP="0077456C">
      <w:pPr>
        <w:pStyle w:val="webseparator"/>
      </w:pPr>
      <w:r w:rsidRPr="00687A41">
        <w:rPr>
          <w:rStyle w:val="Hyperlink"/>
        </w:rPr>
        <w:t>.</w:t>
      </w:r>
    </w:p>
    <w:p w14:paraId="3C0899EF" w14:textId="77777777" w:rsidR="0077456C" w:rsidRDefault="00000000" w:rsidP="0077456C">
      <w:pPr>
        <w:pStyle w:val="webheader3"/>
      </w:pPr>
      <w:hyperlink r:id="rId146" w:history="1">
        <w:r w:rsidR="0077456C" w:rsidRPr="00BF1491">
          <w:rPr>
            <w:rStyle w:val="Hyperlink"/>
          </w:rPr>
          <w:t xml:space="preserve">Home </w:t>
        </w:r>
        <w:r w:rsidR="0077456C">
          <w:rPr>
            <w:rStyle w:val="Hyperlink"/>
          </w:rPr>
          <w:t>h</w:t>
        </w:r>
        <w:r w:rsidR="0077456C" w:rsidRPr="00BF1491">
          <w:rPr>
            <w:rStyle w:val="Hyperlink"/>
          </w:rPr>
          <w:t xml:space="preserve">ealth </w:t>
        </w:r>
        <w:r w:rsidR="0077456C">
          <w:rPr>
            <w:rStyle w:val="Hyperlink"/>
          </w:rPr>
          <w:t>c</w:t>
        </w:r>
        <w:r w:rsidR="0077456C" w:rsidRPr="00BF1491">
          <w:rPr>
            <w:rStyle w:val="Hyperlink"/>
          </w:rPr>
          <w:t xml:space="preserve">are: Proper </w:t>
        </w:r>
        <w:r w:rsidR="0077456C">
          <w:rPr>
            <w:rStyle w:val="Hyperlink"/>
          </w:rPr>
          <w:t>c</w:t>
        </w:r>
        <w:r w:rsidR="0077456C" w:rsidRPr="00BF1491">
          <w:rPr>
            <w:rStyle w:val="Hyperlink"/>
          </w:rPr>
          <w:t xml:space="preserve">ertification </w:t>
        </w:r>
        <w:r w:rsidR="0077456C">
          <w:rPr>
            <w:rStyle w:val="Hyperlink"/>
          </w:rPr>
          <w:t>r</w:t>
        </w:r>
        <w:r w:rsidR="0077456C" w:rsidRPr="00BF1491">
          <w:rPr>
            <w:rStyle w:val="Hyperlink"/>
          </w:rPr>
          <w:t>equired</w:t>
        </w:r>
      </w:hyperlink>
    </w:p>
    <w:p w14:paraId="31062FC8" w14:textId="77777777" w:rsidR="0077456C" w:rsidRDefault="0077456C" w:rsidP="0077456C">
      <w:pPr>
        <w:pStyle w:val="webnormal"/>
      </w:pPr>
      <w:r>
        <w:t xml:space="preserve">How to certify patients for the Medicare home health benefit. Is a face-to-face encounter required? View the Provider compliance fast facts for more information. </w:t>
      </w:r>
    </w:p>
    <w:p w14:paraId="5563C9D9" w14:textId="77777777" w:rsidR="0077456C" w:rsidRDefault="0077456C" w:rsidP="0077456C">
      <w:pPr>
        <w:pStyle w:val="webseparator"/>
      </w:pPr>
      <w:r w:rsidRPr="00687A41">
        <w:rPr>
          <w:rStyle w:val="Hyperlink"/>
        </w:rPr>
        <w:t>.</w:t>
      </w:r>
    </w:p>
    <w:p w14:paraId="70435A87" w14:textId="77777777" w:rsidR="0077456C" w:rsidRDefault="00000000" w:rsidP="0077456C">
      <w:pPr>
        <w:pStyle w:val="webheader3"/>
      </w:pPr>
      <w:hyperlink r:id="rId147" w:history="1">
        <w:r w:rsidR="0077456C" w:rsidRPr="00BF1491">
          <w:rPr>
            <w:rStyle w:val="Hyperlink"/>
          </w:rPr>
          <w:t xml:space="preserve">Creating an </w:t>
        </w:r>
        <w:r w:rsidR="0077456C">
          <w:rPr>
            <w:rStyle w:val="Hyperlink"/>
          </w:rPr>
          <w:t>e</w:t>
        </w:r>
        <w:r w:rsidR="0077456C" w:rsidRPr="00BF1491">
          <w:rPr>
            <w:rStyle w:val="Hyperlink"/>
          </w:rPr>
          <w:t xml:space="preserve">ffective </w:t>
        </w:r>
        <w:r w:rsidR="0077456C">
          <w:rPr>
            <w:rStyle w:val="Hyperlink"/>
          </w:rPr>
          <w:t>h</w:t>
        </w:r>
        <w:r w:rsidR="0077456C" w:rsidRPr="00BF1491">
          <w:rPr>
            <w:rStyle w:val="Hyperlink"/>
          </w:rPr>
          <w:t xml:space="preserve">ospice </w:t>
        </w:r>
        <w:r w:rsidR="0077456C">
          <w:rPr>
            <w:rStyle w:val="Hyperlink"/>
          </w:rPr>
          <w:t>p</w:t>
        </w:r>
        <w:r w:rsidR="0077456C" w:rsidRPr="00BF1491">
          <w:rPr>
            <w:rStyle w:val="Hyperlink"/>
          </w:rPr>
          <w:t xml:space="preserve">lan of </w:t>
        </w:r>
        <w:r w:rsidR="0077456C">
          <w:rPr>
            <w:rStyle w:val="Hyperlink"/>
          </w:rPr>
          <w:t>c</w:t>
        </w:r>
        <w:r w:rsidR="0077456C" w:rsidRPr="00BF1491">
          <w:rPr>
            <w:rStyle w:val="Hyperlink"/>
          </w:rPr>
          <w:t>are</w:t>
        </w:r>
      </w:hyperlink>
    </w:p>
    <w:p w14:paraId="62F4DEEF" w14:textId="77777777" w:rsidR="0077456C" w:rsidRDefault="0077456C" w:rsidP="0077456C">
      <w:pPr>
        <w:pStyle w:val="webnormal"/>
      </w:pPr>
      <w:r>
        <w:t xml:space="preserve">Does your plan of care have deficiencies such as poor care planning, mismanagement of aide services or inadequate assessments of patient’s? View Creating an effective hospice plan of care for more information. </w:t>
      </w:r>
    </w:p>
    <w:p w14:paraId="67195442" w14:textId="77777777" w:rsidR="0077456C" w:rsidRDefault="0077456C" w:rsidP="0077456C">
      <w:pPr>
        <w:pStyle w:val="webseparator"/>
      </w:pPr>
      <w:r w:rsidRPr="00687A41">
        <w:rPr>
          <w:rStyle w:val="Hyperlink"/>
        </w:rPr>
        <w:t>.</w:t>
      </w:r>
    </w:p>
    <w:p w14:paraId="51C25539" w14:textId="77777777" w:rsidR="0077456C" w:rsidRDefault="00000000" w:rsidP="0077456C">
      <w:pPr>
        <w:pStyle w:val="webheader3"/>
      </w:pPr>
      <w:hyperlink r:id="rId148" w:history="1">
        <w:r w:rsidR="0077456C" w:rsidRPr="006E3D35">
          <w:rPr>
            <w:rStyle w:val="Hyperlink"/>
          </w:rPr>
          <w:t xml:space="preserve">Implanted </w:t>
        </w:r>
        <w:r w:rsidR="0077456C">
          <w:rPr>
            <w:rStyle w:val="Hyperlink"/>
          </w:rPr>
          <w:t>s</w:t>
        </w:r>
        <w:r w:rsidR="0077456C" w:rsidRPr="006E3D35">
          <w:rPr>
            <w:rStyle w:val="Hyperlink"/>
          </w:rPr>
          <w:t xml:space="preserve">pinal </w:t>
        </w:r>
        <w:r w:rsidR="0077456C">
          <w:rPr>
            <w:rStyle w:val="Hyperlink"/>
          </w:rPr>
          <w:t>n</w:t>
        </w:r>
        <w:r w:rsidR="0077456C" w:rsidRPr="006E3D35">
          <w:rPr>
            <w:rStyle w:val="Hyperlink"/>
          </w:rPr>
          <w:t xml:space="preserve">eurostimulators: Document </w:t>
        </w:r>
        <w:r w:rsidR="0077456C">
          <w:rPr>
            <w:rStyle w:val="Hyperlink"/>
          </w:rPr>
          <w:t>m</w:t>
        </w:r>
        <w:r w:rsidR="0077456C" w:rsidRPr="006E3D35">
          <w:rPr>
            <w:rStyle w:val="Hyperlink"/>
          </w:rPr>
          <w:t xml:space="preserve">edical </w:t>
        </w:r>
        <w:r w:rsidR="0077456C">
          <w:rPr>
            <w:rStyle w:val="Hyperlink"/>
          </w:rPr>
          <w:t>r</w:t>
        </w:r>
        <w:r w:rsidR="0077456C" w:rsidRPr="006E3D35">
          <w:rPr>
            <w:rStyle w:val="Hyperlink"/>
          </w:rPr>
          <w:t>ecords</w:t>
        </w:r>
      </w:hyperlink>
    </w:p>
    <w:p w14:paraId="274C3F1B" w14:textId="77777777" w:rsidR="0077456C" w:rsidRDefault="0077456C" w:rsidP="0077456C">
      <w:pPr>
        <w:pStyle w:val="webnormal"/>
      </w:pPr>
      <w:r>
        <w:t xml:space="preserve">Does your medical documentation support the medical necessity for implanted spinal neurostimulators? Is a prior authorization needed? </w:t>
      </w:r>
    </w:p>
    <w:p w14:paraId="10860D21" w14:textId="4AC0CB70" w:rsidR="0077456C" w:rsidRDefault="0077456C" w:rsidP="0077456C">
      <w:pPr>
        <w:pStyle w:val="webseparator"/>
      </w:pPr>
      <w:r w:rsidRPr="00687A41">
        <w:rPr>
          <w:rStyle w:val="Hyperlink"/>
        </w:rPr>
        <w:t>.</w:t>
      </w:r>
    </w:p>
    <w:p w14:paraId="7B8963CC" w14:textId="1404A04B" w:rsidR="00B22DBC" w:rsidRPr="00B22DBC" w:rsidRDefault="00B22DBC" w:rsidP="00B22DBC">
      <w:pPr>
        <w:pStyle w:val="webheader"/>
      </w:pPr>
      <w:r w:rsidRPr="00B22DBC">
        <w:t>August 27, 2024</w:t>
      </w:r>
    </w:p>
    <w:p w14:paraId="60C67860" w14:textId="77777777" w:rsidR="00B22DBC" w:rsidRPr="00B22DBC" w:rsidRDefault="00000000" w:rsidP="00B22DBC">
      <w:pPr>
        <w:pStyle w:val="webheader3"/>
        <w:rPr>
          <w:rStyle w:val="Hyperlink"/>
        </w:rPr>
      </w:pPr>
      <w:hyperlink r:id="rId149" w:history="1">
        <w:r w:rsidR="00B22DBC" w:rsidRPr="00B22DBC">
          <w:rPr>
            <w:rStyle w:val="Hyperlink"/>
          </w:rPr>
          <w:t>Updated EDI and Novitasphere enrollment forms</w:t>
        </w:r>
      </w:hyperlink>
    </w:p>
    <w:p w14:paraId="3904F10A" w14:textId="77777777" w:rsidR="00B22DBC" w:rsidRPr="00B22DBC" w:rsidRDefault="00B22DBC" w:rsidP="00B22DBC">
      <w:pPr>
        <w:pStyle w:val="webnormal"/>
      </w:pPr>
      <w:r w:rsidRPr="00B22DBC">
        <w:t xml:space="preserve">It is important that you use the most recent version of any EDI form when enrolling for Novitasphere, EDI services, or making any changes to your existing electronic billing setup. All EDI and Novitasphere enrollment forms received must be version R2-23. Any older versions will be rejected. </w:t>
      </w:r>
    </w:p>
    <w:p w14:paraId="4B544935" w14:textId="5945BC16" w:rsidR="00B22DBC" w:rsidRDefault="00B22DBC" w:rsidP="00B22DBC">
      <w:pPr>
        <w:pStyle w:val="webseparator"/>
      </w:pPr>
      <w:r w:rsidRPr="00B22DBC">
        <w:rPr>
          <w:rStyle w:val="Hyperlink"/>
        </w:rPr>
        <w:t>.</w:t>
      </w:r>
    </w:p>
    <w:p w14:paraId="0CD323FB" w14:textId="5411D63A" w:rsidR="00A66F5F" w:rsidRDefault="00A66F5F" w:rsidP="00A66F5F">
      <w:pPr>
        <w:pStyle w:val="webheader"/>
      </w:pPr>
      <w:r>
        <w:t>August 2</w:t>
      </w:r>
      <w:r w:rsidR="00E11361">
        <w:t>6</w:t>
      </w:r>
      <w:r>
        <w:t>, 2024</w:t>
      </w:r>
    </w:p>
    <w:p w14:paraId="1B181141" w14:textId="77777777" w:rsidR="00A66F5F" w:rsidRPr="00133955" w:rsidRDefault="00A66F5F" w:rsidP="00A66F5F">
      <w:pPr>
        <w:pStyle w:val="webheader3"/>
      </w:pPr>
      <w:r w:rsidRPr="00133955">
        <w:t xml:space="preserve">National immunization awareness month </w:t>
      </w:r>
    </w:p>
    <w:p w14:paraId="055A9F84" w14:textId="77777777" w:rsidR="00A66F5F" w:rsidRDefault="00A66F5F" w:rsidP="00A66F5F">
      <w:pPr>
        <w:pStyle w:val="webnormal"/>
      </w:pPr>
      <w:r>
        <w:t>August is national i</w:t>
      </w:r>
      <w:r w:rsidRPr="000B6AEC">
        <w:t xml:space="preserve">mmunization </w:t>
      </w:r>
      <w:r>
        <w:t>a</w:t>
      </w:r>
      <w:r w:rsidRPr="000B6AEC">
        <w:t xml:space="preserve">wareness </w:t>
      </w:r>
      <w:r>
        <w:t>m</w:t>
      </w:r>
      <w:r w:rsidRPr="000B6AEC">
        <w:t>onth</w:t>
      </w:r>
      <w:r>
        <w:t xml:space="preserve">. Take this time to </w:t>
      </w:r>
      <w:r w:rsidRPr="000B6AEC">
        <w:t>help increase your patients’ vaccination rates by recommending vaccines and how to access them</w:t>
      </w:r>
      <w:r>
        <w:t>, as f</w:t>
      </w:r>
      <w:r w:rsidRPr="000B6AEC">
        <w:t>ewer than 25% of adults get all their recommended vaccines</w:t>
      </w:r>
      <w:r>
        <w:t xml:space="preserve">. </w:t>
      </w:r>
    </w:p>
    <w:p w14:paraId="00A64793" w14:textId="77777777" w:rsidR="00A66F5F" w:rsidRDefault="00A66F5F" w:rsidP="00A66F5F">
      <w:pPr>
        <w:pStyle w:val="webnormal"/>
      </w:pPr>
      <w:r>
        <w:t xml:space="preserve">Take time to review the </w:t>
      </w:r>
      <w:hyperlink r:id="rId150" w:history="1">
        <w:r w:rsidRPr="00476101">
          <w:rPr>
            <w:rStyle w:val="Hyperlink"/>
          </w:rPr>
          <w:t>CMS Immunization and Vaccine Resources</w:t>
        </w:r>
      </w:hyperlink>
      <w:r>
        <w:t xml:space="preserve"> page for additional information.  </w:t>
      </w:r>
    </w:p>
    <w:p w14:paraId="2C197F4C" w14:textId="77777777" w:rsidR="00A66F5F" w:rsidRDefault="00A66F5F" w:rsidP="00A66F5F">
      <w:pPr>
        <w:pStyle w:val="webseparator"/>
      </w:pPr>
    </w:p>
    <w:p w14:paraId="75F7E629" w14:textId="77777777" w:rsidR="00557E73" w:rsidRPr="00557E73" w:rsidRDefault="00557E73" w:rsidP="00557E73">
      <w:pPr>
        <w:pStyle w:val="webheader3"/>
      </w:pPr>
      <w:r w:rsidRPr="00557E73">
        <w:t>Medicare Learning Network® MLN Matters® Articles from CMS</w:t>
      </w:r>
    </w:p>
    <w:p w14:paraId="4245AA7B" w14:textId="77777777" w:rsidR="00557E73" w:rsidRPr="00557E73" w:rsidRDefault="00557E73" w:rsidP="00557E73">
      <w:pPr>
        <w:pStyle w:val="webnormal"/>
        <w:rPr>
          <w:rStyle w:val="webbold"/>
        </w:rPr>
      </w:pPr>
      <w:r w:rsidRPr="00557E73">
        <w:rPr>
          <w:rStyle w:val="webbold"/>
        </w:rPr>
        <w:t>New:</w:t>
      </w:r>
    </w:p>
    <w:p w14:paraId="05AA06A1" w14:textId="77777777" w:rsidR="00557E73" w:rsidRPr="00557E73" w:rsidRDefault="00000000" w:rsidP="00557E73">
      <w:pPr>
        <w:pStyle w:val="webbullet1"/>
      </w:pPr>
      <w:hyperlink r:id="rId151" w:history="1">
        <w:r w:rsidR="00557E73" w:rsidRPr="00557E73">
          <w:rPr>
            <w:rStyle w:val="Hyperlink"/>
          </w:rPr>
          <w:t>MM13757 - New Waived Tests</w:t>
        </w:r>
      </w:hyperlink>
    </w:p>
    <w:p w14:paraId="66CD0F13" w14:textId="77777777" w:rsidR="00557E73" w:rsidRPr="00557E73" w:rsidRDefault="00557E73" w:rsidP="00557E73">
      <w:pPr>
        <w:pStyle w:val="webindent1"/>
      </w:pPr>
      <w:r w:rsidRPr="00557E73">
        <w:t>This article is for hospitals, physicians, and suppliers.</w:t>
      </w:r>
    </w:p>
    <w:p w14:paraId="5F5BC5CB" w14:textId="77777777" w:rsidR="00557E73" w:rsidRDefault="00557E73" w:rsidP="00557E73">
      <w:pPr>
        <w:pStyle w:val="webseparator"/>
      </w:pPr>
    </w:p>
    <w:p w14:paraId="32A3D90B" w14:textId="45C969DE" w:rsidR="009762D1" w:rsidRDefault="009762D1" w:rsidP="009762D1">
      <w:pPr>
        <w:pStyle w:val="webheader"/>
      </w:pPr>
      <w:r>
        <w:t>August 23, 2024</w:t>
      </w:r>
    </w:p>
    <w:p w14:paraId="144D0035" w14:textId="77777777" w:rsidR="00754BBC" w:rsidRDefault="00000000" w:rsidP="00754BBC">
      <w:pPr>
        <w:pStyle w:val="webheader3"/>
      </w:pPr>
      <w:hyperlink r:id="rId152" w:history="1">
        <w:r w:rsidR="00754BBC" w:rsidRPr="000C54BF">
          <w:rPr>
            <w:rStyle w:val="Hyperlink"/>
          </w:rPr>
          <w:t>Event Calendar</w:t>
        </w:r>
      </w:hyperlink>
    </w:p>
    <w:p w14:paraId="690DA45A" w14:textId="77777777" w:rsidR="00754BBC" w:rsidRPr="000C54BF" w:rsidRDefault="00754BBC" w:rsidP="00754BBC">
      <w:pPr>
        <w:pStyle w:val="webnormal"/>
      </w:pPr>
      <w:r w:rsidRPr="000C54BF">
        <w:t xml:space="preserve">Our </w:t>
      </w:r>
      <w:hyperlink r:id="rId153" w:history="1">
        <w:r w:rsidRPr="000C54BF">
          <w:rPr>
            <w:rStyle w:val="Hyperlink"/>
          </w:rPr>
          <w:t>Event Calendar</w:t>
        </w:r>
      </w:hyperlink>
      <w:r w:rsidRPr="000C54BF">
        <w:t xml:space="preserve"> has been updated and new events are open for registration. </w:t>
      </w:r>
    </w:p>
    <w:p w14:paraId="1349E118" w14:textId="4D7A02C2" w:rsidR="00754BBC" w:rsidRDefault="00754BBC" w:rsidP="00754BBC">
      <w:pPr>
        <w:pStyle w:val="webseparator"/>
        <w:rPr>
          <w:rStyle w:val="Hyperlink"/>
        </w:rPr>
      </w:pPr>
      <w:r w:rsidRPr="00A2621A">
        <w:rPr>
          <w:rStyle w:val="Hyperlink"/>
        </w:rPr>
        <w:t>.</w:t>
      </w:r>
    </w:p>
    <w:p w14:paraId="125B825A" w14:textId="5E1CD5FB" w:rsidR="00E73F7C" w:rsidRPr="00E73F7C" w:rsidRDefault="00000000" w:rsidP="00E73F7C">
      <w:pPr>
        <w:pStyle w:val="webheader3"/>
      </w:pPr>
      <w:hyperlink r:id="rId154" w:history="1">
        <w:r w:rsidR="00E73F7C" w:rsidRPr="00E73F7C">
          <w:rPr>
            <w:rStyle w:val="Hyperlink"/>
          </w:rPr>
          <w:t>Contacting the EDI and Novitasphere customer help desks</w:t>
        </w:r>
      </w:hyperlink>
    </w:p>
    <w:p w14:paraId="5BA47FAD" w14:textId="77777777" w:rsidR="00E73F7C" w:rsidRPr="00E73F7C" w:rsidRDefault="00E73F7C" w:rsidP="00E73F7C">
      <w:pPr>
        <w:pStyle w:val="webnormal"/>
      </w:pPr>
      <w:r w:rsidRPr="00E73F7C">
        <w:t>Different help desks are available for the different types of electronic billing questions. Carefully consider the type of assistance needed before dialing. Calls received to the incorrect help desk will be asked to call back using the correct telephone number. Read the list of topics handled in this article to help you decide what number to call.</w:t>
      </w:r>
    </w:p>
    <w:p w14:paraId="3AE23016" w14:textId="1D3ED9EA" w:rsidR="00E73F7C" w:rsidRDefault="00E73F7C" w:rsidP="00E73F7C">
      <w:pPr>
        <w:pStyle w:val="webseparator"/>
      </w:pPr>
      <w:r w:rsidRPr="00E73F7C">
        <w:rPr>
          <w:rStyle w:val="Hyperlink"/>
        </w:rPr>
        <w:t>.</w:t>
      </w:r>
    </w:p>
    <w:p w14:paraId="52CA3DC2" w14:textId="7C17DF65" w:rsidR="009762D1" w:rsidRDefault="009762D1" w:rsidP="009762D1">
      <w:pPr>
        <w:pStyle w:val="webheader3"/>
      </w:pPr>
      <w:r w:rsidRPr="00FF3C28">
        <w:t xml:space="preserve">Opioid </w:t>
      </w:r>
      <w:r>
        <w:t>t</w:t>
      </w:r>
      <w:r w:rsidRPr="00FF3C28">
        <w:t xml:space="preserve">reatment </w:t>
      </w:r>
      <w:r>
        <w:t>p</w:t>
      </w:r>
      <w:r w:rsidRPr="00FF3C28">
        <w:t>rograms (OTPs)</w:t>
      </w:r>
    </w:p>
    <w:p w14:paraId="33B00F3F" w14:textId="77777777" w:rsidR="009762D1" w:rsidRDefault="009762D1" w:rsidP="009762D1">
      <w:pPr>
        <w:pStyle w:val="webnormal"/>
      </w:pPr>
      <w:r>
        <w:t xml:space="preserve">OTPs provide medications for people diagnosed with an opioid use disorder (OUD). Medicare pays for </w:t>
      </w:r>
      <w:r w:rsidRPr="00FF3C28">
        <w:t>OTP services</w:t>
      </w:r>
      <w:r>
        <w:t xml:space="preserve"> for OUD treatment when eligible. Take time to review the </w:t>
      </w:r>
      <w:hyperlink r:id="rId155" w:history="1">
        <w:r w:rsidRPr="00FF3C28">
          <w:rPr>
            <w:rStyle w:val="Hyperlink"/>
          </w:rPr>
          <w:t>CMS OTP</w:t>
        </w:r>
      </w:hyperlink>
      <w:r>
        <w:t xml:space="preserve"> page for additional information.   </w:t>
      </w:r>
    </w:p>
    <w:p w14:paraId="7A97F520" w14:textId="0304B54F" w:rsidR="009762D1" w:rsidRDefault="009762D1" w:rsidP="009762D1">
      <w:pPr>
        <w:pStyle w:val="webseparator"/>
      </w:pPr>
      <w:r w:rsidRPr="003E281E">
        <w:rPr>
          <w:rStyle w:val="Hyperlink"/>
        </w:rPr>
        <w:t>.</w:t>
      </w:r>
    </w:p>
    <w:p w14:paraId="7B0534A2" w14:textId="5D49FDBC" w:rsidR="00F73EC5" w:rsidRDefault="00F73EC5" w:rsidP="00F73EC5">
      <w:pPr>
        <w:pStyle w:val="webheader"/>
      </w:pPr>
      <w:r>
        <w:t>August 22, 2024</w:t>
      </w:r>
    </w:p>
    <w:p w14:paraId="59868A5B" w14:textId="77777777" w:rsidR="00266BF5" w:rsidRPr="00266BF5" w:rsidRDefault="00000000" w:rsidP="00266BF5">
      <w:pPr>
        <w:pStyle w:val="webheader3"/>
      </w:pPr>
      <w:hyperlink r:id="rId156" w:tgtFrame="_blank" w:history="1">
        <w:r w:rsidR="00266BF5" w:rsidRPr="00266BF5">
          <w:rPr>
            <w:rStyle w:val="Hyperlink"/>
          </w:rPr>
          <w:t>MLN Connects Newsletter: Aug 22, 2024</w:t>
        </w:r>
      </w:hyperlink>
    </w:p>
    <w:p w14:paraId="1976BDB2" w14:textId="77777777" w:rsidR="00266BF5" w:rsidRPr="00266BF5" w:rsidRDefault="00266BF5" w:rsidP="00266BF5">
      <w:pPr>
        <w:pStyle w:val="webnormal"/>
        <w:rPr>
          <w:rStyle w:val="webbold"/>
        </w:rPr>
      </w:pPr>
      <w:r w:rsidRPr="00266BF5">
        <w:rPr>
          <w:rStyle w:val="webbold"/>
        </w:rPr>
        <w:t>News</w:t>
      </w:r>
    </w:p>
    <w:p w14:paraId="7B581A12" w14:textId="77777777" w:rsidR="00266BF5" w:rsidRPr="00266BF5" w:rsidRDefault="00266BF5" w:rsidP="00266BF5">
      <w:pPr>
        <w:pStyle w:val="webbullet1"/>
      </w:pPr>
      <w:r w:rsidRPr="00266BF5">
        <w:t>Commemorating the 2nd Anniversary of the Lower Cost Prescription Drug Law</w:t>
      </w:r>
    </w:p>
    <w:p w14:paraId="7DED1E85" w14:textId="77777777" w:rsidR="00266BF5" w:rsidRPr="00266BF5" w:rsidRDefault="00266BF5" w:rsidP="00266BF5">
      <w:pPr>
        <w:pStyle w:val="webbullet1"/>
      </w:pPr>
      <w:r w:rsidRPr="00266BF5">
        <w:t>MolDx Local Coverage Determination Statement</w:t>
      </w:r>
    </w:p>
    <w:p w14:paraId="0CB8C96F" w14:textId="77777777" w:rsidR="00266BF5" w:rsidRPr="00266BF5" w:rsidRDefault="00266BF5" w:rsidP="00266BF5">
      <w:pPr>
        <w:pStyle w:val="webbullet1"/>
      </w:pPr>
      <w:r w:rsidRPr="00266BF5">
        <w:t>Hospital Price Transparency: Get Resources to Help You Comply</w:t>
      </w:r>
    </w:p>
    <w:p w14:paraId="28145735" w14:textId="77777777" w:rsidR="00266BF5" w:rsidRPr="00266BF5" w:rsidRDefault="00266BF5" w:rsidP="00266BF5">
      <w:pPr>
        <w:pStyle w:val="webbullet1"/>
      </w:pPr>
      <w:r w:rsidRPr="00266BF5">
        <w:t>New Residency Programs Request for Information: Submit Comments by October 15</w:t>
      </w:r>
    </w:p>
    <w:p w14:paraId="2F62425A" w14:textId="77777777" w:rsidR="00266BF5" w:rsidRPr="00266BF5" w:rsidRDefault="00266BF5" w:rsidP="00266BF5">
      <w:pPr>
        <w:pStyle w:val="webbullet1"/>
      </w:pPr>
      <w:r w:rsidRPr="00266BF5">
        <w:t>Open Payments: Program Year 2023 Data</w:t>
      </w:r>
    </w:p>
    <w:p w14:paraId="67985614" w14:textId="77777777" w:rsidR="00266BF5" w:rsidRPr="00266BF5" w:rsidRDefault="00266BF5" w:rsidP="00266BF5">
      <w:pPr>
        <w:pStyle w:val="webnormal"/>
        <w:rPr>
          <w:rStyle w:val="webbold"/>
        </w:rPr>
      </w:pPr>
      <w:r w:rsidRPr="00266BF5">
        <w:rPr>
          <w:rStyle w:val="webbold"/>
        </w:rPr>
        <w:t>Claims, Pricers, &amp; Codes</w:t>
      </w:r>
    </w:p>
    <w:p w14:paraId="5A2B1FDF" w14:textId="77777777" w:rsidR="00266BF5" w:rsidRPr="00266BF5" w:rsidRDefault="00266BF5" w:rsidP="00266BF5">
      <w:pPr>
        <w:pStyle w:val="webbullet1"/>
      </w:pPr>
      <w:r w:rsidRPr="00266BF5">
        <w:t>Seasonal Flu Vaccine Pricing for 2024–2025 Season</w:t>
      </w:r>
    </w:p>
    <w:p w14:paraId="43728959" w14:textId="77777777" w:rsidR="00266BF5" w:rsidRPr="00266BF5" w:rsidRDefault="00266BF5" w:rsidP="00266BF5">
      <w:pPr>
        <w:pStyle w:val="webbullet1"/>
      </w:pPr>
      <w:r w:rsidRPr="00266BF5">
        <w:t>Inpatient Rehabilitation Facility Prospective Payment System: FY 2025 Pricer Update</w:t>
      </w:r>
    </w:p>
    <w:p w14:paraId="1C0C0548" w14:textId="77777777" w:rsidR="00266BF5" w:rsidRPr="00266BF5" w:rsidRDefault="00266BF5" w:rsidP="00266BF5">
      <w:pPr>
        <w:pStyle w:val="webbullet1"/>
      </w:pPr>
      <w:r w:rsidRPr="00266BF5">
        <w:t>Home Health Prospective Payment System Grouper: October Update</w:t>
      </w:r>
    </w:p>
    <w:p w14:paraId="14336EDB" w14:textId="77777777" w:rsidR="00266BF5" w:rsidRPr="00266BF5" w:rsidRDefault="00266BF5" w:rsidP="00266BF5">
      <w:pPr>
        <w:pStyle w:val="webnormal"/>
        <w:rPr>
          <w:rStyle w:val="webbold"/>
        </w:rPr>
      </w:pPr>
      <w:r w:rsidRPr="00266BF5">
        <w:rPr>
          <w:rStyle w:val="webbold"/>
        </w:rPr>
        <w:t>Publications</w:t>
      </w:r>
    </w:p>
    <w:p w14:paraId="143076EB" w14:textId="77777777" w:rsidR="00266BF5" w:rsidRPr="00266BF5" w:rsidRDefault="00266BF5" w:rsidP="00266BF5">
      <w:pPr>
        <w:pStyle w:val="webbullet1"/>
      </w:pPr>
      <w:r w:rsidRPr="00266BF5">
        <w:t>A Prescriber’s Guide to Medicare Prescription Drug (Part D) Opioid Policies — Revised</w:t>
      </w:r>
    </w:p>
    <w:p w14:paraId="224EC10E" w14:textId="77777777" w:rsidR="00266BF5" w:rsidRPr="00266BF5" w:rsidRDefault="00266BF5" w:rsidP="00266BF5">
      <w:pPr>
        <w:pStyle w:val="webbullet1"/>
      </w:pPr>
      <w:r w:rsidRPr="00266BF5">
        <w:t>Chronic Care Management Services — Revised</w:t>
      </w:r>
    </w:p>
    <w:p w14:paraId="42510BF4" w14:textId="77777777" w:rsidR="00266BF5" w:rsidRPr="00266BF5" w:rsidRDefault="00266BF5" w:rsidP="00266BF5">
      <w:pPr>
        <w:pStyle w:val="webnormal"/>
        <w:rPr>
          <w:rStyle w:val="webbold"/>
        </w:rPr>
      </w:pPr>
      <w:r w:rsidRPr="00266BF5">
        <w:rPr>
          <w:rStyle w:val="webbold"/>
        </w:rPr>
        <w:t>From Our Federal Partners</w:t>
      </w:r>
    </w:p>
    <w:p w14:paraId="3A446FA0" w14:textId="77777777" w:rsidR="00266BF5" w:rsidRPr="00266BF5" w:rsidRDefault="00266BF5" w:rsidP="00266BF5">
      <w:pPr>
        <w:pStyle w:val="webbullet1"/>
      </w:pPr>
      <w:r w:rsidRPr="00266BF5">
        <w:t>Increased Oropouche Virus Activity &amp; Associated Risk to Travelers</w:t>
      </w:r>
    </w:p>
    <w:p w14:paraId="350D47C1" w14:textId="736342C5" w:rsidR="00266BF5" w:rsidRDefault="00266BF5" w:rsidP="00266BF5">
      <w:pPr>
        <w:pStyle w:val="webseparator"/>
      </w:pPr>
      <w:r w:rsidRPr="00266BF5">
        <w:rPr>
          <w:rStyle w:val="Hyperlink"/>
        </w:rPr>
        <w:t>.</w:t>
      </w:r>
    </w:p>
    <w:p w14:paraId="11C134CC" w14:textId="1C66F68D" w:rsidR="00F73EC5" w:rsidRPr="00450F70" w:rsidRDefault="00F73EC5" w:rsidP="00F73EC5">
      <w:pPr>
        <w:pStyle w:val="webheader3"/>
      </w:pPr>
      <w:r w:rsidRPr="00450F70">
        <w:t>Medicare Learning Network® MLN Matters® Articles from CMS</w:t>
      </w:r>
    </w:p>
    <w:p w14:paraId="3C133905" w14:textId="77777777" w:rsidR="00F73EC5" w:rsidRDefault="00F73EC5" w:rsidP="00F73EC5">
      <w:pPr>
        <w:pStyle w:val="webnormal"/>
        <w:rPr>
          <w:rStyle w:val="webbold"/>
        </w:rPr>
      </w:pPr>
      <w:r w:rsidRPr="00450F70">
        <w:rPr>
          <w:rStyle w:val="webbold"/>
        </w:rPr>
        <w:t>New:</w:t>
      </w:r>
    </w:p>
    <w:p w14:paraId="487F5686" w14:textId="77777777" w:rsidR="00F73EC5" w:rsidRPr="006C2B41" w:rsidRDefault="00F73EC5" w:rsidP="00F73EC5">
      <w:pPr>
        <w:pStyle w:val="webbullet1"/>
        <w:rPr>
          <w:rStyle w:val="Hyperlink"/>
        </w:rPr>
      </w:pPr>
      <w:r w:rsidRPr="006C2B41">
        <w:fldChar w:fldCharType="begin"/>
      </w:r>
      <w:r>
        <w:instrText>HYPERLINK "https://www.cms.gov/files/document/mm13750-revisions-medicare-part-b-coverage-pneumococcal-vaccinations-policy.pdf"</w:instrText>
      </w:r>
      <w:r w:rsidRPr="006C2B41">
        <w:fldChar w:fldCharType="separate"/>
      </w:r>
      <w:r w:rsidRPr="006C2B41">
        <w:rPr>
          <w:rStyle w:val="Hyperlink"/>
        </w:rPr>
        <w:t xml:space="preserve">MM13750 - Revisions to Medicare Part B Coverage of Pneumococcal Vaccinations Policy </w:t>
      </w:r>
    </w:p>
    <w:p w14:paraId="5827271F" w14:textId="77777777" w:rsidR="00F73EC5" w:rsidRDefault="00F73EC5" w:rsidP="00F73EC5">
      <w:pPr>
        <w:pStyle w:val="webindent1"/>
        <w:rPr>
          <w:rStyle w:val="webbold"/>
        </w:rPr>
      </w:pPr>
      <w:r w:rsidRPr="006C2B41">
        <w:fldChar w:fldCharType="end"/>
      </w:r>
      <w:r w:rsidRPr="006C2B41">
        <w:t>This article is for physicians, suppliers, and other providers billing MACs</w:t>
      </w:r>
      <w:r>
        <w:t xml:space="preserve"> for pneumococcal vaccine services they provide to Medicare patients.</w:t>
      </w:r>
    </w:p>
    <w:p w14:paraId="7114C54C" w14:textId="77777777" w:rsidR="00F73EC5" w:rsidRPr="00450F70" w:rsidRDefault="00F73EC5" w:rsidP="00F73EC5">
      <w:pPr>
        <w:pStyle w:val="webnormal"/>
        <w:rPr>
          <w:rStyle w:val="webbold"/>
        </w:rPr>
      </w:pPr>
      <w:r>
        <w:rPr>
          <w:rStyle w:val="webbold"/>
        </w:rPr>
        <w:t>Revised:</w:t>
      </w:r>
    </w:p>
    <w:p w14:paraId="44E1EA2C" w14:textId="77777777" w:rsidR="00F73EC5" w:rsidRDefault="00000000" w:rsidP="00F73EC5">
      <w:pPr>
        <w:pStyle w:val="webbullet1"/>
      </w:pPr>
      <w:hyperlink r:id="rId157" w:history="1">
        <w:r w:rsidR="00F73EC5" w:rsidRPr="00450F70">
          <w:rPr>
            <w:rStyle w:val="Hyperlink"/>
          </w:rPr>
          <w:t>MM13604 - National Coverage Determination 110.23: Allogeneic Hematopoietic Stem Cell Transplantation</w:t>
        </w:r>
      </w:hyperlink>
    </w:p>
    <w:p w14:paraId="29E173AD" w14:textId="77777777" w:rsidR="00F73EC5" w:rsidRPr="00450F70" w:rsidRDefault="00F73EC5" w:rsidP="00F73EC5">
      <w:pPr>
        <w:pStyle w:val="webindent1"/>
      </w:pPr>
      <w:r w:rsidRPr="00450F70">
        <w:t xml:space="preserve">This article is for </w:t>
      </w:r>
      <w:r>
        <w:t xml:space="preserve">laboratory, </w:t>
      </w:r>
      <w:r w:rsidRPr="00450F70">
        <w:t>physicians, suppliers, and other providers billing MACs.</w:t>
      </w:r>
    </w:p>
    <w:p w14:paraId="0484F059" w14:textId="1FC32898" w:rsidR="00F73EC5" w:rsidRDefault="00F73EC5" w:rsidP="00F73EC5">
      <w:pPr>
        <w:pStyle w:val="webseparator"/>
      </w:pPr>
      <w:r w:rsidRPr="003E281E">
        <w:rPr>
          <w:rStyle w:val="Hyperlink"/>
        </w:rPr>
        <w:t>.</w:t>
      </w:r>
    </w:p>
    <w:p w14:paraId="357EE995" w14:textId="34498BCC" w:rsidR="009008F0" w:rsidRDefault="009008F0" w:rsidP="009008F0">
      <w:pPr>
        <w:pStyle w:val="webheader"/>
      </w:pPr>
      <w:r>
        <w:t>August 20, 2024</w:t>
      </w:r>
    </w:p>
    <w:p w14:paraId="61A6B4CA" w14:textId="77777777" w:rsidR="00E50A06" w:rsidRDefault="00000000" w:rsidP="00E50A06">
      <w:pPr>
        <w:pStyle w:val="webheader3"/>
      </w:pPr>
      <w:hyperlink r:id="rId158" w:history="1">
        <w:r w:rsidR="00E50A06" w:rsidRPr="00992447">
          <w:rPr>
            <w:rStyle w:val="Hyperlink"/>
          </w:rPr>
          <w:t>On-Demand Learning</w:t>
        </w:r>
      </w:hyperlink>
    </w:p>
    <w:p w14:paraId="5372A337" w14:textId="77777777" w:rsidR="00E50A06" w:rsidRPr="00C14FA0" w:rsidRDefault="00E50A06" w:rsidP="00E50A06">
      <w:pPr>
        <w:pStyle w:val="webnormal"/>
      </w:pPr>
      <w:r>
        <w:t xml:space="preserve">Looking for education that fits your busy schedule? Visit the </w:t>
      </w:r>
      <w:hyperlink r:id="rId159" w:history="1">
        <w:r w:rsidRPr="00992447">
          <w:rPr>
            <w:rStyle w:val="Hyperlink"/>
          </w:rPr>
          <w:t>On-Demand Learning</w:t>
        </w:r>
      </w:hyperlink>
      <w:r>
        <w:t xml:space="preserve"> center on our website for a full listing of webinar recordings and click-and-play videos. </w:t>
      </w:r>
      <w:r w:rsidRPr="00C14FA0">
        <w:t> A few new topics includ</w:t>
      </w:r>
      <w:r>
        <w:t>e New Local Coverage Determination: Cervical Fusion, Evaluation and Management Services: Guidelines for Office and "Other" Outpatient Visits, and How to Utilize National Coverage Determinations (NCDs).</w:t>
      </w:r>
    </w:p>
    <w:p w14:paraId="3BA5C5EC" w14:textId="05C71DA4" w:rsidR="00E50A06" w:rsidRDefault="00E50A06" w:rsidP="00E50A06">
      <w:pPr>
        <w:pStyle w:val="webseparator"/>
      </w:pPr>
      <w:r w:rsidRPr="003E281E">
        <w:rPr>
          <w:rStyle w:val="Hyperlink"/>
        </w:rPr>
        <w:t>.</w:t>
      </w:r>
    </w:p>
    <w:p w14:paraId="60D3CE05" w14:textId="39383068" w:rsidR="009008F0" w:rsidRDefault="009008F0" w:rsidP="009008F0">
      <w:pPr>
        <w:pStyle w:val="webheader3"/>
      </w:pPr>
      <w:r w:rsidRPr="000067DF">
        <w:t>Medicare Learning Network® MLN Matters® Articles from CMS</w:t>
      </w:r>
    </w:p>
    <w:p w14:paraId="38938E4D" w14:textId="77777777" w:rsidR="009008F0" w:rsidRPr="00135808" w:rsidRDefault="009008F0" w:rsidP="009008F0">
      <w:pPr>
        <w:pStyle w:val="webnormal"/>
        <w:rPr>
          <w:rStyle w:val="webbold"/>
        </w:rPr>
      </w:pPr>
      <w:r w:rsidRPr="00135808">
        <w:rPr>
          <w:rStyle w:val="webbold"/>
        </w:rPr>
        <w:t>Revised:</w:t>
      </w:r>
    </w:p>
    <w:p w14:paraId="0FC6FCD0" w14:textId="77777777" w:rsidR="009008F0" w:rsidRPr="000067DF" w:rsidRDefault="00000000" w:rsidP="009008F0">
      <w:pPr>
        <w:pStyle w:val="webbullet1"/>
      </w:pPr>
      <w:hyperlink r:id="rId160" w:history="1">
        <w:r w:rsidR="009008F0" w:rsidRPr="000067DF">
          <w:rPr>
            <w:rStyle w:val="Hyperlink"/>
          </w:rPr>
          <w:t>MM13486 - Annual Wellness Visit: Social Determinants of Health Risk Assessment</w:t>
        </w:r>
      </w:hyperlink>
    </w:p>
    <w:p w14:paraId="5FDD6D0F" w14:textId="77777777" w:rsidR="009008F0" w:rsidRPr="000067DF" w:rsidRDefault="009008F0" w:rsidP="009008F0">
      <w:pPr>
        <w:pStyle w:val="webindent1"/>
      </w:pPr>
      <w:r w:rsidRPr="000067DF">
        <w:t>This article is for hospitals, physicians, and other providers billing MACs.</w:t>
      </w:r>
    </w:p>
    <w:p w14:paraId="4CADCCD0" w14:textId="77777777" w:rsidR="009008F0" w:rsidRDefault="009008F0" w:rsidP="009008F0">
      <w:pPr>
        <w:pStyle w:val="webseparator"/>
      </w:pPr>
      <w:r w:rsidRPr="003E281E">
        <w:rPr>
          <w:rStyle w:val="Hyperlink"/>
        </w:rPr>
        <w:t>.</w:t>
      </w:r>
    </w:p>
    <w:p w14:paraId="429724C6" w14:textId="77777777" w:rsidR="009008F0" w:rsidRPr="009008F0" w:rsidRDefault="009008F0" w:rsidP="009008F0">
      <w:pPr>
        <w:pStyle w:val="webheader3"/>
        <w:rPr>
          <w:rStyle w:val="Hyperlink"/>
        </w:rPr>
      </w:pPr>
      <w:r w:rsidRPr="009008F0">
        <w:fldChar w:fldCharType="begin"/>
      </w:r>
      <w:r w:rsidRPr="009008F0">
        <w:instrText>HYPERLINK "https://www.novitas-solutions.com/webcenter/portal/MedicareJL/pagebyid?contentId=00008078"</w:instrText>
      </w:r>
      <w:r w:rsidRPr="009008F0">
        <w:fldChar w:fldCharType="separate"/>
      </w:r>
      <w:r w:rsidRPr="008C09A2">
        <w:rPr>
          <w:rStyle w:val="Hyperlink"/>
        </w:rPr>
        <w:t>Novitas Solutions’ Medicare Compliance Matters Virtual symposium</w:t>
      </w:r>
    </w:p>
    <w:p w14:paraId="3B6A9845" w14:textId="77777777" w:rsidR="009008F0" w:rsidRDefault="009008F0" w:rsidP="009008F0">
      <w:pPr>
        <w:pStyle w:val="webnormal"/>
      </w:pPr>
      <w:r w:rsidRPr="009008F0">
        <w:fldChar w:fldCharType="end"/>
      </w:r>
      <w:r>
        <w:t>Dates: September 17 – 19</w:t>
      </w:r>
    </w:p>
    <w:p w14:paraId="03606ED4" w14:textId="77777777" w:rsidR="009008F0" w:rsidRDefault="009008F0" w:rsidP="009008F0">
      <w:pPr>
        <w:pStyle w:val="webnormal"/>
      </w:pPr>
      <w:r>
        <w:t>Registration is now open for our 44 engaging webinars focused on coverage, billing, and purposeful documentation requirements.</w:t>
      </w:r>
    </w:p>
    <w:p w14:paraId="25B1123C" w14:textId="3B086E0A" w:rsidR="009008F0" w:rsidRDefault="009008F0" w:rsidP="009008F0">
      <w:pPr>
        <w:pStyle w:val="webseparator"/>
      </w:pPr>
      <w:r w:rsidRPr="003E281E">
        <w:rPr>
          <w:rStyle w:val="Hyperlink"/>
        </w:rPr>
        <w:t>.</w:t>
      </w:r>
    </w:p>
    <w:p w14:paraId="2B9DA3B8" w14:textId="6B653BB9" w:rsidR="00A22367" w:rsidRDefault="00A22367" w:rsidP="00A22367">
      <w:pPr>
        <w:pStyle w:val="webheader"/>
      </w:pPr>
      <w:r>
        <w:t>August 19, 2024</w:t>
      </w:r>
    </w:p>
    <w:bookmarkStart w:id="14" w:name="_Hlk155622931"/>
    <w:p w14:paraId="599E845D" w14:textId="77777777" w:rsidR="00A22367" w:rsidRPr="0040124D" w:rsidRDefault="00A22367" w:rsidP="00A22367">
      <w:pPr>
        <w:pStyle w:val="webheader3"/>
        <w:rPr>
          <w:rStyle w:val="Hyperlink"/>
        </w:rPr>
      </w:pPr>
      <w:r>
        <w:rPr>
          <w:rStyle w:val="Hyperlink"/>
        </w:rPr>
        <w:fldChar w:fldCharType="begin"/>
      </w:r>
      <w:r>
        <w:rPr>
          <w:rStyle w:val="Hyperlink"/>
        </w:rPr>
        <w:instrText>HYPERLINK "ddocname:00295585"</w:instrText>
      </w:r>
      <w:r>
        <w:rPr>
          <w:rStyle w:val="Hyperlink"/>
        </w:rPr>
      </w:r>
      <w:r>
        <w:rPr>
          <w:rStyle w:val="Hyperlink"/>
        </w:rPr>
        <w:fldChar w:fldCharType="separate"/>
      </w:r>
      <w:r w:rsidRPr="0040124D">
        <w:rPr>
          <w:rStyle w:val="Hyperlink"/>
        </w:rPr>
        <w:t>Updated EDI and Novitasphere enrollment forms</w:t>
      </w:r>
      <w:r>
        <w:rPr>
          <w:rStyle w:val="Hyperlink"/>
        </w:rPr>
        <w:fldChar w:fldCharType="end"/>
      </w:r>
    </w:p>
    <w:bookmarkEnd w:id="14"/>
    <w:p w14:paraId="3148B84E" w14:textId="77777777" w:rsidR="00A22367" w:rsidRPr="0040124D" w:rsidRDefault="00A22367" w:rsidP="00A22367">
      <w:pPr>
        <w:pStyle w:val="webnormal"/>
      </w:pPr>
      <w:r w:rsidRPr="0040124D">
        <w:t>EDI and Novitasphere enrollment forms were updated to the R2-23 version on June 25. Always complete the forms directly on our website to ensure you are using the most current form versions. All forms received August 25 and after must be the most current R2-23 version. Any EDI or Novitasphere enrollment forms received with older version numbers will be rejected.</w:t>
      </w:r>
    </w:p>
    <w:p w14:paraId="48F9A0E1" w14:textId="6164E904" w:rsidR="00A22367" w:rsidRDefault="00A22367" w:rsidP="00A22367">
      <w:pPr>
        <w:pStyle w:val="webseparator"/>
      </w:pPr>
      <w:r w:rsidRPr="003E281E">
        <w:rPr>
          <w:rStyle w:val="Hyperlink"/>
        </w:rPr>
        <w:t>.</w:t>
      </w:r>
    </w:p>
    <w:p w14:paraId="48188D3C" w14:textId="18C497A0" w:rsidR="00CB21DE" w:rsidRDefault="00CB21DE" w:rsidP="0071152F">
      <w:pPr>
        <w:pStyle w:val="webheader"/>
      </w:pPr>
      <w:r>
        <w:t>August 16, 2024</w:t>
      </w:r>
    </w:p>
    <w:p w14:paraId="661103D8" w14:textId="77777777" w:rsidR="00CB21DE" w:rsidRPr="0075721F" w:rsidRDefault="00000000" w:rsidP="00CB21DE">
      <w:pPr>
        <w:pStyle w:val="webheader3"/>
      </w:pPr>
      <w:hyperlink r:id="rId161" w:history="1">
        <w:r w:rsidR="00CB21DE" w:rsidRPr="0075721F">
          <w:rPr>
            <w:rStyle w:val="Hyperlink"/>
          </w:rPr>
          <w:t>Medical Records for Laboratory and Pathology Codes</w:t>
        </w:r>
      </w:hyperlink>
      <w:r w:rsidR="00CB21DE" w:rsidRPr="0075721F">
        <w:t xml:space="preserve"> </w:t>
      </w:r>
    </w:p>
    <w:p w14:paraId="35CD7094" w14:textId="77777777" w:rsidR="00CB21DE" w:rsidRPr="0075721F" w:rsidRDefault="00CB21DE" w:rsidP="00CB21DE">
      <w:pPr>
        <w:pStyle w:val="webnormal"/>
      </w:pPr>
      <w:r w:rsidRPr="0075721F">
        <w:t xml:space="preserve">Avoid negative impacts to your claims by providing the medical records for the laboratory and pathology code claim submissions indicated in this article. Novitas requests specific documentation with submission of these specific pathology and lab codes effective September 19th. </w:t>
      </w:r>
    </w:p>
    <w:p w14:paraId="21DEB5D7" w14:textId="2BD9834E" w:rsidR="00CB21DE" w:rsidRPr="00CB21DE" w:rsidRDefault="00CB21DE" w:rsidP="00CB21DE">
      <w:pPr>
        <w:pStyle w:val="webseparator"/>
      </w:pPr>
      <w:r w:rsidRPr="003E281E">
        <w:rPr>
          <w:rStyle w:val="Hyperlink"/>
        </w:rPr>
        <w:t>.</w:t>
      </w:r>
    </w:p>
    <w:p w14:paraId="62DA9674" w14:textId="02E93811" w:rsidR="0071152F" w:rsidRDefault="0071152F" w:rsidP="0071152F">
      <w:pPr>
        <w:pStyle w:val="webheader"/>
      </w:pPr>
      <w:r>
        <w:t>August 15, 2024</w:t>
      </w:r>
    </w:p>
    <w:p w14:paraId="76CAD985" w14:textId="77777777" w:rsidR="0071152F" w:rsidRPr="00FD61E3" w:rsidRDefault="00000000" w:rsidP="0071152F">
      <w:pPr>
        <w:pStyle w:val="webheader3"/>
      </w:pPr>
      <w:hyperlink r:id="rId162" w:tgtFrame="_blank" w:history="1">
        <w:r w:rsidR="0071152F" w:rsidRPr="00FD61E3">
          <w:rPr>
            <w:rStyle w:val="Hyperlink"/>
          </w:rPr>
          <w:t>MLN Connects Newsletter: Aug 15, 2024</w:t>
        </w:r>
      </w:hyperlink>
    </w:p>
    <w:p w14:paraId="5F07CD68" w14:textId="77777777" w:rsidR="0071152F" w:rsidRPr="00FD61E3" w:rsidRDefault="0071152F" w:rsidP="0071152F">
      <w:pPr>
        <w:pStyle w:val="webnormal"/>
        <w:rPr>
          <w:rStyle w:val="webbold"/>
        </w:rPr>
      </w:pPr>
      <w:r w:rsidRPr="00FD61E3">
        <w:rPr>
          <w:rStyle w:val="webbold"/>
        </w:rPr>
        <w:t>News</w:t>
      </w:r>
    </w:p>
    <w:p w14:paraId="496005FE" w14:textId="77777777" w:rsidR="0071152F" w:rsidRPr="00FD61E3" w:rsidRDefault="0071152F" w:rsidP="0071152F">
      <w:pPr>
        <w:pStyle w:val="webbullet1"/>
      </w:pPr>
      <w:r w:rsidRPr="00FD61E3">
        <w:t>Negotiating for Lower Drug Prices Works, Saves Billions</w:t>
      </w:r>
    </w:p>
    <w:p w14:paraId="03D2BABE" w14:textId="77777777" w:rsidR="0071152F" w:rsidRPr="00FD61E3" w:rsidRDefault="0071152F" w:rsidP="0071152F">
      <w:pPr>
        <w:pStyle w:val="webbullet1"/>
      </w:pPr>
      <w:r w:rsidRPr="00FD61E3">
        <w:t>Resources &amp; Flexibilities to Assist with the Public Health Emergency in Florida, Georgia, and South Carolina</w:t>
      </w:r>
    </w:p>
    <w:p w14:paraId="4652B9DB" w14:textId="77777777" w:rsidR="0071152F" w:rsidRPr="00FD61E3" w:rsidRDefault="0071152F" w:rsidP="0071152F">
      <w:pPr>
        <w:pStyle w:val="webbullet1"/>
      </w:pPr>
      <w:r w:rsidRPr="00FD61E3">
        <w:t>Hospitals: New EMTALA Poster for Use in Emergency Departments</w:t>
      </w:r>
    </w:p>
    <w:p w14:paraId="6EB0CE30" w14:textId="77777777" w:rsidR="0071152F" w:rsidRPr="00FD61E3" w:rsidRDefault="0071152F" w:rsidP="0071152F">
      <w:pPr>
        <w:pStyle w:val="webbullet1"/>
      </w:pPr>
      <w:r w:rsidRPr="00FD61E3">
        <w:t>PrEP for HIV Transition of Coverage: Get Ready Now</w:t>
      </w:r>
    </w:p>
    <w:p w14:paraId="0FE2FA28" w14:textId="77777777" w:rsidR="0071152F" w:rsidRPr="00FD61E3" w:rsidRDefault="0071152F" w:rsidP="0071152F">
      <w:pPr>
        <w:pStyle w:val="webbullet1"/>
      </w:pPr>
      <w:r w:rsidRPr="00FD61E3">
        <w:t>CMS Roundup (August 9, 2024)</w:t>
      </w:r>
    </w:p>
    <w:p w14:paraId="11A3879B" w14:textId="77777777" w:rsidR="0071152F" w:rsidRPr="00FD61E3" w:rsidRDefault="0071152F" w:rsidP="0071152F">
      <w:pPr>
        <w:pStyle w:val="webbullet1"/>
      </w:pPr>
      <w:r w:rsidRPr="00FD61E3">
        <w:t>ESRD: Oral-Only Renal Dialysis Service Drugs &amp; Biological Products — Revised Guidance</w:t>
      </w:r>
    </w:p>
    <w:p w14:paraId="49960C31" w14:textId="77777777" w:rsidR="0071152F" w:rsidRPr="00FD61E3" w:rsidRDefault="0071152F" w:rsidP="0071152F">
      <w:pPr>
        <w:pStyle w:val="webnormal"/>
        <w:rPr>
          <w:rStyle w:val="webbold"/>
        </w:rPr>
      </w:pPr>
      <w:r w:rsidRPr="00FD61E3">
        <w:rPr>
          <w:rStyle w:val="webbold"/>
        </w:rPr>
        <w:t>Compliance</w:t>
      </w:r>
    </w:p>
    <w:p w14:paraId="1C5E8733" w14:textId="77777777" w:rsidR="0071152F" w:rsidRPr="00FD61E3" w:rsidRDefault="0071152F" w:rsidP="0071152F">
      <w:pPr>
        <w:pStyle w:val="webbullet1"/>
      </w:pPr>
      <w:r w:rsidRPr="00FD61E3">
        <w:t>Patient Lifts: Prevent Claim Denials</w:t>
      </w:r>
    </w:p>
    <w:p w14:paraId="7175695F" w14:textId="77777777" w:rsidR="0071152F" w:rsidRPr="00FD61E3" w:rsidRDefault="0071152F" w:rsidP="0071152F">
      <w:pPr>
        <w:pStyle w:val="webnormal"/>
        <w:rPr>
          <w:rStyle w:val="webbold"/>
        </w:rPr>
      </w:pPr>
      <w:r w:rsidRPr="00FD61E3">
        <w:rPr>
          <w:rStyle w:val="webbold"/>
        </w:rPr>
        <w:t>Claims, Pricers, &amp; Codes</w:t>
      </w:r>
    </w:p>
    <w:p w14:paraId="4058440B" w14:textId="77777777" w:rsidR="0071152F" w:rsidRPr="00FD61E3" w:rsidRDefault="0071152F" w:rsidP="0071152F">
      <w:pPr>
        <w:pStyle w:val="webbullet1"/>
      </w:pPr>
      <w:r w:rsidRPr="00FD61E3">
        <w:t>Telehealth Services: Billing &amp; Payment for Place of Service Code 10</w:t>
      </w:r>
    </w:p>
    <w:p w14:paraId="15372E71" w14:textId="77777777" w:rsidR="0071152F" w:rsidRPr="00FD61E3" w:rsidRDefault="0071152F" w:rsidP="0071152F">
      <w:pPr>
        <w:pStyle w:val="webbullet1"/>
      </w:pPr>
      <w:r w:rsidRPr="00FD61E3">
        <w:t>Medicare Physician Fee Schedule Database: October Update</w:t>
      </w:r>
    </w:p>
    <w:p w14:paraId="00FD73BB" w14:textId="77777777" w:rsidR="0071152F" w:rsidRPr="00FD61E3" w:rsidRDefault="0071152F" w:rsidP="0071152F">
      <w:pPr>
        <w:pStyle w:val="webnormal"/>
        <w:rPr>
          <w:rStyle w:val="webbold"/>
        </w:rPr>
      </w:pPr>
      <w:r w:rsidRPr="00FD61E3">
        <w:rPr>
          <w:rStyle w:val="webbold"/>
        </w:rPr>
        <w:t>MLN Matters® Articles</w:t>
      </w:r>
    </w:p>
    <w:p w14:paraId="164D75C6" w14:textId="77777777" w:rsidR="0071152F" w:rsidRPr="00FD61E3" w:rsidRDefault="0071152F" w:rsidP="0071152F">
      <w:pPr>
        <w:pStyle w:val="webbullet1"/>
      </w:pPr>
      <w:r w:rsidRPr="00FD61E3">
        <w:t>Hospice Payments: FY 2025 Update</w:t>
      </w:r>
    </w:p>
    <w:p w14:paraId="34ABE02F" w14:textId="77777777" w:rsidR="0071152F" w:rsidRPr="00FD61E3" w:rsidRDefault="0071152F" w:rsidP="0071152F">
      <w:pPr>
        <w:pStyle w:val="webbullet1"/>
      </w:pPr>
      <w:r w:rsidRPr="00FD61E3">
        <w:t>ICD-10 &amp; Other Coding Revisions to National Coverage Determinations: January 2025 Update</w:t>
      </w:r>
    </w:p>
    <w:p w14:paraId="40C43358" w14:textId="77777777" w:rsidR="0071152F" w:rsidRPr="00FD61E3" w:rsidRDefault="0071152F" w:rsidP="0071152F">
      <w:pPr>
        <w:pStyle w:val="webbullet1"/>
      </w:pPr>
      <w:r w:rsidRPr="00FD61E3">
        <w:t>Hospital Outpatient Prospective Payment System: July 2024 Update — Revised</w:t>
      </w:r>
    </w:p>
    <w:p w14:paraId="41F28502" w14:textId="77777777" w:rsidR="0071152F" w:rsidRPr="00FD61E3" w:rsidRDefault="0071152F" w:rsidP="0071152F">
      <w:pPr>
        <w:pStyle w:val="webnormal"/>
        <w:rPr>
          <w:rStyle w:val="webbold"/>
        </w:rPr>
      </w:pPr>
      <w:r w:rsidRPr="00FD61E3">
        <w:rPr>
          <w:rStyle w:val="webbold"/>
        </w:rPr>
        <w:t>Publications</w:t>
      </w:r>
    </w:p>
    <w:p w14:paraId="0FE56B35" w14:textId="77777777" w:rsidR="0071152F" w:rsidRPr="00FD61E3" w:rsidRDefault="0071152F" w:rsidP="0071152F">
      <w:pPr>
        <w:pStyle w:val="webbullet1"/>
      </w:pPr>
      <w:r w:rsidRPr="00FD61E3">
        <w:t>Skilled Nursing Facility Place of Service Codes: Updated Resources</w:t>
      </w:r>
    </w:p>
    <w:p w14:paraId="6F4E7CAF" w14:textId="77777777" w:rsidR="0071152F" w:rsidRPr="00FD61E3" w:rsidRDefault="0071152F" w:rsidP="0071152F">
      <w:pPr>
        <w:pStyle w:val="webnormal"/>
        <w:rPr>
          <w:rStyle w:val="webbold"/>
        </w:rPr>
      </w:pPr>
      <w:r w:rsidRPr="00FD61E3">
        <w:rPr>
          <w:rStyle w:val="webbold"/>
        </w:rPr>
        <w:t>From Our Federal Partners</w:t>
      </w:r>
    </w:p>
    <w:p w14:paraId="31123AC3" w14:textId="77777777" w:rsidR="0071152F" w:rsidRPr="00FD61E3" w:rsidRDefault="0071152F" w:rsidP="0071152F">
      <w:pPr>
        <w:pStyle w:val="webbullet1"/>
      </w:pPr>
      <w:r w:rsidRPr="00FD61E3">
        <w:t>Increase in Human Parvovirus B19 Activity in the U.S.</w:t>
      </w:r>
    </w:p>
    <w:p w14:paraId="236527FA" w14:textId="77777777" w:rsidR="0071152F" w:rsidRPr="00FD61E3" w:rsidRDefault="0071152F" w:rsidP="0071152F">
      <w:pPr>
        <w:pStyle w:val="webseparator"/>
      </w:pPr>
      <w:r w:rsidRPr="00FD61E3">
        <w:rPr>
          <w:rStyle w:val="Hyperlink"/>
        </w:rPr>
        <w:t>.</w:t>
      </w:r>
    </w:p>
    <w:p w14:paraId="7ABB7330" w14:textId="77777777" w:rsidR="0071152F" w:rsidRPr="00FD61E3" w:rsidRDefault="00000000" w:rsidP="0071152F">
      <w:pPr>
        <w:pStyle w:val="webheader3"/>
        <w:rPr>
          <w:rStyle w:val="Hyperlink"/>
        </w:rPr>
      </w:pPr>
      <w:hyperlink r:id="rId163" w:history="1">
        <w:r w:rsidR="0071152F" w:rsidRPr="00FD61E3">
          <w:rPr>
            <w:rStyle w:val="Hyperlink"/>
          </w:rPr>
          <w:t>Sole Owner Revalidations</w:t>
        </w:r>
      </w:hyperlink>
    </w:p>
    <w:p w14:paraId="043F02AF" w14:textId="77777777" w:rsidR="0071152F" w:rsidRPr="00FD61E3" w:rsidRDefault="0071152F" w:rsidP="0071152F">
      <w:pPr>
        <w:pStyle w:val="webnormal"/>
      </w:pPr>
      <w:r w:rsidRPr="00FD61E3">
        <w:t xml:space="preserve">If you are a sole owner and receive a revalidation letter notifying you that your sole owner group is up for revalidation, please submit a revalidation application for the group either online through PECOS or Form CMS-855B. It is best practice to submit applications online through PECOS. The CMS-855I form is not required to be submitted when revalidating a group record. For additional information, please refer to </w:t>
      </w:r>
      <w:hyperlink r:id="rId164" w:history="1">
        <w:r w:rsidRPr="00FD61E3">
          <w:rPr>
            <w:rStyle w:val="Hyperlink"/>
          </w:rPr>
          <w:t>Revalidation FAQs</w:t>
        </w:r>
      </w:hyperlink>
    </w:p>
    <w:p w14:paraId="088C70CE" w14:textId="4A55B6BF" w:rsidR="0071152F" w:rsidRDefault="0071152F" w:rsidP="0071152F">
      <w:pPr>
        <w:pStyle w:val="webseparator"/>
      </w:pPr>
      <w:r w:rsidRPr="004C5612">
        <w:rPr>
          <w:rStyle w:val="Hyperlink"/>
        </w:rPr>
        <w:t>.</w:t>
      </w:r>
    </w:p>
    <w:p w14:paraId="262A92CE" w14:textId="23CCF2D4" w:rsidR="00E82F82" w:rsidRDefault="00E82F82" w:rsidP="00E82F82">
      <w:pPr>
        <w:pStyle w:val="webheader"/>
      </w:pPr>
      <w:r>
        <w:t>August 12, 2024</w:t>
      </w:r>
    </w:p>
    <w:p w14:paraId="4A4EAD65" w14:textId="77777777" w:rsidR="00E82F82" w:rsidRPr="0053782E" w:rsidRDefault="00000000" w:rsidP="00E82F82">
      <w:pPr>
        <w:pStyle w:val="webheader3"/>
      </w:pPr>
      <w:hyperlink r:id="rId165" w:tgtFrame="_top" w:history="1">
        <w:r w:rsidR="00E82F82" w:rsidRPr="0053782E">
          <w:rPr>
            <w:rStyle w:val="Hyperlink"/>
          </w:rPr>
          <w:t>Medical policy update</w:t>
        </w:r>
      </w:hyperlink>
    </w:p>
    <w:p w14:paraId="475EDD3F" w14:textId="77777777" w:rsidR="00E82F82" w:rsidRPr="0053782E" w:rsidRDefault="00E82F82" w:rsidP="00E82F82">
      <w:pPr>
        <w:pStyle w:val="webnormal"/>
      </w:pPr>
      <w:r w:rsidRPr="0053782E">
        <w:t>View the most recent updates for our LCDs and articles.</w:t>
      </w:r>
    </w:p>
    <w:p w14:paraId="688A8C05" w14:textId="3BC3AEB1" w:rsidR="00E82F82" w:rsidRDefault="00E82F82" w:rsidP="00E82F82">
      <w:pPr>
        <w:pStyle w:val="webseparator"/>
      </w:pPr>
      <w:r w:rsidRPr="004C5612">
        <w:rPr>
          <w:rStyle w:val="Hyperlink"/>
        </w:rPr>
        <w:t>.</w:t>
      </w:r>
    </w:p>
    <w:p w14:paraId="26452009" w14:textId="1821ECEA" w:rsidR="00A475CB" w:rsidRDefault="00A475CB" w:rsidP="00A475CB">
      <w:pPr>
        <w:pStyle w:val="webheader"/>
      </w:pPr>
      <w:r>
        <w:t>August 9, 2024</w:t>
      </w:r>
    </w:p>
    <w:p w14:paraId="44EAB9C8" w14:textId="77777777" w:rsidR="00A475CB" w:rsidRPr="009A151F" w:rsidRDefault="00A475CB" w:rsidP="00A475CB">
      <w:pPr>
        <w:pStyle w:val="webheader3"/>
      </w:pPr>
      <w:r w:rsidRPr="009A151F">
        <w:t>Medicare Learning Network® MLN Matters® Articles from CMS</w:t>
      </w:r>
    </w:p>
    <w:p w14:paraId="7BE6168D" w14:textId="77777777" w:rsidR="00A475CB" w:rsidRPr="009A151F" w:rsidRDefault="00A475CB" w:rsidP="00A475CB">
      <w:pPr>
        <w:pStyle w:val="webnormal"/>
        <w:rPr>
          <w:rStyle w:val="webbold"/>
        </w:rPr>
      </w:pPr>
      <w:r w:rsidRPr="009A151F">
        <w:rPr>
          <w:rStyle w:val="webbold"/>
        </w:rPr>
        <w:t>New:</w:t>
      </w:r>
    </w:p>
    <w:p w14:paraId="44FC2AD0" w14:textId="77777777" w:rsidR="00A475CB" w:rsidRPr="009A151F" w:rsidRDefault="00000000" w:rsidP="00A475CB">
      <w:pPr>
        <w:pStyle w:val="webbullet1"/>
      </w:pPr>
      <w:hyperlink r:id="rId166" w:history="1">
        <w:r w:rsidR="00A475CB" w:rsidRPr="009A151F">
          <w:rPr>
            <w:rStyle w:val="Hyperlink"/>
          </w:rPr>
          <w:t>MM13707– Hospice Payments: FY 2025 Update</w:t>
        </w:r>
      </w:hyperlink>
    </w:p>
    <w:p w14:paraId="190356B1" w14:textId="77777777" w:rsidR="00A475CB" w:rsidRPr="009A151F" w:rsidRDefault="00A475CB" w:rsidP="00A475CB">
      <w:pPr>
        <w:pStyle w:val="webindent1"/>
      </w:pPr>
      <w:r w:rsidRPr="009A151F">
        <w:t>This article is for hospices and other providers billing Medicare Administrative Contractors (MACs) for hospice services they provide to Medicare patients.</w:t>
      </w:r>
    </w:p>
    <w:p w14:paraId="302171B5" w14:textId="77777777" w:rsidR="00A475CB" w:rsidRPr="009A151F" w:rsidRDefault="00A475CB" w:rsidP="00A475CB">
      <w:pPr>
        <w:pStyle w:val="webnormal"/>
        <w:rPr>
          <w:rStyle w:val="webbold"/>
        </w:rPr>
      </w:pPr>
      <w:r w:rsidRPr="009A151F">
        <w:rPr>
          <w:rStyle w:val="webbold"/>
        </w:rPr>
        <w:t>Revised:</w:t>
      </w:r>
    </w:p>
    <w:p w14:paraId="0E140972" w14:textId="77777777" w:rsidR="00A475CB" w:rsidRPr="009A151F" w:rsidRDefault="00000000" w:rsidP="00A475CB">
      <w:pPr>
        <w:pStyle w:val="webbullet1"/>
      </w:pPr>
      <w:hyperlink r:id="rId167" w:history="1">
        <w:r w:rsidR="00A475CB" w:rsidRPr="009A151F">
          <w:rPr>
            <w:rStyle w:val="Hyperlink"/>
          </w:rPr>
          <w:t>MM13632 - Hospital Outpatient Prospective Payment System: July 2024 Update</w:t>
        </w:r>
      </w:hyperlink>
    </w:p>
    <w:p w14:paraId="31BB01FA" w14:textId="77777777" w:rsidR="00A475CB" w:rsidRPr="009A151F" w:rsidRDefault="00A475CB" w:rsidP="00A475CB">
      <w:pPr>
        <w:pStyle w:val="webindent1"/>
      </w:pPr>
      <w:r w:rsidRPr="009A151F">
        <w:t>This article is for physicians, hospitals, suppliers, and providers billing Medicare Administrative Contractors (MACs) for services they provide to Medicare patients.</w:t>
      </w:r>
    </w:p>
    <w:p w14:paraId="6E47AA0F" w14:textId="77777777" w:rsidR="00A475CB" w:rsidRPr="009A151F" w:rsidRDefault="00A475CB" w:rsidP="00A475CB">
      <w:pPr>
        <w:pStyle w:val="webseparator"/>
      </w:pPr>
      <w:r w:rsidRPr="009A151F">
        <w:rPr>
          <w:rStyle w:val="Hyperlink"/>
        </w:rPr>
        <w:t>.</w:t>
      </w:r>
    </w:p>
    <w:p w14:paraId="4E540446" w14:textId="77777777" w:rsidR="00A475CB" w:rsidRDefault="00000000" w:rsidP="00A475CB">
      <w:pPr>
        <w:pStyle w:val="webheader3"/>
      </w:pPr>
      <w:hyperlink r:id="rId168" w:history="1">
        <w:r w:rsidR="00A475CB" w:rsidRPr="009A151F">
          <w:rPr>
            <w:rStyle w:val="Hyperlink"/>
          </w:rPr>
          <w:t>Prior authorization (PA): Facet joints and cervical fusion</w:t>
        </w:r>
      </w:hyperlink>
    </w:p>
    <w:p w14:paraId="0834D0F8" w14:textId="77777777" w:rsidR="00A475CB" w:rsidRDefault="00A475CB" w:rsidP="00A475CB">
      <w:pPr>
        <w:pStyle w:val="webnormal"/>
      </w:pPr>
      <w:r>
        <w:t xml:space="preserve">View the most recent updates to our prior authorization </w:t>
      </w:r>
      <w:hyperlink r:id="rId169" w:history="1">
        <w:r w:rsidRPr="009C5F43">
          <w:rPr>
            <w:rStyle w:val="Hyperlink"/>
          </w:rPr>
          <w:t>general documentation requirements</w:t>
        </w:r>
      </w:hyperlink>
      <w:r>
        <w:t xml:space="preserve">, </w:t>
      </w:r>
      <w:hyperlink r:id="rId170" w:history="1">
        <w:r w:rsidRPr="009C5F43">
          <w:rPr>
            <w:rStyle w:val="Hyperlink"/>
          </w:rPr>
          <w:t>facet joint interventions</w:t>
        </w:r>
      </w:hyperlink>
      <w:r>
        <w:t xml:space="preserve"> and </w:t>
      </w:r>
      <w:hyperlink r:id="rId171" w:history="1">
        <w:r w:rsidRPr="009C5F43">
          <w:rPr>
            <w:rStyle w:val="Hyperlink"/>
          </w:rPr>
          <w:t>cervical fusion with disc removal</w:t>
        </w:r>
      </w:hyperlink>
      <w:r>
        <w:t xml:space="preserve"> articles. For facet joint interventions, CMS is removing CPT codes 64492 and 64495 from the list of codes requiring prior authorization by August 16, 2024. </w:t>
      </w:r>
      <w:r w:rsidRPr="00C400F4">
        <w:t xml:space="preserve">The associated </w:t>
      </w:r>
      <w:hyperlink r:id="rId172" w:history="1">
        <w:r w:rsidRPr="00C400F4">
          <w:rPr>
            <w:rStyle w:val="Hyperlink"/>
          </w:rPr>
          <w:t>LCD</w:t>
        </w:r>
      </w:hyperlink>
      <w:r w:rsidRPr="00C400F4">
        <w:t xml:space="preserve"> and </w:t>
      </w:r>
      <w:hyperlink r:id="rId173" w:history="1">
        <w:r w:rsidRPr="00C400F4">
          <w:rPr>
            <w:rStyle w:val="Hyperlink"/>
          </w:rPr>
          <w:t>LCA</w:t>
        </w:r>
      </w:hyperlink>
      <w:r w:rsidRPr="00C400F4">
        <w:t xml:space="preserve"> </w:t>
      </w:r>
      <w:r>
        <w:t>have</w:t>
      </w:r>
      <w:r w:rsidRPr="00C400F4">
        <w:t xml:space="preserve"> been updated to reflect th</w:t>
      </w:r>
      <w:r>
        <w:t xml:space="preserve">is and other </w:t>
      </w:r>
      <w:r w:rsidRPr="00C400F4">
        <w:t>updates effective August 11, 2024.</w:t>
      </w:r>
      <w:r>
        <w:t xml:space="preserve"> For cervical fusion, a new </w:t>
      </w:r>
      <w:hyperlink r:id="rId174" w:history="1">
        <w:r w:rsidRPr="009C5F43">
          <w:rPr>
            <w:rStyle w:val="Hyperlink"/>
          </w:rPr>
          <w:t>LCD</w:t>
        </w:r>
      </w:hyperlink>
      <w:r>
        <w:t xml:space="preserve"> and </w:t>
      </w:r>
      <w:hyperlink r:id="rId175" w:history="1">
        <w:r w:rsidRPr="009C5F43">
          <w:rPr>
            <w:rStyle w:val="Hyperlink"/>
          </w:rPr>
          <w:t>LCA</w:t>
        </w:r>
      </w:hyperlink>
      <w:r>
        <w:t xml:space="preserve"> will be effective August 11, 2024, and updates have been made to the documentation requirements for services requiring prior authorization.</w:t>
      </w:r>
    </w:p>
    <w:p w14:paraId="44E1D214" w14:textId="2CF4C14C" w:rsidR="00A475CB" w:rsidRDefault="00A475CB" w:rsidP="00A475CB">
      <w:pPr>
        <w:pStyle w:val="webseparator"/>
      </w:pPr>
      <w:r w:rsidRPr="004C5612">
        <w:rPr>
          <w:rStyle w:val="Hyperlink"/>
        </w:rPr>
        <w:t>.</w:t>
      </w:r>
    </w:p>
    <w:p w14:paraId="48BCA6F5" w14:textId="2EDF3ADC" w:rsidR="0071663A" w:rsidRPr="0071663A" w:rsidRDefault="0071663A" w:rsidP="0071663A">
      <w:pPr>
        <w:pStyle w:val="webheader"/>
      </w:pPr>
      <w:r w:rsidRPr="0071663A">
        <w:t>August 8, 2024</w:t>
      </w:r>
    </w:p>
    <w:p w14:paraId="3773555E" w14:textId="77777777" w:rsidR="005E0B7F" w:rsidRPr="005E0B7F" w:rsidRDefault="00000000" w:rsidP="005E0B7F">
      <w:pPr>
        <w:pStyle w:val="webheader3"/>
      </w:pPr>
      <w:hyperlink r:id="rId176" w:tgtFrame="_blank" w:history="1">
        <w:r w:rsidR="005E0B7F" w:rsidRPr="005E0B7F">
          <w:rPr>
            <w:rStyle w:val="Hyperlink"/>
          </w:rPr>
          <w:t>MLN Connects Newsletter: Aug 8, 2024</w:t>
        </w:r>
      </w:hyperlink>
    </w:p>
    <w:p w14:paraId="5E9EC91E" w14:textId="77777777" w:rsidR="005E0B7F" w:rsidRPr="005E0B7F" w:rsidRDefault="005E0B7F" w:rsidP="005E0B7F">
      <w:pPr>
        <w:pStyle w:val="webnormal"/>
        <w:rPr>
          <w:rStyle w:val="webbold"/>
        </w:rPr>
      </w:pPr>
      <w:r w:rsidRPr="005E0B7F">
        <w:rPr>
          <w:rStyle w:val="webbold"/>
        </w:rPr>
        <w:t>Final Payment Rule</w:t>
      </w:r>
    </w:p>
    <w:p w14:paraId="0C96792A" w14:textId="77777777" w:rsidR="005E0B7F" w:rsidRPr="005E0B7F" w:rsidRDefault="005E0B7F" w:rsidP="005E0B7F">
      <w:pPr>
        <w:pStyle w:val="webbullet1"/>
      </w:pPr>
      <w:r w:rsidRPr="005E0B7F">
        <w:t xml:space="preserve">Hospital Inpatient Prospective Payment System &amp; Long-Term Care Hospital Prospective Payment System FY 2025 Final Rule </w:t>
      </w:r>
    </w:p>
    <w:p w14:paraId="03B2FE01" w14:textId="77777777" w:rsidR="005E0B7F" w:rsidRPr="005E0B7F" w:rsidRDefault="005E0B7F" w:rsidP="005E0B7F">
      <w:pPr>
        <w:pStyle w:val="webnormal"/>
        <w:rPr>
          <w:rStyle w:val="webbold"/>
        </w:rPr>
      </w:pPr>
      <w:r w:rsidRPr="005E0B7F">
        <w:rPr>
          <w:rStyle w:val="webbold"/>
        </w:rPr>
        <w:t>News</w:t>
      </w:r>
    </w:p>
    <w:p w14:paraId="04C71341" w14:textId="77777777" w:rsidR="005E0B7F" w:rsidRPr="005E0B7F" w:rsidRDefault="005E0B7F" w:rsidP="005E0B7F">
      <w:pPr>
        <w:pStyle w:val="webbullet1"/>
      </w:pPr>
      <w:r w:rsidRPr="005E0B7F">
        <w:t>Transitional Coverage for Emerging Technologies — Final Notice</w:t>
      </w:r>
    </w:p>
    <w:p w14:paraId="643A6281" w14:textId="77777777" w:rsidR="005E0B7F" w:rsidRPr="005E0B7F" w:rsidRDefault="005E0B7F" w:rsidP="005E0B7F">
      <w:pPr>
        <w:pStyle w:val="webbullet1"/>
      </w:pPr>
      <w:r w:rsidRPr="005E0B7F">
        <w:t>Help Improve the Program for Evaluating Payment Patterns Electronic Reports &amp; Comparative Billing Reports — Updated Request for Information</w:t>
      </w:r>
    </w:p>
    <w:p w14:paraId="2EE1CA0D" w14:textId="77777777" w:rsidR="005E0B7F" w:rsidRPr="005E0B7F" w:rsidRDefault="005E0B7F" w:rsidP="005E0B7F">
      <w:pPr>
        <w:pStyle w:val="webbullet1"/>
      </w:pPr>
      <w:r w:rsidRPr="005E0B7F">
        <w:t>Immunization: Protect Your Patients</w:t>
      </w:r>
    </w:p>
    <w:p w14:paraId="271130BD" w14:textId="77777777" w:rsidR="005E0B7F" w:rsidRPr="005E0B7F" w:rsidRDefault="005E0B7F" w:rsidP="005E0B7F">
      <w:pPr>
        <w:pStyle w:val="webnormal"/>
        <w:rPr>
          <w:rStyle w:val="webbold"/>
        </w:rPr>
      </w:pPr>
      <w:r w:rsidRPr="005E0B7F">
        <w:rPr>
          <w:rStyle w:val="webbold"/>
        </w:rPr>
        <w:t>Compliance</w:t>
      </w:r>
    </w:p>
    <w:p w14:paraId="5987783C" w14:textId="77777777" w:rsidR="005E0B7F" w:rsidRPr="005E0B7F" w:rsidRDefault="005E0B7F" w:rsidP="005E0B7F">
      <w:pPr>
        <w:pStyle w:val="webbullet1"/>
      </w:pPr>
      <w:r w:rsidRPr="005E0B7F">
        <w:t>Medical Services Authorized by the Veterans Health Administration: Avoid Duplicate Payments</w:t>
      </w:r>
    </w:p>
    <w:p w14:paraId="3D1C6AC4" w14:textId="77777777" w:rsidR="005E0B7F" w:rsidRPr="005E0B7F" w:rsidRDefault="005E0B7F" w:rsidP="005E0B7F">
      <w:pPr>
        <w:pStyle w:val="webnormal"/>
        <w:rPr>
          <w:rStyle w:val="webbold"/>
        </w:rPr>
      </w:pPr>
      <w:r w:rsidRPr="005E0B7F">
        <w:rPr>
          <w:rStyle w:val="webbold"/>
        </w:rPr>
        <w:t>Claims, Pricers, &amp; Codes</w:t>
      </w:r>
    </w:p>
    <w:p w14:paraId="0638BA4C" w14:textId="77777777" w:rsidR="005E0B7F" w:rsidRPr="005E0B7F" w:rsidRDefault="005E0B7F" w:rsidP="005E0B7F">
      <w:pPr>
        <w:pStyle w:val="webbullet1"/>
      </w:pPr>
      <w:r w:rsidRPr="005E0B7F">
        <w:t>Clinical Laboratory Improvement Amendments: Reprocessing Denied Claims</w:t>
      </w:r>
    </w:p>
    <w:p w14:paraId="494FA7F6" w14:textId="77777777" w:rsidR="005E0B7F" w:rsidRPr="005E0B7F" w:rsidRDefault="005E0B7F" w:rsidP="005E0B7F">
      <w:pPr>
        <w:pStyle w:val="webbullet1"/>
      </w:pPr>
      <w:r w:rsidRPr="005E0B7F">
        <w:t>Skilled Nursing Facility Prospective Payment System: FY 2025 Pricer Update</w:t>
      </w:r>
    </w:p>
    <w:p w14:paraId="0FEB649B" w14:textId="77777777" w:rsidR="005E0B7F" w:rsidRPr="005E0B7F" w:rsidRDefault="005E0B7F" w:rsidP="005E0B7F">
      <w:pPr>
        <w:pStyle w:val="webnormal"/>
        <w:rPr>
          <w:rStyle w:val="webbold"/>
        </w:rPr>
      </w:pPr>
      <w:r w:rsidRPr="005E0B7F">
        <w:rPr>
          <w:rStyle w:val="webbold"/>
        </w:rPr>
        <w:t>Multimedia</w:t>
      </w:r>
    </w:p>
    <w:p w14:paraId="547F58C9" w14:textId="77777777" w:rsidR="005E0B7F" w:rsidRPr="005E0B7F" w:rsidRDefault="005E0B7F" w:rsidP="005E0B7F">
      <w:pPr>
        <w:pStyle w:val="webbullet1"/>
      </w:pPr>
      <w:r w:rsidRPr="005E0B7F">
        <w:t>Clinical Diagnostic Laboratory Tests: Medicare Advisory Panel Meeting Materials</w:t>
      </w:r>
    </w:p>
    <w:p w14:paraId="347E05FD" w14:textId="77777777" w:rsidR="005E0B7F" w:rsidRPr="005E0B7F" w:rsidRDefault="005E0B7F" w:rsidP="005E0B7F">
      <w:pPr>
        <w:pStyle w:val="webnormal"/>
        <w:rPr>
          <w:rStyle w:val="webbold"/>
        </w:rPr>
      </w:pPr>
      <w:r w:rsidRPr="005E0B7F">
        <w:rPr>
          <w:rStyle w:val="webbold"/>
        </w:rPr>
        <w:t>From Our Federal Partners</w:t>
      </w:r>
    </w:p>
    <w:p w14:paraId="61B8951F" w14:textId="77777777" w:rsidR="005E0B7F" w:rsidRPr="005E0B7F" w:rsidRDefault="005E0B7F" w:rsidP="005E0B7F">
      <w:pPr>
        <w:pStyle w:val="webbullet1"/>
      </w:pPr>
      <w:r w:rsidRPr="005E0B7F">
        <w:t>Mpox Caused by Human-to-Human Transmission of Monkeypox Virus in the Democratic Republic of the Congo with Spread to Neighboring Countries</w:t>
      </w:r>
    </w:p>
    <w:p w14:paraId="013DBAC8" w14:textId="77777777" w:rsidR="005E0B7F" w:rsidRPr="005E0B7F" w:rsidRDefault="005E0B7F" w:rsidP="005E0B7F">
      <w:pPr>
        <w:pStyle w:val="webbullet1"/>
      </w:pPr>
      <w:r w:rsidRPr="005E0B7F">
        <w:t>Ready to Get Paid via EFT for CHAMPVA Claims?</w:t>
      </w:r>
    </w:p>
    <w:p w14:paraId="0A0686F0" w14:textId="3BF560E2" w:rsidR="005E0B7F" w:rsidRDefault="005E0B7F" w:rsidP="005E0B7F">
      <w:pPr>
        <w:pStyle w:val="webseparator"/>
        <w:rPr>
          <w:rStyle w:val="Hyperlink"/>
        </w:rPr>
      </w:pPr>
      <w:r w:rsidRPr="005E0B7F">
        <w:rPr>
          <w:rStyle w:val="Hyperlink"/>
        </w:rPr>
        <w:t>.</w:t>
      </w:r>
    </w:p>
    <w:p w14:paraId="085DCDD7" w14:textId="73F49BB6" w:rsidR="0071663A" w:rsidRPr="0071663A" w:rsidRDefault="00000000" w:rsidP="0071663A">
      <w:pPr>
        <w:pStyle w:val="webheader3"/>
        <w:rPr>
          <w:rStyle w:val="Hyperlink"/>
        </w:rPr>
      </w:pPr>
      <w:hyperlink r:id="rId177" w:history="1">
        <w:r w:rsidR="0071663A" w:rsidRPr="0071663A">
          <w:rPr>
            <w:rStyle w:val="Hyperlink"/>
          </w:rPr>
          <w:t>Stay of Enrollment</w:t>
        </w:r>
      </w:hyperlink>
      <w:r w:rsidR="0071663A" w:rsidRPr="0071663A">
        <w:rPr>
          <w:rStyle w:val="Hyperlink"/>
        </w:rPr>
        <w:t xml:space="preserve"> </w:t>
      </w:r>
    </w:p>
    <w:p w14:paraId="11AE5380" w14:textId="77777777" w:rsidR="0071663A" w:rsidRPr="0071663A" w:rsidRDefault="0071663A" w:rsidP="0071663A">
      <w:pPr>
        <w:pStyle w:val="webnormal"/>
      </w:pPr>
      <w:r w:rsidRPr="0071663A">
        <w:t>Providers have reported that stay of enrollment letters have been found in their spam folder when sent via email. Please ensure your spam folder is monitored for any provider enrollment correspondence.</w:t>
      </w:r>
    </w:p>
    <w:p w14:paraId="3BAC691D" w14:textId="42770450" w:rsidR="0071663A" w:rsidRDefault="0071663A" w:rsidP="0071663A">
      <w:pPr>
        <w:pStyle w:val="webseparator"/>
      </w:pPr>
      <w:r w:rsidRPr="0071663A">
        <w:rPr>
          <w:rStyle w:val="Hyperlink"/>
        </w:rPr>
        <w:t>.</w:t>
      </w:r>
    </w:p>
    <w:p w14:paraId="5EAF8004" w14:textId="37726C2A" w:rsidR="006C5F0C" w:rsidRPr="006C5F0C" w:rsidRDefault="006C5F0C" w:rsidP="006C5F0C">
      <w:pPr>
        <w:pStyle w:val="webheader"/>
      </w:pPr>
      <w:r w:rsidRPr="006C5F0C">
        <w:t>August 7, 2024</w:t>
      </w:r>
    </w:p>
    <w:p w14:paraId="0DCF0966" w14:textId="77777777" w:rsidR="006C5F0C" w:rsidRPr="006C5F0C" w:rsidRDefault="00000000" w:rsidP="006C5F0C">
      <w:pPr>
        <w:pStyle w:val="webheader3"/>
        <w:rPr>
          <w:rStyle w:val="Hyperlink"/>
        </w:rPr>
      </w:pPr>
      <w:hyperlink r:id="rId178" w:history="1">
        <w:r w:rsidR="006C5F0C" w:rsidRPr="006C5F0C">
          <w:rPr>
            <w:rStyle w:val="Hyperlink"/>
          </w:rPr>
          <w:t>Get involved! Participate as a panelist for October 10 CAC meeting on Non-invasive arterial studies</w:t>
        </w:r>
      </w:hyperlink>
    </w:p>
    <w:p w14:paraId="5AA84FC4" w14:textId="77777777" w:rsidR="006C5F0C" w:rsidRPr="006C5F0C" w:rsidRDefault="006C5F0C" w:rsidP="006C5F0C">
      <w:pPr>
        <w:pStyle w:val="webnormal"/>
      </w:pPr>
      <w:r w:rsidRPr="006C5F0C">
        <w:t>On October 10, at 6:00 p.m. ET, Novitas Solutions (Jurisdictions H and L) and First Coast Service Options (Jurisdiction N), will host a JH/JL/JN CAC meeting to discuss the quality and strength of the available literature and any compelling clinical data for the topic of Non-invasive arterial studies. Please read this article for more information. </w:t>
      </w:r>
    </w:p>
    <w:p w14:paraId="3761815D" w14:textId="5EC651FF" w:rsidR="006C5F0C" w:rsidRDefault="006C5F0C" w:rsidP="006C5F0C">
      <w:pPr>
        <w:pStyle w:val="webseparator"/>
      </w:pPr>
      <w:r w:rsidRPr="006C5F0C">
        <w:rPr>
          <w:rStyle w:val="Hyperlink"/>
        </w:rPr>
        <w:t>.</w:t>
      </w:r>
    </w:p>
    <w:p w14:paraId="50C67018" w14:textId="1195B586" w:rsidR="00873443" w:rsidRPr="00873443" w:rsidRDefault="00873443" w:rsidP="00873443">
      <w:pPr>
        <w:pStyle w:val="webheader"/>
      </w:pPr>
      <w:r w:rsidRPr="00873443">
        <w:t>August 6, 2024</w:t>
      </w:r>
    </w:p>
    <w:p w14:paraId="67C72DCB" w14:textId="77777777" w:rsidR="00873443" w:rsidRPr="00873443" w:rsidRDefault="00000000" w:rsidP="00873443">
      <w:pPr>
        <w:pStyle w:val="webheader3"/>
        <w:rPr>
          <w:rStyle w:val="Hyperlink"/>
        </w:rPr>
      </w:pPr>
      <w:hyperlink r:id="rId179" w:history="1">
        <w:r w:rsidR="00873443" w:rsidRPr="00873443">
          <w:rPr>
            <w:rStyle w:val="Hyperlink"/>
          </w:rPr>
          <w:t>Obtain patient eligibility using Novitasphere </w:t>
        </w:r>
      </w:hyperlink>
    </w:p>
    <w:p w14:paraId="5F34C638" w14:textId="77777777" w:rsidR="00873443" w:rsidRPr="00873443" w:rsidRDefault="00873443" w:rsidP="00873443">
      <w:pPr>
        <w:pStyle w:val="webnormal"/>
      </w:pPr>
      <w:r w:rsidRPr="00873443">
        <w:t>Once enrolled for Novitasphere, you can obtain patient eligibility information with three quick steps.</w:t>
      </w:r>
    </w:p>
    <w:p w14:paraId="56E2AAFC" w14:textId="4BF0AC6A" w:rsidR="00873443" w:rsidRDefault="00873443" w:rsidP="00873443">
      <w:pPr>
        <w:pStyle w:val="webseparator"/>
      </w:pPr>
      <w:r w:rsidRPr="00873443">
        <w:rPr>
          <w:rStyle w:val="Hyperlink"/>
        </w:rPr>
        <w:t>.</w:t>
      </w:r>
    </w:p>
    <w:p w14:paraId="2C4CBAB9" w14:textId="44178F56" w:rsidR="00704938" w:rsidRDefault="00704938" w:rsidP="00704938">
      <w:pPr>
        <w:pStyle w:val="webheader"/>
      </w:pPr>
      <w:r w:rsidRPr="00704938">
        <w:t xml:space="preserve">August </w:t>
      </w:r>
      <w:r>
        <w:t>5</w:t>
      </w:r>
      <w:r w:rsidRPr="00704938">
        <w:t>, 2024</w:t>
      </w:r>
    </w:p>
    <w:p w14:paraId="4AD590A7" w14:textId="77777777" w:rsidR="00704938" w:rsidRPr="00704938" w:rsidRDefault="00704938" w:rsidP="00704938">
      <w:pPr>
        <w:pStyle w:val="webheader3"/>
      </w:pPr>
      <w:r w:rsidRPr="00704938">
        <w:t>Medicare Learning Network® MLN Matters® Articles from CMS</w:t>
      </w:r>
    </w:p>
    <w:p w14:paraId="7E1B3CCB" w14:textId="77777777" w:rsidR="00704938" w:rsidRPr="00704938" w:rsidRDefault="00704938" w:rsidP="00704938">
      <w:pPr>
        <w:pStyle w:val="webnormal"/>
        <w:rPr>
          <w:rStyle w:val="webbold"/>
        </w:rPr>
      </w:pPr>
      <w:r w:rsidRPr="00704938">
        <w:rPr>
          <w:rStyle w:val="webbold"/>
        </w:rPr>
        <w:t>New:</w:t>
      </w:r>
    </w:p>
    <w:p w14:paraId="75F827B0" w14:textId="77777777" w:rsidR="00704938" w:rsidRPr="00704938" w:rsidRDefault="00000000" w:rsidP="00704938">
      <w:pPr>
        <w:pStyle w:val="webbullet1"/>
      </w:pPr>
      <w:hyperlink r:id="rId180" w:history="1">
        <w:r w:rsidR="00704938" w:rsidRPr="00704938">
          <w:rPr>
            <w:rStyle w:val="Hyperlink"/>
          </w:rPr>
          <w:t>MM13706 - ICD-10 &amp; Other Coding Revisions to National Coverage Determinations: January 2025 Update</w:t>
        </w:r>
      </w:hyperlink>
    </w:p>
    <w:p w14:paraId="4C17732A" w14:textId="77777777" w:rsidR="00704938" w:rsidRPr="00704938" w:rsidRDefault="00704938" w:rsidP="00704938">
      <w:pPr>
        <w:pStyle w:val="webindent1"/>
      </w:pPr>
      <w:r w:rsidRPr="00704938">
        <w:t>This article is for physicians, suppliers, and other providers billing MACs for laboratory services they provide to Medicare patients.</w:t>
      </w:r>
    </w:p>
    <w:p w14:paraId="06C15B54" w14:textId="77777777" w:rsidR="00704938" w:rsidRPr="00704938" w:rsidRDefault="00704938" w:rsidP="00704938">
      <w:pPr>
        <w:pStyle w:val="webseparator"/>
      </w:pPr>
    </w:p>
    <w:p w14:paraId="00186E15" w14:textId="528CA5DA" w:rsidR="00FE612D" w:rsidRDefault="00FE612D" w:rsidP="00FE612D">
      <w:pPr>
        <w:pStyle w:val="webheader"/>
      </w:pPr>
      <w:r>
        <w:t>August 2, 2024</w:t>
      </w:r>
    </w:p>
    <w:p w14:paraId="654641E8" w14:textId="77777777" w:rsidR="008E728F" w:rsidRPr="008E728F" w:rsidRDefault="00000000" w:rsidP="008E728F">
      <w:pPr>
        <w:pStyle w:val="webheader3"/>
        <w:rPr>
          <w:rStyle w:val="Hyperlink"/>
        </w:rPr>
      </w:pPr>
      <w:hyperlink r:id="rId181" w:history="1">
        <w:r w:rsidR="008E728F" w:rsidRPr="008E728F">
          <w:rPr>
            <w:rStyle w:val="Hyperlink"/>
          </w:rPr>
          <w:t>Open claim issues - Part B</w:t>
        </w:r>
      </w:hyperlink>
    </w:p>
    <w:p w14:paraId="535B5711" w14:textId="77777777" w:rsidR="008E728F" w:rsidRPr="008E728F" w:rsidRDefault="008E728F" w:rsidP="008E728F">
      <w:pPr>
        <w:pStyle w:val="webnormal"/>
      </w:pPr>
      <w:r w:rsidRPr="008E728F">
        <w:t xml:space="preserve">Two issues have been added relating to ASC facility services and lab service CLIA claims denied in error. </w:t>
      </w:r>
    </w:p>
    <w:p w14:paraId="46AFE739" w14:textId="108D34D3" w:rsidR="008E728F" w:rsidRDefault="008E728F" w:rsidP="008E728F">
      <w:pPr>
        <w:pStyle w:val="webseparator"/>
      </w:pPr>
      <w:r w:rsidRPr="008E728F">
        <w:rPr>
          <w:rStyle w:val="Hyperlink"/>
        </w:rPr>
        <w:t>.</w:t>
      </w:r>
    </w:p>
    <w:p w14:paraId="1E336865" w14:textId="07C5B4A6" w:rsidR="0065477A" w:rsidRPr="0065477A" w:rsidRDefault="00000000" w:rsidP="0065477A">
      <w:pPr>
        <w:pStyle w:val="webheader3"/>
      </w:pPr>
      <w:hyperlink r:id="rId182" w:tgtFrame="_blank" w:tooltip="https://www.novitas-solutions.com/webcenter/portal/medicarejh/pagebyid?contentid=00080149" w:history="1">
        <w:r w:rsidR="0065477A" w:rsidRPr="0065477A">
          <w:rPr>
            <w:rStyle w:val="Hyperlink"/>
          </w:rPr>
          <w:t xml:space="preserve">Medicare Compliance Matters </w:t>
        </w:r>
        <w:r w:rsidR="00A36E2F">
          <w:rPr>
            <w:rStyle w:val="Hyperlink"/>
          </w:rPr>
          <w:t>v</w:t>
        </w:r>
        <w:r w:rsidR="0065477A" w:rsidRPr="0065477A">
          <w:rPr>
            <w:rStyle w:val="Hyperlink"/>
          </w:rPr>
          <w:t xml:space="preserve">irtual </w:t>
        </w:r>
        <w:r w:rsidR="00A36E2F">
          <w:rPr>
            <w:rStyle w:val="Hyperlink"/>
          </w:rPr>
          <w:t>s</w:t>
        </w:r>
        <w:r w:rsidR="0065477A" w:rsidRPr="0065477A">
          <w:rPr>
            <w:rStyle w:val="Hyperlink"/>
          </w:rPr>
          <w:t>ymposium September 17 – 19</w:t>
        </w:r>
      </w:hyperlink>
    </w:p>
    <w:p w14:paraId="3538BAB7" w14:textId="77777777" w:rsidR="0065477A" w:rsidRPr="0065477A" w:rsidRDefault="0065477A" w:rsidP="0065477A">
      <w:pPr>
        <w:pStyle w:val="webnormal"/>
      </w:pPr>
      <w:r w:rsidRPr="0065477A">
        <w:t>Save the date and be the first to hear about Novitas and CMS initiatives, Medicare compliance program and improper payments updates, and how you can become a valued partner in ensuring Medicare program integrity. We will offer 45 engaging webinars on what matters most Medicare compliance. Registration will open soon!</w:t>
      </w:r>
    </w:p>
    <w:p w14:paraId="1C2A4F5D" w14:textId="59B16804" w:rsidR="0065477A" w:rsidRDefault="0065477A" w:rsidP="0065477A">
      <w:pPr>
        <w:pStyle w:val="webseparator"/>
      </w:pPr>
      <w:r w:rsidRPr="0065477A">
        <w:rPr>
          <w:rStyle w:val="Hyperlink"/>
        </w:rPr>
        <w:t>.</w:t>
      </w:r>
    </w:p>
    <w:p w14:paraId="072E5D48" w14:textId="7BE1B003" w:rsidR="00BF3719" w:rsidRPr="00BF3719" w:rsidRDefault="00000000" w:rsidP="00BF3719">
      <w:pPr>
        <w:pStyle w:val="webheader3"/>
      </w:pPr>
      <w:hyperlink r:id="rId183" w:tgtFrame="_blank" w:tooltip="https://www.novitas-solutions.com/webcenter/portal/medicarejh/pagebyid?contentid=00293782" w:history="1">
        <w:r w:rsidR="00BF3719" w:rsidRPr="00BF3719">
          <w:rPr>
            <w:rStyle w:val="Hyperlink"/>
          </w:rPr>
          <w:t>Our education program works!</w:t>
        </w:r>
      </w:hyperlink>
    </w:p>
    <w:p w14:paraId="18BD479C" w14:textId="77777777" w:rsidR="00BF3719" w:rsidRPr="00BF3719" w:rsidRDefault="00BF3719" w:rsidP="00BF3719">
      <w:pPr>
        <w:pStyle w:val="webnormal"/>
      </w:pPr>
      <w:r w:rsidRPr="00BF3719">
        <w:t>Our Medicare experts work hard to host a variety of educational webinars each week. Read just a few comments we’ve received from providers about their experiences with our presentations and talented POE educators.</w:t>
      </w:r>
    </w:p>
    <w:p w14:paraId="01F74C14" w14:textId="74CF4188" w:rsidR="00BF3719" w:rsidRDefault="00BF3719" w:rsidP="00BF3719">
      <w:pPr>
        <w:pStyle w:val="webseparator"/>
        <w:rPr>
          <w:rStyle w:val="Hyperlink"/>
        </w:rPr>
      </w:pPr>
      <w:r w:rsidRPr="00BF3719">
        <w:rPr>
          <w:rStyle w:val="Hyperlink"/>
        </w:rPr>
        <w:t>.</w:t>
      </w:r>
    </w:p>
    <w:p w14:paraId="4443D373" w14:textId="6446F3E6" w:rsidR="00FE612D" w:rsidRPr="009412CF" w:rsidRDefault="00000000" w:rsidP="00FE612D">
      <w:pPr>
        <w:pStyle w:val="webheader3"/>
        <w:rPr>
          <w:rStyle w:val="Hyperlink"/>
        </w:rPr>
      </w:pPr>
      <w:hyperlink r:id="rId184" w:history="1">
        <w:r w:rsidR="00FE612D" w:rsidRPr="009412CF">
          <w:rPr>
            <w:rStyle w:val="Hyperlink"/>
          </w:rPr>
          <w:t xml:space="preserve">Electronic Billing </w:t>
        </w:r>
        <w:r w:rsidR="00762AFA">
          <w:rPr>
            <w:rStyle w:val="Hyperlink"/>
          </w:rPr>
          <w:t>n</w:t>
        </w:r>
        <w:r w:rsidR="00FE612D" w:rsidRPr="009412CF">
          <w:rPr>
            <w:rStyle w:val="Hyperlink"/>
          </w:rPr>
          <w:t>ewsletter</w:t>
        </w:r>
      </w:hyperlink>
    </w:p>
    <w:p w14:paraId="7913C8FA" w14:textId="7019F690" w:rsidR="00FE612D" w:rsidRPr="009412CF" w:rsidRDefault="00FE612D" w:rsidP="00FE612D">
      <w:pPr>
        <w:pStyle w:val="webnormal"/>
      </w:pPr>
      <w:r w:rsidRPr="009412CF">
        <w:t xml:space="preserve">View the most recent release of our Electronic Billing </w:t>
      </w:r>
      <w:r w:rsidR="00762AFA">
        <w:t>n</w:t>
      </w:r>
      <w:r w:rsidRPr="009412CF">
        <w:t>ewsletter. This newsletter is published quarterly and includes important EDI-related articles</w:t>
      </w:r>
      <w:r>
        <w:t>.</w:t>
      </w:r>
    </w:p>
    <w:p w14:paraId="08FDB20F" w14:textId="310CBDAC" w:rsidR="00FE612D" w:rsidRDefault="00FE612D" w:rsidP="00FE612D">
      <w:pPr>
        <w:pStyle w:val="webseparator"/>
      </w:pPr>
      <w:r w:rsidRPr="00861122">
        <w:rPr>
          <w:rStyle w:val="Hyperlink"/>
        </w:rPr>
        <w:t>.</w:t>
      </w:r>
    </w:p>
    <w:p w14:paraId="08A011EF" w14:textId="552F0C74" w:rsidR="00DF572D" w:rsidRPr="00DF572D" w:rsidRDefault="00DF572D" w:rsidP="00DF572D">
      <w:pPr>
        <w:pStyle w:val="webheader"/>
      </w:pPr>
      <w:r w:rsidRPr="00DF572D">
        <w:t>August 1, 2024</w:t>
      </w:r>
    </w:p>
    <w:p w14:paraId="7FDCBB1D" w14:textId="77777777" w:rsidR="00DF572D" w:rsidRPr="00DF572D" w:rsidRDefault="00000000" w:rsidP="00DF572D">
      <w:pPr>
        <w:pStyle w:val="webheader3"/>
      </w:pPr>
      <w:hyperlink r:id="rId185" w:tgtFrame="_blank" w:history="1">
        <w:r w:rsidR="00DF572D" w:rsidRPr="00DF572D">
          <w:rPr>
            <w:rStyle w:val="Hyperlink"/>
          </w:rPr>
          <w:t>MLN Connects Newsletter: Aug 1, 2024</w:t>
        </w:r>
      </w:hyperlink>
    </w:p>
    <w:p w14:paraId="520337B4" w14:textId="77777777" w:rsidR="00DF572D" w:rsidRPr="00DF572D" w:rsidRDefault="00DF572D" w:rsidP="00DF572D">
      <w:pPr>
        <w:pStyle w:val="webnormal"/>
        <w:rPr>
          <w:rStyle w:val="webbold"/>
        </w:rPr>
      </w:pPr>
      <w:r w:rsidRPr="00DF572D">
        <w:rPr>
          <w:rStyle w:val="webbold"/>
        </w:rPr>
        <w:t>Final Payment Rules</w:t>
      </w:r>
    </w:p>
    <w:p w14:paraId="607CCB15" w14:textId="77777777" w:rsidR="00DF572D" w:rsidRPr="00DF572D" w:rsidRDefault="00DF572D" w:rsidP="00DF572D">
      <w:pPr>
        <w:pStyle w:val="webbullet1"/>
      </w:pPr>
      <w:r w:rsidRPr="00DF572D">
        <w:t>Skilled Nursing Facility FY 2025 Final Rule</w:t>
      </w:r>
    </w:p>
    <w:p w14:paraId="2E87C48A" w14:textId="77777777" w:rsidR="00DF572D" w:rsidRPr="00DF572D" w:rsidRDefault="00DF572D" w:rsidP="00DF572D">
      <w:pPr>
        <w:pStyle w:val="webbullet1"/>
      </w:pPr>
      <w:r w:rsidRPr="00DF572D">
        <w:t>Inpatient Rehabilitation Facility FY 2025 Final Rule</w:t>
      </w:r>
    </w:p>
    <w:p w14:paraId="298BA8CB" w14:textId="77777777" w:rsidR="00DF572D" w:rsidRPr="00DF572D" w:rsidRDefault="00DF572D" w:rsidP="00DF572D">
      <w:pPr>
        <w:pStyle w:val="webbullet1"/>
      </w:pPr>
      <w:r w:rsidRPr="00DF572D">
        <w:t>Inpatient Psychiatric Facility FY 2025 Final Rule</w:t>
      </w:r>
    </w:p>
    <w:p w14:paraId="6DD7323C" w14:textId="77777777" w:rsidR="00DF572D" w:rsidRPr="00DF572D" w:rsidRDefault="00DF572D" w:rsidP="00DF572D">
      <w:pPr>
        <w:pStyle w:val="webbullet1"/>
      </w:pPr>
      <w:r w:rsidRPr="00DF572D">
        <w:t>Hospice FY 2025 Final Rule</w:t>
      </w:r>
    </w:p>
    <w:p w14:paraId="73AF145D" w14:textId="77777777" w:rsidR="00DF572D" w:rsidRPr="00DF572D" w:rsidRDefault="00DF572D" w:rsidP="00DF572D">
      <w:pPr>
        <w:pStyle w:val="webnormal"/>
        <w:rPr>
          <w:rStyle w:val="webbold"/>
        </w:rPr>
      </w:pPr>
      <w:r w:rsidRPr="00DF572D">
        <w:rPr>
          <w:rStyle w:val="webbold"/>
        </w:rPr>
        <w:t>News</w:t>
      </w:r>
    </w:p>
    <w:p w14:paraId="1EAD3BA2" w14:textId="77777777" w:rsidR="00DF572D" w:rsidRPr="00DF572D" w:rsidRDefault="00DF572D" w:rsidP="00DF572D">
      <w:pPr>
        <w:pStyle w:val="webbullet1"/>
      </w:pPr>
      <w:r w:rsidRPr="00DF572D">
        <w:t>CMS Roundup (July 26, 2024)</w:t>
      </w:r>
    </w:p>
    <w:p w14:paraId="76D57576" w14:textId="77777777" w:rsidR="00DF572D" w:rsidRPr="00DF572D" w:rsidRDefault="00DF572D" w:rsidP="00DF572D">
      <w:pPr>
        <w:pStyle w:val="webbullet1"/>
      </w:pPr>
      <w:r w:rsidRPr="00DF572D">
        <w:t>Opioid Treatment Program: Learn How to Bill Medicare</w:t>
      </w:r>
    </w:p>
    <w:p w14:paraId="7608383C" w14:textId="77777777" w:rsidR="00DF572D" w:rsidRPr="00DF572D" w:rsidRDefault="00DF572D" w:rsidP="00DF572D">
      <w:pPr>
        <w:pStyle w:val="webnormal"/>
        <w:rPr>
          <w:rStyle w:val="webbold"/>
        </w:rPr>
      </w:pPr>
      <w:r w:rsidRPr="00DF572D">
        <w:rPr>
          <w:rStyle w:val="webbold"/>
        </w:rPr>
        <w:t>Claims, Pricers, &amp; Codes</w:t>
      </w:r>
    </w:p>
    <w:p w14:paraId="3462461E" w14:textId="77777777" w:rsidR="00DF572D" w:rsidRPr="00DF572D" w:rsidRDefault="00DF572D" w:rsidP="00DF572D">
      <w:pPr>
        <w:pStyle w:val="webbullet1"/>
      </w:pPr>
      <w:r w:rsidRPr="00DF572D">
        <w:t>DMEPOS: Provider Level Adjustment Codes on Remittance Advice</w:t>
      </w:r>
    </w:p>
    <w:p w14:paraId="3928AB2A" w14:textId="77777777" w:rsidR="00DF572D" w:rsidRPr="00DF572D" w:rsidRDefault="00DF572D" w:rsidP="00DF572D">
      <w:pPr>
        <w:pStyle w:val="webnormal"/>
        <w:rPr>
          <w:rStyle w:val="webbold"/>
        </w:rPr>
      </w:pPr>
      <w:r w:rsidRPr="00DF572D">
        <w:rPr>
          <w:rStyle w:val="webbold"/>
        </w:rPr>
        <w:t>Publications</w:t>
      </w:r>
    </w:p>
    <w:p w14:paraId="683B41EC" w14:textId="77777777" w:rsidR="00DF572D" w:rsidRPr="00DF572D" w:rsidRDefault="00DF572D" w:rsidP="00DF572D">
      <w:pPr>
        <w:pStyle w:val="webbullet1"/>
      </w:pPr>
      <w:r w:rsidRPr="00DF572D">
        <w:t>Beneficiaries Dually Eligible for Medicare &amp; Medicaid — Revised</w:t>
      </w:r>
    </w:p>
    <w:p w14:paraId="445CE881" w14:textId="77777777" w:rsidR="00DF572D" w:rsidRPr="00DF572D" w:rsidRDefault="00DF572D" w:rsidP="00DF572D">
      <w:pPr>
        <w:pStyle w:val="webnormal"/>
        <w:rPr>
          <w:rStyle w:val="webbold"/>
        </w:rPr>
      </w:pPr>
      <w:r w:rsidRPr="00DF572D">
        <w:rPr>
          <w:rStyle w:val="webbold"/>
        </w:rPr>
        <w:t>Multimedia</w:t>
      </w:r>
    </w:p>
    <w:p w14:paraId="3B507AAD" w14:textId="77777777" w:rsidR="00DF572D" w:rsidRPr="00DF572D" w:rsidRDefault="00DF572D" w:rsidP="00DF572D">
      <w:pPr>
        <w:pStyle w:val="webbullet1"/>
      </w:pPr>
      <w:r w:rsidRPr="00DF572D">
        <w:t>Post-Acute Care Quality Reporting Programs: Patient Mood Interview Video Tutorial</w:t>
      </w:r>
    </w:p>
    <w:p w14:paraId="197F0236" w14:textId="77777777" w:rsidR="00DF572D" w:rsidRPr="00DF572D" w:rsidRDefault="00DF572D" w:rsidP="00DF572D">
      <w:pPr>
        <w:pStyle w:val="webseparator"/>
      </w:pPr>
      <w:r w:rsidRPr="00DF572D">
        <w:rPr>
          <w:rStyle w:val="Hyperlink"/>
        </w:rPr>
        <w:t>.</w:t>
      </w:r>
    </w:p>
    <w:p w14:paraId="38849068" w14:textId="77777777" w:rsidR="00DF572D" w:rsidRPr="00DF572D" w:rsidRDefault="00000000" w:rsidP="00DF572D">
      <w:pPr>
        <w:pStyle w:val="webheader3"/>
      </w:pPr>
      <w:hyperlink r:id="rId186" w:history="1">
        <w:r w:rsidR="00DF572D" w:rsidRPr="00DF572D">
          <w:rPr>
            <w:rStyle w:val="Hyperlink"/>
          </w:rPr>
          <w:t>Medical policy update</w:t>
        </w:r>
      </w:hyperlink>
    </w:p>
    <w:p w14:paraId="50A4C7DD" w14:textId="77777777" w:rsidR="00DF572D" w:rsidRPr="00DF572D" w:rsidRDefault="00DF572D" w:rsidP="00DF572D">
      <w:pPr>
        <w:pStyle w:val="webnormal"/>
      </w:pPr>
      <w:r w:rsidRPr="00DF572D">
        <w:t>View the most recent updates for our LCDs and articles.</w:t>
      </w:r>
    </w:p>
    <w:p w14:paraId="762D90D7" w14:textId="530B1CB8" w:rsidR="00DF572D" w:rsidRDefault="00DF572D" w:rsidP="00DF572D">
      <w:pPr>
        <w:pStyle w:val="webseparator"/>
      </w:pPr>
      <w:r w:rsidRPr="00DF572D">
        <w:rPr>
          <w:rStyle w:val="Hyperlink"/>
        </w:rPr>
        <w:t>.</w:t>
      </w:r>
    </w:p>
    <w:p w14:paraId="5A3E95AF" w14:textId="2667C642" w:rsidR="000D3769" w:rsidRDefault="000D3769" w:rsidP="000D3769">
      <w:pPr>
        <w:pStyle w:val="webheader"/>
      </w:pPr>
      <w:r>
        <w:t>July 26, 2024</w:t>
      </w:r>
    </w:p>
    <w:p w14:paraId="2E0136AA" w14:textId="77777777" w:rsidR="000D3769" w:rsidRPr="0053782E" w:rsidRDefault="00000000" w:rsidP="000D3769">
      <w:pPr>
        <w:pStyle w:val="webheader3"/>
      </w:pPr>
      <w:hyperlink r:id="rId187" w:tgtFrame="_top" w:history="1">
        <w:r w:rsidR="000D3769" w:rsidRPr="0053782E">
          <w:rPr>
            <w:rStyle w:val="Hyperlink"/>
          </w:rPr>
          <w:t>Medical policy update</w:t>
        </w:r>
      </w:hyperlink>
    </w:p>
    <w:p w14:paraId="7F9AD44C" w14:textId="77777777" w:rsidR="000D3769" w:rsidRDefault="000D3769" w:rsidP="000D3769">
      <w:pPr>
        <w:pStyle w:val="webnormal"/>
      </w:pPr>
      <w:r w:rsidRPr="0053782E">
        <w:t>View the most recent updates for our LCDs and articles.</w:t>
      </w:r>
    </w:p>
    <w:p w14:paraId="6C8A1AAC" w14:textId="04DDBC65" w:rsidR="000D3769" w:rsidRDefault="000D3769" w:rsidP="000D3769">
      <w:pPr>
        <w:pStyle w:val="webseparator"/>
      </w:pPr>
      <w:r w:rsidRPr="006B66BF">
        <w:rPr>
          <w:rStyle w:val="Hyperlink"/>
        </w:rPr>
        <w:t>.</w:t>
      </w:r>
    </w:p>
    <w:p w14:paraId="6855C564" w14:textId="6286E849" w:rsidR="00EF475A" w:rsidRPr="00EF475A" w:rsidRDefault="00EF475A" w:rsidP="00EF475A">
      <w:pPr>
        <w:pStyle w:val="webheader"/>
      </w:pPr>
      <w:r w:rsidRPr="00EF475A">
        <w:t>July 25, 2024</w:t>
      </w:r>
    </w:p>
    <w:p w14:paraId="3D828271" w14:textId="77777777" w:rsidR="00EF475A" w:rsidRPr="00EF475A" w:rsidRDefault="00000000" w:rsidP="00EF475A">
      <w:pPr>
        <w:pStyle w:val="webheader3"/>
      </w:pPr>
      <w:hyperlink r:id="rId188" w:tgtFrame="_blank" w:history="1">
        <w:r w:rsidR="00EF475A" w:rsidRPr="00EF475A">
          <w:rPr>
            <w:rStyle w:val="Hyperlink"/>
          </w:rPr>
          <w:t>MLN Connects Newsletter: July 25, 2024</w:t>
        </w:r>
      </w:hyperlink>
    </w:p>
    <w:p w14:paraId="52D2FF38" w14:textId="77777777" w:rsidR="00EF475A" w:rsidRPr="00EF475A" w:rsidRDefault="00EF475A" w:rsidP="00EF475A">
      <w:pPr>
        <w:pStyle w:val="webnormal"/>
        <w:rPr>
          <w:rStyle w:val="webbold"/>
        </w:rPr>
      </w:pPr>
      <w:r w:rsidRPr="00EF475A">
        <w:rPr>
          <w:rStyle w:val="webbold"/>
        </w:rPr>
        <w:t>News</w:t>
      </w:r>
    </w:p>
    <w:p w14:paraId="0395DCD7" w14:textId="77777777" w:rsidR="00EF475A" w:rsidRPr="00EF475A" w:rsidRDefault="00EF475A" w:rsidP="00EF475A">
      <w:pPr>
        <w:pStyle w:val="webbullet1"/>
      </w:pPr>
      <w:r w:rsidRPr="00EF475A">
        <w:t>CMS Announces Resources &amp; Flexibilities to Assist with Public Health Emergency in Texas</w:t>
      </w:r>
    </w:p>
    <w:p w14:paraId="2745E140" w14:textId="77777777" w:rsidR="00EF475A" w:rsidRPr="00EF475A" w:rsidRDefault="00EF475A" w:rsidP="00EF475A">
      <w:pPr>
        <w:pStyle w:val="webbullet1"/>
      </w:pPr>
      <w:r w:rsidRPr="00EF475A">
        <w:t>CMS Oral Health Cross-Cutting Initiative Fact Sheet</w:t>
      </w:r>
    </w:p>
    <w:p w14:paraId="3EDF101E" w14:textId="77777777" w:rsidR="00EF475A" w:rsidRPr="00EF475A" w:rsidRDefault="00EF475A" w:rsidP="00EF475A">
      <w:pPr>
        <w:pStyle w:val="webbullet1"/>
      </w:pPr>
      <w:r w:rsidRPr="00EF475A">
        <w:t>Doctors &amp; Clinicians: Utilization Data on Medicare.gov Compare Tool</w:t>
      </w:r>
    </w:p>
    <w:p w14:paraId="0E7A2DC3" w14:textId="77777777" w:rsidR="00EF475A" w:rsidRPr="00EF475A" w:rsidRDefault="00EF475A" w:rsidP="00EF475A">
      <w:pPr>
        <w:pStyle w:val="webbullet1"/>
      </w:pPr>
      <w:r w:rsidRPr="00EF475A">
        <w:t>Help Improve the Program for Evaluating Payment Patterns Electronic Reports &amp; Comparative Billing Reports</w:t>
      </w:r>
    </w:p>
    <w:p w14:paraId="003A43AC" w14:textId="77777777" w:rsidR="00EF475A" w:rsidRPr="00EF475A" w:rsidRDefault="00EF475A" w:rsidP="00EF475A">
      <w:pPr>
        <w:pStyle w:val="webbullet1"/>
      </w:pPr>
      <w:r w:rsidRPr="00EF475A">
        <w:t>Viral Hepatitis: Talk with Your Patients About Shots &amp; Screenings</w:t>
      </w:r>
    </w:p>
    <w:p w14:paraId="5642C8F1" w14:textId="77777777" w:rsidR="00EF475A" w:rsidRPr="00EF475A" w:rsidRDefault="00EF475A" w:rsidP="00EF475A">
      <w:pPr>
        <w:pStyle w:val="webnormal"/>
        <w:rPr>
          <w:rStyle w:val="webbold"/>
        </w:rPr>
      </w:pPr>
      <w:r w:rsidRPr="00EF475A">
        <w:rPr>
          <w:rStyle w:val="webbold"/>
        </w:rPr>
        <w:t>Compliance</w:t>
      </w:r>
    </w:p>
    <w:p w14:paraId="5B23ACE1" w14:textId="77777777" w:rsidR="00EF475A" w:rsidRPr="00EF475A" w:rsidRDefault="00EF475A" w:rsidP="00EF475A">
      <w:pPr>
        <w:pStyle w:val="webbullet1"/>
      </w:pPr>
      <w:r w:rsidRPr="00EF475A">
        <w:t>Opioid Treatment Program: Bill Correctly for Opioid Use Disorder Treatment Services</w:t>
      </w:r>
    </w:p>
    <w:p w14:paraId="02AC081D" w14:textId="77777777" w:rsidR="00EF475A" w:rsidRPr="00EF475A" w:rsidRDefault="00EF475A" w:rsidP="00EF475A">
      <w:pPr>
        <w:pStyle w:val="webnormal"/>
        <w:rPr>
          <w:rStyle w:val="webbold"/>
        </w:rPr>
      </w:pPr>
      <w:r w:rsidRPr="00EF475A">
        <w:rPr>
          <w:rStyle w:val="webbold"/>
        </w:rPr>
        <w:t>MLN Matters® Articles</w:t>
      </w:r>
    </w:p>
    <w:p w14:paraId="1CBFE1E1" w14:textId="77777777" w:rsidR="00EF475A" w:rsidRPr="00EF475A" w:rsidRDefault="00EF475A" w:rsidP="00EF475A">
      <w:pPr>
        <w:pStyle w:val="webbullet1"/>
      </w:pPr>
      <w:r w:rsidRPr="00EF475A">
        <w:t>Clinical Laboratory Fee Schedule &amp; Laboratory Services Reasonable Charge Payment: October Update</w:t>
      </w:r>
    </w:p>
    <w:p w14:paraId="08494811" w14:textId="77777777" w:rsidR="00EF475A" w:rsidRPr="00EF475A" w:rsidRDefault="00EF475A" w:rsidP="00EF475A">
      <w:pPr>
        <w:pStyle w:val="webbullet1"/>
      </w:pPr>
      <w:r w:rsidRPr="00EF475A">
        <w:t>Lymphedema Compression Treatment Items: Implementation — Revised</w:t>
      </w:r>
    </w:p>
    <w:p w14:paraId="7E5E57B0" w14:textId="77777777" w:rsidR="00EF475A" w:rsidRPr="00EF475A" w:rsidRDefault="00EF475A" w:rsidP="00EF475A">
      <w:pPr>
        <w:pStyle w:val="webnormal"/>
        <w:rPr>
          <w:rStyle w:val="webbold"/>
        </w:rPr>
      </w:pPr>
      <w:r w:rsidRPr="00EF475A">
        <w:rPr>
          <w:rStyle w:val="webbold"/>
        </w:rPr>
        <w:t>Publications</w:t>
      </w:r>
    </w:p>
    <w:p w14:paraId="0456FEE4" w14:textId="77777777" w:rsidR="00EF475A" w:rsidRPr="00EF475A" w:rsidRDefault="00EF475A" w:rsidP="00EF475A">
      <w:pPr>
        <w:pStyle w:val="webbullet1"/>
      </w:pPr>
      <w:r w:rsidRPr="00EF475A">
        <w:t>Ground Ambulance Industry Trends 2017–2022</w:t>
      </w:r>
    </w:p>
    <w:p w14:paraId="187D1F5D" w14:textId="77777777" w:rsidR="00EF475A" w:rsidRPr="00EF475A" w:rsidRDefault="00EF475A" w:rsidP="00EF475A">
      <w:pPr>
        <w:pStyle w:val="webnormal"/>
        <w:rPr>
          <w:rStyle w:val="webbold"/>
        </w:rPr>
      </w:pPr>
      <w:r w:rsidRPr="00EF475A">
        <w:rPr>
          <w:rStyle w:val="webbold"/>
        </w:rPr>
        <w:t>Multimedia</w:t>
      </w:r>
    </w:p>
    <w:p w14:paraId="1328DE8C" w14:textId="77777777" w:rsidR="00EF475A" w:rsidRPr="00EF475A" w:rsidRDefault="00EF475A" w:rsidP="00EF475A">
      <w:pPr>
        <w:pStyle w:val="webbullet1"/>
      </w:pPr>
      <w:r w:rsidRPr="00EF475A">
        <w:t>Post-Acute Care Quality Reporting Programs: FY &amp; CY 2025 Program Updates Web-Based Training</w:t>
      </w:r>
    </w:p>
    <w:p w14:paraId="21EE5756" w14:textId="77777777" w:rsidR="00EF475A" w:rsidRPr="00EF475A" w:rsidRDefault="00EF475A" w:rsidP="00EF475A">
      <w:pPr>
        <w:pStyle w:val="webnormal"/>
        <w:rPr>
          <w:rStyle w:val="webbold"/>
        </w:rPr>
      </w:pPr>
      <w:r w:rsidRPr="00EF475A">
        <w:rPr>
          <w:rStyle w:val="webbold"/>
        </w:rPr>
        <w:t>From Our Federal Partners</w:t>
      </w:r>
    </w:p>
    <w:p w14:paraId="4F9933BE" w14:textId="77777777" w:rsidR="00EF475A" w:rsidRPr="00EF475A" w:rsidRDefault="00EF475A" w:rsidP="00EF475A">
      <w:pPr>
        <w:pStyle w:val="webbullet1"/>
      </w:pPr>
      <w:r w:rsidRPr="00EF475A">
        <w:t>Disruptions in Availability of Becton Dickinson BACTEC Blood Culture Bottles</w:t>
      </w:r>
    </w:p>
    <w:p w14:paraId="7D635F8E" w14:textId="134B0BE6" w:rsidR="00EF475A" w:rsidRDefault="00EF475A" w:rsidP="00EF475A">
      <w:pPr>
        <w:pStyle w:val="webseparator"/>
      </w:pPr>
      <w:r w:rsidRPr="00EF475A">
        <w:rPr>
          <w:rStyle w:val="Hyperlink"/>
        </w:rPr>
        <w:t>.</w:t>
      </w:r>
    </w:p>
    <w:p w14:paraId="104D1CE6" w14:textId="6EDBB2B3" w:rsidR="00A460F9" w:rsidRDefault="00A460F9" w:rsidP="00A460F9">
      <w:pPr>
        <w:pStyle w:val="webheader"/>
      </w:pPr>
      <w:r>
        <w:t>July 24, 2024</w:t>
      </w:r>
    </w:p>
    <w:p w14:paraId="795A590D" w14:textId="77777777" w:rsidR="00A460F9" w:rsidRPr="00404E34" w:rsidRDefault="00000000" w:rsidP="00A460F9">
      <w:pPr>
        <w:pStyle w:val="webheader3"/>
      </w:pPr>
      <w:hyperlink r:id="rId189" w:history="1">
        <w:r w:rsidR="00A460F9" w:rsidRPr="00404E34">
          <w:rPr>
            <w:rStyle w:val="Hyperlink"/>
          </w:rPr>
          <w:t>Update for submitting Part A IDE information to Novitas</w:t>
        </w:r>
      </w:hyperlink>
    </w:p>
    <w:p w14:paraId="1A173C17" w14:textId="77777777" w:rsidR="00A460F9" w:rsidRDefault="00A460F9" w:rsidP="00A460F9">
      <w:pPr>
        <w:pStyle w:val="webnormal"/>
      </w:pPr>
      <w:r>
        <w:t>For IDE trials which have received CMS approval to bill Medicare, Novitas requests certain information be sent to us before Part A claims are submitted. Please see our updated submission requirements for where to email the required information. The fax number currently used to submit CMS approved IDE information will no longer be available effective October 1, 2024.</w:t>
      </w:r>
    </w:p>
    <w:p w14:paraId="048A0ED0" w14:textId="701A03DE" w:rsidR="00A460F9" w:rsidRDefault="00A460F9" w:rsidP="00A460F9">
      <w:pPr>
        <w:pStyle w:val="webseparator"/>
      </w:pPr>
      <w:r w:rsidRPr="006B66BF">
        <w:rPr>
          <w:rStyle w:val="Hyperlink"/>
        </w:rPr>
        <w:t>.</w:t>
      </w:r>
    </w:p>
    <w:p w14:paraId="0EC8AC73" w14:textId="667DD610" w:rsidR="00417AB7" w:rsidRDefault="00417AB7" w:rsidP="00417AB7">
      <w:pPr>
        <w:pStyle w:val="webheader"/>
      </w:pPr>
      <w:r>
        <w:t>July 22, 2024</w:t>
      </w:r>
    </w:p>
    <w:p w14:paraId="51E1BF3E" w14:textId="77777777" w:rsidR="008163FA" w:rsidRDefault="00000000" w:rsidP="008163FA">
      <w:pPr>
        <w:pStyle w:val="webheader3"/>
      </w:pPr>
      <w:hyperlink r:id="rId190" w:history="1">
        <w:r w:rsidR="008163FA" w:rsidRPr="00992447">
          <w:rPr>
            <w:rStyle w:val="Hyperlink"/>
          </w:rPr>
          <w:t>On-Demand Learning</w:t>
        </w:r>
      </w:hyperlink>
    </w:p>
    <w:p w14:paraId="5C729D17" w14:textId="77777777" w:rsidR="008163FA" w:rsidRPr="00EB69C7" w:rsidRDefault="008163FA" w:rsidP="008163FA">
      <w:pPr>
        <w:pStyle w:val="webnormal"/>
      </w:pPr>
      <w:r>
        <w:t xml:space="preserve">Looking for education that fits your busy schedule? Visit the </w:t>
      </w:r>
      <w:hyperlink r:id="rId191" w:history="1">
        <w:r w:rsidRPr="00992447">
          <w:rPr>
            <w:rStyle w:val="Hyperlink"/>
          </w:rPr>
          <w:t>On-Demand Learning</w:t>
        </w:r>
      </w:hyperlink>
      <w:r>
        <w:t xml:space="preserve"> center on our website for a full listing of webinar recordings and click-and-play videos. </w:t>
      </w:r>
      <w:r w:rsidRPr="00C14FA0">
        <w:t> A few new topics includ</w:t>
      </w:r>
      <w:r>
        <w:t xml:space="preserve">e </w:t>
      </w:r>
      <w:r w:rsidRPr="00C14FA0">
        <w:t>Medicare Part B Updates – July 2024</w:t>
      </w:r>
      <w:r>
        <w:t xml:space="preserve">, </w:t>
      </w:r>
      <w:r w:rsidRPr="00C14FA0">
        <w:t>Modifier of the Month: 50 versus Anatomical Modifiers</w:t>
      </w:r>
      <w:r>
        <w:t xml:space="preserve">, and </w:t>
      </w:r>
      <w:r w:rsidRPr="00C14FA0">
        <w:t>Medicare Part A Updates – July 2024</w:t>
      </w:r>
      <w:r>
        <w:t>.</w:t>
      </w:r>
    </w:p>
    <w:p w14:paraId="16AEFB0C" w14:textId="53B3CE01" w:rsidR="008163FA" w:rsidRDefault="008163FA" w:rsidP="008163FA">
      <w:pPr>
        <w:pStyle w:val="webseparator"/>
      </w:pPr>
      <w:r w:rsidRPr="006B66BF">
        <w:rPr>
          <w:rStyle w:val="Hyperlink"/>
        </w:rPr>
        <w:t>.</w:t>
      </w:r>
    </w:p>
    <w:p w14:paraId="5FD146D8" w14:textId="61445CF5" w:rsidR="00303F41" w:rsidRPr="00303F41" w:rsidRDefault="00303F41" w:rsidP="00303F41">
      <w:pPr>
        <w:pStyle w:val="webheader3"/>
        <w:rPr>
          <w:rStyle w:val="Hyperlink"/>
        </w:rPr>
      </w:pPr>
      <w:r w:rsidRPr="00303F41">
        <w:fldChar w:fldCharType="begin"/>
      </w:r>
      <w:r w:rsidRPr="00303F41">
        <w:instrText>HYPERLINK "https://www.novitas-solutions.com/webcenter/portal/MedicareJL/pagebyid?contentId=00006150"</w:instrText>
      </w:r>
      <w:r w:rsidRPr="00303F41">
        <w:fldChar w:fldCharType="separate"/>
      </w:r>
      <w:r w:rsidRPr="000437CB">
        <w:rPr>
          <w:rStyle w:val="Hyperlink"/>
        </w:rPr>
        <w:t>Medical policy update</w:t>
      </w:r>
    </w:p>
    <w:p w14:paraId="7A97A448" w14:textId="77777777" w:rsidR="00303F41" w:rsidRPr="00EB69C7" w:rsidRDefault="00303F41" w:rsidP="00303F41">
      <w:pPr>
        <w:pStyle w:val="webnormal"/>
      </w:pPr>
      <w:r w:rsidRPr="00303F41">
        <w:fldChar w:fldCharType="end"/>
      </w:r>
      <w:r w:rsidRPr="00682324">
        <w:t>View the most recent updates for our LCDs and articles</w:t>
      </w:r>
      <w:r>
        <w:t>.</w:t>
      </w:r>
    </w:p>
    <w:p w14:paraId="6585B306" w14:textId="3C1B2FC1" w:rsidR="00303F41" w:rsidRDefault="00303F41" w:rsidP="00303F41">
      <w:pPr>
        <w:pStyle w:val="webseparator"/>
      </w:pPr>
      <w:r w:rsidRPr="006B66BF">
        <w:rPr>
          <w:rStyle w:val="Hyperlink"/>
        </w:rPr>
        <w:t>.</w:t>
      </w:r>
    </w:p>
    <w:p w14:paraId="438C6017" w14:textId="22EFD331" w:rsidR="00417AB7" w:rsidRPr="000859C9" w:rsidRDefault="00417AB7" w:rsidP="00417AB7">
      <w:pPr>
        <w:pStyle w:val="webheader3"/>
      </w:pPr>
      <w:r w:rsidRPr="000859C9">
        <w:t>Medicare Learning Network® MLN Matters® Articles from CMS</w:t>
      </w:r>
    </w:p>
    <w:p w14:paraId="7B4F218D" w14:textId="77777777" w:rsidR="00417AB7" w:rsidRPr="000859C9" w:rsidRDefault="00417AB7" w:rsidP="00417AB7">
      <w:pPr>
        <w:pStyle w:val="webnormal"/>
        <w:rPr>
          <w:rStyle w:val="webbold"/>
        </w:rPr>
      </w:pPr>
      <w:r w:rsidRPr="000859C9">
        <w:rPr>
          <w:rStyle w:val="webbold"/>
        </w:rPr>
        <w:t>New:</w:t>
      </w:r>
    </w:p>
    <w:p w14:paraId="25C71E34" w14:textId="77777777" w:rsidR="00417AB7" w:rsidRDefault="00000000" w:rsidP="00417AB7">
      <w:pPr>
        <w:pStyle w:val="webbullet1"/>
      </w:pPr>
      <w:hyperlink r:id="rId192" w:history="1">
        <w:r w:rsidR="00417AB7" w:rsidRPr="006775E7">
          <w:rPr>
            <w:rStyle w:val="Hyperlink"/>
          </w:rPr>
          <w:t>MM13717 - Clinical Laboratory Fee Schedule &amp; Laboratory Services Reasonable Charge Payment: October Update</w:t>
        </w:r>
      </w:hyperlink>
    </w:p>
    <w:p w14:paraId="62DE6DA8" w14:textId="77777777" w:rsidR="00417AB7" w:rsidRDefault="00417AB7" w:rsidP="00417AB7">
      <w:pPr>
        <w:pStyle w:val="webindent1"/>
      </w:pPr>
      <w:r w:rsidRPr="00115F8B">
        <w:t xml:space="preserve">This article is for </w:t>
      </w:r>
      <w:r>
        <w:t xml:space="preserve">physicians, hospitals, suppliers, </w:t>
      </w:r>
      <w:r w:rsidRPr="00115F8B">
        <w:t xml:space="preserve">and other providers billing MACs for </w:t>
      </w:r>
      <w:r>
        <w:t xml:space="preserve">laboratory </w:t>
      </w:r>
      <w:r w:rsidRPr="00115F8B">
        <w:t>services they provide to Medicare patients.</w:t>
      </w:r>
    </w:p>
    <w:p w14:paraId="443DB800" w14:textId="245459FC" w:rsidR="00417AB7" w:rsidRDefault="00417AB7" w:rsidP="00417AB7">
      <w:pPr>
        <w:pStyle w:val="webseparator"/>
      </w:pPr>
      <w:r w:rsidRPr="006B66BF">
        <w:rPr>
          <w:rStyle w:val="Hyperlink"/>
        </w:rPr>
        <w:t>.</w:t>
      </w:r>
    </w:p>
    <w:p w14:paraId="369437F1" w14:textId="7752F2E8" w:rsidR="00265926" w:rsidRDefault="00265926" w:rsidP="00265926">
      <w:pPr>
        <w:pStyle w:val="webheader"/>
      </w:pPr>
      <w:r>
        <w:t>July 18, 2024</w:t>
      </w:r>
    </w:p>
    <w:p w14:paraId="22CC31B8" w14:textId="77777777" w:rsidR="00AE46B0" w:rsidRPr="00AE46B0" w:rsidRDefault="00000000" w:rsidP="00AE46B0">
      <w:pPr>
        <w:pStyle w:val="webheader3"/>
      </w:pPr>
      <w:hyperlink r:id="rId193" w:tgtFrame="_blank" w:history="1">
        <w:r w:rsidR="00AE46B0" w:rsidRPr="00AE46B0">
          <w:rPr>
            <w:rStyle w:val="Hyperlink"/>
          </w:rPr>
          <w:t>MLN Connects Newsletter: July 18, 2024</w:t>
        </w:r>
      </w:hyperlink>
    </w:p>
    <w:p w14:paraId="0E9C2ADA" w14:textId="77777777" w:rsidR="00AE46B0" w:rsidRPr="00AE46B0" w:rsidRDefault="00AE46B0" w:rsidP="00AE46B0">
      <w:pPr>
        <w:pStyle w:val="webnormal"/>
        <w:rPr>
          <w:rStyle w:val="webbold"/>
        </w:rPr>
      </w:pPr>
      <w:r w:rsidRPr="00AE46B0">
        <w:rPr>
          <w:rStyle w:val="webbold"/>
        </w:rPr>
        <w:t>News</w:t>
      </w:r>
    </w:p>
    <w:p w14:paraId="182499DB" w14:textId="77777777" w:rsidR="00AE46B0" w:rsidRPr="00AE46B0" w:rsidRDefault="00AE46B0" w:rsidP="00AE46B0">
      <w:pPr>
        <w:pStyle w:val="webbullet1"/>
      </w:pPr>
      <w:r w:rsidRPr="00AE46B0">
        <w:t>Final Part Two Guidance to Help People with Medicare Prescription Drug Coverage Manage Prescription Drug Costs</w:t>
      </w:r>
    </w:p>
    <w:p w14:paraId="4F2F23ED" w14:textId="77777777" w:rsidR="00AE46B0" w:rsidRPr="00AE46B0" w:rsidRDefault="00AE46B0" w:rsidP="00AE46B0">
      <w:pPr>
        <w:pStyle w:val="webbullet1"/>
      </w:pPr>
      <w:r w:rsidRPr="00AE46B0">
        <w:t xml:space="preserve">Medicare Ground Ambulance Data Collection System: Submit Comments by September 9 </w:t>
      </w:r>
    </w:p>
    <w:p w14:paraId="5E820BDE" w14:textId="77777777" w:rsidR="00AE46B0" w:rsidRPr="00AE46B0" w:rsidRDefault="00AE46B0" w:rsidP="00AE46B0">
      <w:pPr>
        <w:pStyle w:val="webbullet1"/>
      </w:pPr>
      <w:r w:rsidRPr="00AE46B0">
        <w:t>Medicare Providers: Deadlines for Joining an Accountable Care Organization</w:t>
      </w:r>
    </w:p>
    <w:p w14:paraId="3E0E3C82" w14:textId="77777777" w:rsidR="00AE46B0" w:rsidRPr="00AE46B0" w:rsidRDefault="00AE46B0" w:rsidP="00AE46B0">
      <w:pPr>
        <w:pStyle w:val="webbullet1"/>
      </w:pPr>
      <w:r w:rsidRPr="00AE46B0">
        <w:t>Skilled Nursing Facility Value-Based Purchasing Program: May 2 Webinar Materials Available</w:t>
      </w:r>
    </w:p>
    <w:p w14:paraId="4334208B" w14:textId="77777777" w:rsidR="00AE46B0" w:rsidRPr="00AE46B0" w:rsidRDefault="00AE46B0" w:rsidP="00AE46B0">
      <w:pPr>
        <w:pStyle w:val="webbullet1"/>
      </w:pPr>
      <w:r w:rsidRPr="00AE46B0">
        <w:t>CMS Roundup (July 12, 2024)</w:t>
      </w:r>
    </w:p>
    <w:p w14:paraId="41D13BC1" w14:textId="77777777" w:rsidR="00AE46B0" w:rsidRPr="00AE46B0" w:rsidRDefault="00AE46B0" w:rsidP="00AE46B0">
      <w:pPr>
        <w:pStyle w:val="webnormal"/>
        <w:rPr>
          <w:rStyle w:val="webbold"/>
        </w:rPr>
      </w:pPr>
      <w:r w:rsidRPr="00AE46B0">
        <w:rPr>
          <w:rStyle w:val="webbold"/>
        </w:rPr>
        <w:t>Claims, Pricers, &amp; Codes</w:t>
      </w:r>
    </w:p>
    <w:p w14:paraId="12EE2AFD" w14:textId="77777777" w:rsidR="00AE46B0" w:rsidRPr="00C0143B" w:rsidRDefault="00AE46B0" w:rsidP="00AE46B0">
      <w:pPr>
        <w:pStyle w:val="webbullet1"/>
        <w:rPr>
          <w:lang w:val="es-PR"/>
        </w:rPr>
      </w:pPr>
      <w:r w:rsidRPr="00C0143B">
        <w:rPr>
          <w:lang w:val="es-PR"/>
        </w:rPr>
        <w:t>ICD-10-CM Diagnosis Codes: FY 2025</w:t>
      </w:r>
    </w:p>
    <w:p w14:paraId="55F3F783" w14:textId="77777777" w:rsidR="00AE46B0" w:rsidRPr="00AE46B0" w:rsidRDefault="00AE46B0" w:rsidP="00AE46B0">
      <w:pPr>
        <w:pStyle w:val="webnormal"/>
        <w:rPr>
          <w:rStyle w:val="webbold"/>
        </w:rPr>
      </w:pPr>
      <w:r w:rsidRPr="00AE46B0">
        <w:rPr>
          <w:rStyle w:val="webbold"/>
        </w:rPr>
        <w:t>Events</w:t>
      </w:r>
    </w:p>
    <w:p w14:paraId="0B6B40FF" w14:textId="77777777" w:rsidR="00AE46B0" w:rsidRPr="00AE46B0" w:rsidRDefault="00AE46B0" w:rsidP="00AE46B0">
      <w:pPr>
        <w:pStyle w:val="webbullet1"/>
      </w:pPr>
      <w:r w:rsidRPr="00AE46B0">
        <w:t>Medicare Advisory Panel on Clinical Diagnostic Laboratory Tests: Now Virtual-Only on July 25–26</w:t>
      </w:r>
    </w:p>
    <w:p w14:paraId="2CA93966" w14:textId="77777777" w:rsidR="00AE46B0" w:rsidRPr="00AE46B0" w:rsidRDefault="00AE46B0" w:rsidP="00AE46B0">
      <w:pPr>
        <w:pStyle w:val="webnormal"/>
        <w:rPr>
          <w:rStyle w:val="webbold"/>
        </w:rPr>
      </w:pPr>
      <w:r w:rsidRPr="00AE46B0">
        <w:rPr>
          <w:rStyle w:val="webbold"/>
        </w:rPr>
        <w:t>Publications</w:t>
      </w:r>
    </w:p>
    <w:p w14:paraId="730BD1D2" w14:textId="77777777" w:rsidR="00AE46B0" w:rsidRPr="00AE46B0" w:rsidRDefault="00AE46B0" w:rsidP="00AE46B0">
      <w:pPr>
        <w:pStyle w:val="webbullet1"/>
      </w:pPr>
      <w:r w:rsidRPr="00AE46B0">
        <w:t>Guiding an Improved Dementia Experience Model</w:t>
      </w:r>
    </w:p>
    <w:p w14:paraId="6BFEA350" w14:textId="00DA70BF" w:rsidR="00AE46B0" w:rsidRDefault="00AE46B0" w:rsidP="00AE46B0">
      <w:pPr>
        <w:pStyle w:val="webseparator"/>
      </w:pPr>
      <w:r w:rsidRPr="00AE46B0">
        <w:rPr>
          <w:rStyle w:val="Hyperlink"/>
        </w:rPr>
        <w:t>.</w:t>
      </w:r>
    </w:p>
    <w:p w14:paraId="7C144A7B" w14:textId="77777777" w:rsidR="00A83898" w:rsidRPr="00A83898" w:rsidRDefault="00A83898" w:rsidP="00A83898">
      <w:pPr>
        <w:pStyle w:val="webheader3"/>
        <w:rPr>
          <w:rStyle w:val="Hyperlink"/>
        </w:rPr>
      </w:pPr>
      <w:r w:rsidRPr="00A83898">
        <w:fldChar w:fldCharType="begin"/>
      </w:r>
      <w:r w:rsidRPr="00A83898">
        <w:instrText>HYPERLINK "https://www.novitas-solutions.com/webcenter/portal/MedicareJL/pagebyid?contentId=00274129"</w:instrText>
      </w:r>
      <w:r w:rsidRPr="00A83898">
        <w:fldChar w:fldCharType="separate"/>
      </w:r>
      <w:r w:rsidRPr="00231A13">
        <w:rPr>
          <w:rStyle w:val="Hyperlink"/>
        </w:rPr>
        <w:t>HCPCS codes no longer requiring invoice – Avoid rejected claims</w:t>
      </w:r>
    </w:p>
    <w:p w14:paraId="317A4FD7" w14:textId="6E7A5D45" w:rsidR="00A83898" w:rsidRDefault="00A83898" w:rsidP="00A83898">
      <w:pPr>
        <w:pStyle w:val="webnormal"/>
      </w:pPr>
      <w:r w:rsidRPr="00A83898">
        <w:fldChar w:fldCharType="end"/>
      </w:r>
      <w:r w:rsidR="00A041E8" w:rsidRPr="00A041E8">
        <w:t xml:space="preserve">Please review the revised listing for drug, skin substitute, radio-pharmaceutical and ambulatory surgery center (ASC) device codes. </w:t>
      </w:r>
      <w:r>
        <w:t xml:space="preserve"> </w:t>
      </w:r>
    </w:p>
    <w:p w14:paraId="54F2A798" w14:textId="02C43E6F" w:rsidR="00A83898" w:rsidRDefault="00A83898" w:rsidP="00A83898">
      <w:pPr>
        <w:pStyle w:val="webseparator"/>
      </w:pPr>
      <w:r w:rsidRPr="006B66BF">
        <w:rPr>
          <w:rStyle w:val="Hyperlink"/>
        </w:rPr>
        <w:t>.</w:t>
      </w:r>
    </w:p>
    <w:p w14:paraId="6F32EBCB" w14:textId="4B9958DB" w:rsidR="00265926" w:rsidRPr="00682324" w:rsidRDefault="00000000" w:rsidP="00265926">
      <w:pPr>
        <w:pStyle w:val="webheader3"/>
      </w:pPr>
      <w:hyperlink r:id="rId194" w:history="1">
        <w:r w:rsidR="00265926" w:rsidRPr="00682324">
          <w:rPr>
            <w:rStyle w:val="Hyperlink"/>
          </w:rPr>
          <w:t>Medical policy update</w:t>
        </w:r>
      </w:hyperlink>
    </w:p>
    <w:p w14:paraId="0F8CC362" w14:textId="77777777" w:rsidR="00265926" w:rsidRPr="00EB69C7" w:rsidRDefault="00265926" w:rsidP="00265926">
      <w:pPr>
        <w:pStyle w:val="webnormal"/>
      </w:pPr>
      <w:r w:rsidRPr="00682324">
        <w:t>View the most recent updates for our LCDs and articles</w:t>
      </w:r>
      <w:r>
        <w:t>.</w:t>
      </w:r>
    </w:p>
    <w:p w14:paraId="46E90644" w14:textId="341FEA5C" w:rsidR="00265926" w:rsidRDefault="00265926" w:rsidP="00265926">
      <w:pPr>
        <w:pStyle w:val="webseparator"/>
      </w:pPr>
      <w:r w:rsidRPr="006B66BF">
        <w:rPr>
          <w:rStyle w:val="Hyperlink"/>
        </w:rPr>
        <w:t>.</w:t>
      </w:r>
    </w:p>
    <w:p w14:paraId="62A16679" w14:textId="63A8343D" w:rsidR="00DC3FC2" w:rsidRDefault="00DC3FC2" w:rsidP="00DC3FC2">
      <w:pPr>
        <w:pStyle w:val="webheader"/>
      </w:pPr>
      <w:r>
        <w:t>July 17, 2024</w:t>
      </w:r>
    </w:p>
    <w:p w14:paraId="64E5284A" w14:textId="77777777" w:rsidR="00DC3FC2" w:rsidRPr="00F305E4" w:rsidRDefault="00000000" w:rsidP="00DC3FC2">
      <w:pPr>
        <w:pStyle w:val="webheader3"/>
        <w:rPr>
          <w:rStyle w:val="Hyperlink"/>
        </w:rPr>
      </w:pPr>
      <w:hyperlink r:id="rId195" w:history="1">
        <w:r w:rsidR="00DC3FC2" w:rsidRPr="00F305E4">
          <w:rPr>
            <w:rStyle w:val="Hyperlink"/>
          </w:rPr>
          <w:t>New process for pathology and laboratory codes</w:t>
        </w:r>
      </w:hyperlink>
    </w:p>
    <w:p w14:paraId="46479425" w14:textId="77777777" w:rsidR="00DC3FC2" w:rsidRPr="00EF2D28" w:rsidRDefault="00DC3FC2" w:rsidP="00DC3FC2">
      <w:pPr>
        <w:pStyle w:val="webnormal"/>
      </w:pPr>
      <w:r w:rsidRPr="00EF2D28">
        <w:t xml:space="preserve">Avoid negative impacts to your claims by providing the medical records for the laboratory and pathology code claim submissions indicated in this </w:t>
      </w:r>
      <w:hyperlink r:id="rId196" w:history="1">
        <w:r w:rsidRPr="00EF2D28">
          <w:rPr>
            <w:rStyle w:val="Hyperlink"/>
          </w:rPr>
          <w:t>article</w:t>
        </w:r>
      </w:hyperlink>
      <w:r w:rsidRPr="00EF2D28">
        <w:t xml:space="preserve">. We request specific documentation with submission of these pathology and lab codes. </w:t>
      </w:r>
    </w:p>
    <w:p w14:paraId="65A9FECE" w14:textId="06F01839" w:rsidR="00DC3FC2" w:rsidRDefault="00DC3FC2" w:rsidP="00DC3FC2">
      <w:pPr>
        <w:pStyle w:val="webseparator"/>
      </w:pPr>
      <w:r w:rsidRPr="006B66BF">
        <w:rPr>
          <w:rStyle w:val="Hyperlink"/>
        </w:rPr>
        <w:t>.</w:t>
      </w:r>
    </w:p>
    <w:p w14:paraId="4C86089C" w14:textId="77752F71" w:rsidR="00994E2E" w:rsidRDefault="00994E2E" w:rsidP="00994E2E">
      <w:pPr>
        <w:pStyle w:val="webheader"/>
      </w:pPr>
      <w:r>
        <w:t>July 16, 2024</w:t>
      </w:r>
    </w:p>
    <w:p w14:paraId="4D052F2C" w14:textId="77777777" w:rsidR="00994E2E" w:rsidRPr="004121B7" w:rsidRDefault="00994E2E" w:rsidP="00994E2E">
      <w:pPr>
        <w:pStyle w:val="webheader3"/>
        <w:rPr>
          <w:rStyle w:val="Hyperlink"/>
        </w:rPr>
      </w:pPr>
      <w:r w:rsidRPr="00994E2E">
        <w:rPr>
          <w:rStyle w:val="Hyperlink"/>
        </w:rPr>
        <w:fldChar w:fldCharType="begin"/>
      </w:r>
      <w:r>
        <w:rPr>
          <w:rStyle w:val="Hyperlink"/>
        </w:rPr>
        <w:instrText>HYPERLINK "https://www.novitas-solutions.com/webcenter/portal/OutreachandEducation_JL/OnDemand"</w:instrText>
      </w:r>
      <w:r w:rsidRPr="00994E2E">
        <w:rPr>
          <w:rStyle w:val="Hyperlink"/>
        </w:rPr>
      </w:r>
      <w:r w:rsidRPr="00994E2E">
        <w:rPr>
          <w:rStyle w:val="Hyperlink"/>
        </w:rPr>
        <w:fldChar w:fldCharType="separate"/>
      </w:r>
      <w:r w:rsidRPr="004121B7">
        <w:rPr>
          <w:rStyle w:val="Hyperlink"/>
        </w:rPr>
        <w:t>On-Demand Learning</w:t>
      </w:r>
    </w:p>
    <w:p w14:paraId="5AEF9767" w14:textId="77777777" w:rsidR="00994E2E" w:rsidRPr="00B51C25" w:rsidRDefault="00994E2E" w:rsidP="00994E2E">
      <w:pPr>
        <w:pStyle w:val="webnormal"/>
      </w:pPr>
      <w:r w:rsidRPr="00994E2E">
        <w:rPr>
          <w:rStyle w:val="Hyperlink"/>
        </w:rPr>
        <w:fldChar w:fldCharType="end"/>
      </w:r>
      <w:r>
        <w:t xml:space="preserve">Looking for education that fits your busy schedule? Visit the </w:t>
      </w:r>
      <w:hyperlink r:id="rId197" w:history="1">
        <w:r w:rsidRPr="00992447">
          <w:rPr>
            <w:rStyle w:val="Hyperlink"/>
          </w:rPr>
          <w:t>On-Demand Learning</w:t>
        </w:r>
      </w:hyperlink>
      <w:r>
        <w:t xml:space="preserve"> center on our website for a full listing of webinar recordings and click-and-play videos.  A few of the new topics include </w:t>
      </w:r>
      <w:r w:rsidRPr="00B51C25">
        <w:t>Understanding Behavioral Health Integration (BHI) Services</w:t>
      </w:r>
      <w:r>
        <w:t xml:space="preserve">, </w:t>
      </w:r>
      <w:r w:rsidRPr="00B51C25">
        <w:t>Local Coverage Determinations (LCDs) Additions and Revisions</w:t>
      </w:r>
      <w:r>
        <w:t xml:space="preserve"> and more. </w:t>
      </w:r>
    </w:p>
    <w:p w14:paraId="6E382F1B" w14:textId="520046BA" w:rsidR="00994E2E" w:rsidRDefault="00994E2E" w:rsidP="00994E2E">
      <w:pPr>
        <w:pStyle w:val="webseparator"/>
      </w:pPr>
      <w:r w:rsidRPr="006B66BF">
        <w:rPr>
          <w:rStyle w:val="Hyperlink"/>
        </w:rPr>
        <w:t>.</w:t>
      </w:r>
    </w:p>
    <w:p w14:paraId="7B2713CD" w14:textId="77777777" w:rsidR="00DE2D05" w:rsidRPr="00DE2D05" w:rsidRDefault="00000000" w:rsidP="00DE2D05">
      <w:pPr>
        <w:pStyle w:val="webheader3"/>
        <w:rPr>
          <w:rStyle w:val="Hyperlink"/>
        </w:rPr>
      </w:pPr>
      <w:hyperlink r:id="rId198" w:history="1">
        <w:r w:rsidR="00DE2D05" w:rsidRPr="00DE2D05">
          <w:rPr>
            <w:rStyle w:val="Hyperlink"/>
          </w:rPr>
          <w:t>Change Healthcare (CHC) providers must bill electronically</w:t>
        </w:r>
      </w:hyperlink>
    </w:p>
    <w:p w14:paraId="252FA5BF" w14:textId="77777777" w:rsidR="00DE2D05" w:rsidRPr="00DE2D05" w:rsidRDefault="00DE2D05" w:rsidP="00DE2D05">
      <w:pPr>
        <w:pStyle w:val="webnormal"/>
      </w:pPr>
      <w:r w:rsidRPr="00DE2D05">
        <w:t xml:space="preserve">ASCA requests related to the CHC cybersecurity incident are no longer being accepted. The electronic billing process has been restored and all impacted providers must resume electronic billing. Effective August 1, paper claims will no longer be accepted for any providers who received the ASCA waiver due to the CHC cybersecurity incident. </w:t>
      </w:r>
    </w:p>
    <w:p w14:paraId="3D5B85C1" w14:textId="1EEC6937" w:rsidR="00DE2D05" w:rsidRDefault="00DE2D05" w:rsidP="00DE2D05">
      <w:pPr>
        <w:pStyle w:val="webseparator"/>
      </w:pPr>
      <w:r w:rsidRPr="00DE2D05">
        <w:rPr>
          <w:rStyle w:val="Hyperlink"/>
        </w:rPr>
        <w:t>.</w:t>
      </w:r>
    </w:p>
    <w:p w14:paraId="2521651D" w14:textId="77777777" w:rsidR="006A48F9" w:rsidRPr="006865A9" w:rsidRDefault="006A48F9" w:rsidP="006A48F9">
      <w:pPr>
        <w:pStyle w:val="webheader3"/>
        <w:rPr>
          <w:rStyle w:val="Hyperlink"/>
        </w:rPr>
      </w:pPr>
      <w:r w:rsidRPr="006A48F9">
        <w:rPr>
          <w:rStyle w:val="Hyperlink"/>
        </w:rPr>
        <w:fldChar w:fldCharType="begin"/>
      </w:r>
      <w:r>
        <w:rPr>
          <w:rStyle w:val="Hyperlink"/>
        </w:rPr>
        <w:instrText>HYPERLINK "https://www.novitas-solutions.com/webcenter/portal/MedicareJL/pagebyid?contentId=00171301"</w:instrText>
      </w:r>
      <w:r w:rsidRPr="006A48F9">
        <w:rPr>
          <w:rStyle w:val="Hyperlink"/>
        </w:rPr>
      </w:r>
      <w:r w:rsidRPr="006A48F9">
        <w:rPr>
          <w:rStyle w:val="Hyperlink"/>
        </w:rPr>
        <w:fldChar w:fldCharType="separate"/>
      </w:r>
      <w:r w:rsidRPr="006865A9">
        <w:rPr>
          <w:rStyle w:val="Hyperlink"/>
        </w:rPr>
        <w:t>Medicare Diabetes Prevention Program (MDPP)</w:t>
      </w:r>
    </w:p>
    <w:p w14:paraId="0D30CE3F" w14:textId="77777777" w:rsidR="006A48F9" w:rsidRPr="0079749F" w:rsidRDefault="006A48F9" w:rsidP="006A48F9">
      <w:pPr>
        <w:pStyle w:val="webnormal"/>
      </w:pPr>
      <w:r w:rsidRPr="006A48F9">
        <w:rPr>
          <w:rStyle w:val="Hyperlink"/>
        </w:rPr>
        <w:fldChar w:fldCharType="end"/>
      </w:r>
      <w:r>
        <w:t>The</w:t>
      </w:r>
      <w:r w:rsidRPr="00BB0E9C">
        <w:t xml:space="preserve"> </w:t>
      </w:r>
      <w:hyperlink r:id="rId199" w:history="1">
        <w:r w:rsidRPr="00BB0E9C">
          <w:rPr>
            <w:rStyle w:val="Hyperlink"/>
          </w:rPr>
          <w:t>Completing the Medicare Diabetes Prevention Program (MDPP) Enrollment Application (CMS-20134 Form</w:t>
        </w:r>
      </w:hyperlink>
      <w:r w:rsidRPr="00BB0E9C">
        <w:t>)</w:t>
      </w:r>
      <w:r>
        <w:t xml:space="preserve"> has been updated with new CDC learning information.</w:t>
      </w:r>
    </w:p>
    <w:p w14:paraId="24651005" w14:textId="77777777" w:rsidR="006A48F9" w:rsidRDefault="006A48F9" w:rsidP="006A48F9">
      <w:pPr>
        <w:pStyle w:val="webseparator"/>
      </w:pPr>
      <w:r w:rsidRPr="00773902">
        <w:rPr>
          <w:rStyle w:val="Hyperlink"/>
        </w:rPr>
        <w:t>.</w:t>
      </w:r>
    </w:p>
    <w:p w14:paraId="54244E15" w14:textId="77777777" w:rsidR="006A48F9" w:rsidRPr="0079749F" w:rsidRDefault="00000000" w:rsidP="006A48F9">
      <w:pPr>
        <w:pStyle w:val="webheader3"/>
      </w:pPr>
      <w:hyperlink r:id="rId200" w:history="1">
        <w:r w:rsidR="006A48F9" w:rsidRPr="0079749F">
          <w:rPr>
            <w:rStyle w:val="Hyperlink"/>
          </w:rPr>
          <w:t>New Local Coverage Determination (LCD): L39793 Cervical Fusion</w:t>
        </w:r>
      </w:hyperlink>
    </w:p>
    <w:p w14:paraId="0FD4534C" w14:textId="77777777" w:rsidR="006A48F9" w:rsidRPr="0079749F" w:rsidRDefault="006A48F9" w:rsidP="006A48F9">
      <w:pPr>
        <w:pStyle w:val="webnormal"/>
      </w:pPr>
      <w:r w:rsidRPr="0079749F">
        <w:t xml:space="preserve">Effective August 11, local coverage determination (LCD) </w:t>
      </w:r>
      <w:hyperlink r:id="rId201" w:history="1">
        <w:r w:rsidRPr="0079749F">
          <w:rPr>
            <w:rStyle w:val="Hyperlink"/>
          </w:rPr>
          <w:t>L39793 Cervical Fusion</w:t>
        </w:r>
      </w:hyperlink>
      <w:r w:rsidRPr="0079749F">
        <w:t xml:space="preserve"> and billing and coding article (LCA) </w:t>
      </w:r>
      <w:hyperlink r:id="rId202" w:history="1">
        <w:r w:rsidRPr="0079749F">
          <w:rPr>
            <w:rStyle w:val="Hyperlink"/>
          </w:rPr>
          <w:t>A59668 Billing and Coding: Cervical Fusion</w:t>
        </w:r>
      </w:hyperlink>
      <w:r w:rsidRPr="0079749F">
        <w:t xml:space="preserve"> applies to cervical fusion for the decompression or stabilization of the cervical spine services.</w:t>
      </w:r>
    </w:p>
    <w:p w14:paraId="5F8C5204" w14:textId="77777777" w:rsidR="006A48F9" w:rsidRPr="0079749F" w:rsidRDefault="006A48F9" w:rsidP="006A48F9">
      <w:pPr>
        <w:pStyle w:val="webnormal"/>
      </w:pPr>
      <w:r w:rsidRPr="0079749F">
        <w:t xml:space="preserve">The Novitas Provider Outreach and Education team and the sponsoring Clinical Medical Director will be hosting a webinar “New Local Coverage Determination: Cervical Fusion” on July 25, 2024, from 2:30 - 4:00 PM ET to review the coverage indications, limitations, medical necessity, provider qualifications and more of this new policy. You can register for this free, informative event by clicking this </w:t>
      </w:r>
      <w:hyperlink r:id="rId203" w:history="1">
        <w:r w:rsidRPr="0079749F">
          <w:rPr>
            <w:rStyle w:val="Hyperlink"/>
          </w:rPr>
          <w:t>link</w:t>
        </w:r>
      </w:hyperlink>
      <w:r w:rsidRPr="0079749F">
        <w:t>.</w:t>
      </w:r>
    </w:p>
    <w:p w14:paraId="25334144" w14:textId="77777777" w:rsidR="006A48F9" w:rsidRPr="0079749F" w:rsidRDefault="006A48F9" w:rsidP="006A48F9">
      <w:pPr>
        <w:pStyle w:val="webnormal"/>
      </w:pPr>
    </w:p>
    <w:p w14:paraId="3A5B9110" w14:textId="77777777" w:rsidR="006A48F9" w:rsidRPr="0079749F" w:rsidRDefault="006A48F9" w:rsidP="006A48F9">
      <w:pPr>
        <w:pStyle w:val="webnormal"/>
      </w:pPr>
      <w:r w:rsidRPr="0079749F">
        <w:t xml:space="preserve">In addition, we will be hosting a webinar “Updates for the Hospital Outpatient Department (OPD) Prior Authorization (PA) Program” on August 8, 2024, from 1:00 - 2:30 PM ET to review updates and changes to the prior authorization (PA) program for hospital outpatient department (OPD) services, which includes cervical fusion services. You can register for this free, informative event by click this </w:t>
      </w:r>
      <w:hyperlink r:id="rId204" w:history="1">
        <w:r w:rsidRPr="0079749F">
          <w:rPr>
            <w:rStyle w:val="Hyperlink"/>
          </w:rPr>
          <w:t>link</w:t>
        </w:r>
      </w:hyperlink>
      <w:r w:rsidRPr="0079749F">
        <w:t>.</w:t>
      </w:r>
    </w:p>
    <w:p w14:paraId="07BBEB06" w14:textId="1831B90C" w:rsidR="006A48F9" w:rsidRDefault="006A48F9" w:rsidP="006A48F9">
      <w:pPr>
        <w:pStyle w:val="webseparator"/>
      </w:pPr>
      <w:r w:rsidRPr="00773902">
        <w:rPr>
          <w:rStyle w:val="Hyperlink"/>
        </w:rPr>
        <w:t>.</w:t>
      </w:r>
    </w:p>
    <w:p w14:paraId="1449FA23" w14:textId="4BB206CE" w:rsidR="003A3C6C" w:rsidRPr="003A3C6C" w:rsidRDefault="003A3C6C" w:rsidP="003A3C6C">
      <w:pPr>
        <w:pStyle w:val="webheader"/>
      </w:pPr>
      <w:r w:rsidRPr="003A3C6C">
        <w:t>July 11, 2024</w:t>
      </w:r>
    </w:p>
    <w:p w14:paraId="750DCEAD" w14:textId="77777777" w:rsidR="003A3C6C" w:rsidRPr="003A3C6C" w:rsidRDefault="00000000" w:rsidP="003A3C6C">
      <w:pPr>
        <w:pStyle w:val="webheader3"/>
      </w:pPr>
      <w:hyperlink r:id="rId205" w:tgtFrame="_blank" w:history="1">
        <w:r w:rsidR="003A3C6C" w:rsidRPr="003A3C6C">
          <w:rPr>
            <w:rStyle w:val="Hyperlink"/>
          </w:rPr>
          <w:t>MLN Connects Newsletter: July 11, 2024</w:t>
        </w:r>
      </w:hyperlink>
    </w:p>
    <w:p w14:paraId="2DBECB5E" w14:textId="77777777" w:rsidR="003A3C6C" w:rsidRPr="003A3C6C" w:rsidRDefault="003A3C6C" w:rsidP="003A3C6C">
      <w:pPr>
        <w:pStyle w:val="webnormal"/>
        <w:rPr>
          <w:rStyle w:val="webbold"/>
        </w:rPr>
      </w:pPr>
      <w:r w:rsidRPr="003A3C6C">
        <w:rPr>
          <w:rStyle w:val="webbold"/>
        </w:rPr>
        <w:t>Proposed Rules</w:t>
      </w:r>
    </w:p>
    <w:p w14:paraId="0B8CAD31" w14:textId="77777777" w:rsidR="003A3C6C" w:rsidRPr="003A3C6C" w:rsidRDefault="003A3C6C" w:rsidP="003A3C6C">
      <w:pPr>
        <w:pStyle w:val="webbullet1"/>
      </w:pPr>
      <w:r w:rsidRPr="003A3C6C">
        <w:t>Physician Fee Schedule CY 2025 Proposed Rule</w:t>
      </w:r>
    </w:p>
    <w:p w14:paraId="2EDCF4B0" w14:textId="77777777" w:rsidR="003A3C6C" w:rsidRPr="003A3C6C" w:rsidRDefault="003A3C6C" w:rsidP="003A3C6C">
      <w:pPr>
        <w:pStyle w:val="webbullet1"/>
      </w:pPr>
      <w:r w:rsidRPr="003A3C6C">
        <w:t>Hospital Outpatient Prospective Payment System &amp; Ambulatory Surgical Center Payment System CY 2025 Proposed Rule</w:t>
      </w:r>
    </w:p>
    <w:p w14:paraId="6DA3CD24" w14:textId="77777777" w:rsidR="003A3C6C" w:rsidRPr="003A3C6C" w:rsidRDefault="003A3C6C" w:rsidP="003A3C6C">
      <w:pPr>
        <w:pStyle w:val="webbullet1"/>
      </w:pPr>
      <w:r w:rsidRPr="003A3C6C">
        <w:t>Mitigating the Impact of Significant, Anomalous, &amp; Highly Suspect Billing Activity on Medicare Shared Savings Program Financial Calculations in CY 2023 Proposed Rule — Submit Comments by July 29</w:t>
      </w:r>
    </w:p>
    <w:p w14:paraId="4001C9AD" w14:textId="77777777" w:rsidR="003A3C6C" w:rsidRPr="003A3C6C" w:rsidRDefault="003A3C6C" w:rsidP="003A3C6C">
      <w:pPr>
        <w:pStyle w:val="webnormal"/>
        <w:rPr>
          <w:rStyle w:val="webbold"/>
        </w:rPr>
      </w:pPr>
      <w:r w:rsidRPr="003A3C6C">
        <w:rPr>
          <w:rStyle w:val="webbold"/>
        </w:rPr>
        <w:t>News</w:t>
      </w:r>
    </w:p>
    <w:p w14:paraId="1FA2C565" w14:textId="77777777" w:rsidR="003A3C6C" w:rsidRPr="003A3C6C" w:rsidRDefault="003A3C6C" w:rsidP="003A3C6C">
      <w:pPr>
        <w:pStyle w:val="webbullet1"/>
      </w:pPr>
      <w:r w:rsidRPr="003A3C6C">
        <w:t>Guiding an Improved Dementia Experience by Clearing the Path for Comprehensive, High-Quality Dementia Care</w:t>
      </w:r>
    </w:p>
    <w:p w14:paraId="427B7B79" w14:textId="77777777" w:rsidR="003A3C6C" w:rsidRPr="003A3C6C" w:rsidRDefault="003A3C6C" w:rsidP="003A3C6C">
      <w:pPr>
        <w:pStyle w:val="webbullet1"/>
      </w:pPr>
      <w:r w:rsidRPr="003A3C6C">
        <w:t>New Alzheimer’s Drugs: Updates to CMS National Patient Registry</w:t>
      </w:r>
    </w:p>
    <w:p w14:paraId="163CAB40" w14:textId="77777777" w:rsidR="003A3C6C" w:rsidRPr="003A3C6C" w:rsidRDefault="003A3C6C" w:rsidP="003A3C6C">
      <w:pPr>
        <w:pStyle w:val="webbullet1"/>
      </w:pPr>
      <w:r w:rsidRPr="003A3C6C">
        <w:t>Epileptologists: New Physician Specialty Code</w:t>
      </w:r>
    </w:p>
    <w:p w14:paraId="30826502" w14:textId="77777777" w:rsidR="003A3C6C" w:rsidRPr="003A3C6C" w:rsidRDefault="003A3C6C" w:rsidP="003A3C6C">
      <w:pPr>
        <w:pStyle w:val="webbullet1"/>
      </w:pPr>
      <w:r w:rsidRPr="003A3C6C">
        <w:t>Medicare Diabetes Prevention Program Supplier Enrollment: Updated CDC Organization Codes</w:t>
      </w:r>
    </w:p>
    <w:p w14:paraId="1569BE65" w14:textId="77777777" w:rsidR="003A3C6C" w:rsidRPr="003A3C6C" w:rsidRDefault="003A3C6C" w:rsidP="003A3C6C">
      <w:pPr>
        <w:pStyle w:val="webbullet1"/>
      </w:pPr>
      <w:r w:rsidRPr="003A3C6C">
        <w:t>CMS Health Information Handler Helps You Submit Medical Review Documentation Electronically</w:t>
      </w:r>
    </w:p>
    <w:p w14:paraId="14B9D2CE" w14:textId="77777777" w:rsidR="003A3C6C" w:rsidRPr="003A3C6C" w:rsidRDefault="003A3C6C" w:rsidP="003A3C6C">
      <w:pPr>
        <w:pStyle w:val="webbullet1"/>
      </w:pPr>
      <w:r w:rsidRPr="003A3C6C">
        <w:t>Help People Living with Disabilities Get the Care They Need</w:t>
      </w:r>
    </w:p>
    <w:p w14:paraId="37D8DF76" w14:textId="77777777" w:rsidR="003A3C6C" w:rsidRPr="003A3C6C" w:rsidRDefault="003A3C6C" w:rsidP="003A3C6C">
      <w:pPr>
        <w:pStyle w:val="webnormal"/>
        <w:rPr>
          <w:rStyle w:val="webbold"/>
        </w:rPr>
      </w:pPr>
      <w:r w:rsidRPr="003A3C6C">
        <w:rPr>
          <w:rStyle w:val="webbold"/>
        </w:rPr>
        <w:t>Compliance</w:t>
      </w:r>
    </w:p>
    <w:p w14:paraId="1601754E" w14:textId="77777777" w:rsidR="003A3C6C" w:rsidRPr="003A3C6C" w:rsidRDefault="003A3C6C" w:rsidP="003A3C6C">
      <w:pPr>
        <w:pStyle w:val="webbullet1"/>
      </w:pPr>
      <w:r w:rsidRPr="003A3C6C">
        <w:t>Negative Pressure Wound Therapy: Prevent Claim Denials</w:t>
      </w:r>
    </w:p>
    <w:p w14:paraId="50FDF718" w14:textId="77777777" w:rsidR="003A3C6C" w:rsidRPr="003A3C6C" w:rsidRDefault="003A3C6C" w:rsidP="003A3C6C">
      <w:pPr>
        <w:pStyle w:val="webnormal"/>
        <w:rPr>
          <w:rStyle w:val="webbold"/>
        </w:rPr>
      </w:pPr>
      <w:r w:rsidRPr="003A3C6C">
        <w:rPr>
          <w:rStyle w:val="webbold"/>
        </w:rPr>
        <w:t>Claims, Pricers, &amp; Codes</w:t>
      </w:r>
    </w:p>
    <w:p w14:paraId="39FD31AE" w14:textId="77777777" w:rsidR="003A3C6C" w:rsidRPr="003A3C6C" w:rsidRDefault="003A3C6C" w:rsidP="003A3C6C">
      <w:pPr>
        <w:pStyle w:val="webbullet1"/>
      </w:pPr>
      <w:r w:rsidRPr="003A3C6C">
        <w:t>HCPCS Application Summaries &amp; Coding Decisions: Drugs &amp; Biologicals</w:t>
      </w:r>
    </w:p>
    <w:p w14:paraId="4167B182" w14:textId="77777777" w:rsidR="003A3C6C" w:rsidRPr="003A3C6C" w:rsidRDefault="003A3C6C" w:rsidP="003A3C6C">
      <w:pPr>
        <w:pStyle w:val="webnormal"/>
        <w:rPr>
          <w:rStyle w:val="webbold"/>
        </w:rPr>
      </w:pPr>
      <w:r w:rsidRPr="003A3C6C">
        <w:rPr>
          <w:rStyle w:val="webbold"/>
        </w:rPr>
        <w:t>Events</w:t>
      </w:r>
    </w:p>
    <w:p w14:paraId="4211A523" w14:textId="77777777" w:rsidR="003A3C6C" w:rsidRPr="003A3C6C" w:rsidRDefault="003A3C6C" w:rsidP="003A3C6C">
      <w:pPr>
        <w:pStyle w:val="webbullet1"/>
      </w:pPr>
      <w:r w:rsidRPr="003A3C6C">
        <w:t>Medicare Advisory Panel on Clinical Diagnostic Laboratory Tests: Now Virtual-Only on July 25–26</w:t>
      </w:r>
    </w:p>
    <w:p w14:paraId="39F9128C" w14:textId="77777777" w:rsidR="003A3C6C" w:rsidRPr="003A3C6C" w:rsidRDefault="003A3C6C" w:rsidP="003A3C6C">
      <w:pPr>
        <w:pStyle w:val="webnormal"/>
        <w:rPr>
          <w:rStyle w:val="webbold"/>
        </w:rPr>
      </w:pPr>
      <w:r w:rsidRPr="003A3C6C">
        <w:rPr>
          <w:rStyle w:val="webbold"/>
        </w:rPr>
        <w:t>Publications</w:t>
      </w:r>
    </w:p>
    <w:p w14:paraId="23494EBE" w14:textId="77777777" w:rsidR="003A3C6C" w:rsidRPr="003A3C6C" w:rsidRDefault="003A3C6C" w:rsidP="003A3C6C">
      <w:pPr>
        <w:pStyle w:val="webbullet1"/>
      </w:pPr>
      <w:r w:rsidRPr="003A3C6C">
        <w:t>Post-Acute Care Quality Reporting Programs: Technical Expert Panel Measurement Sets Report</w:t>
      </w:r>
    </w:p>
    <w:p w14:paraId="4E5E863F" w14:textId="77777777" w:rsidR="003A3C6C" w:rsidRPr="003A3C6C" w:rsidRDefault="003A3C6C" w:rsidP="003A3C6C">
      <w:pPr>
        <w:pStyle w:val="webseparator"/>
      </w:pPr>
      <w:r w:rsidRPr="003A3C6C">
        <w:rPr>
          <w:rStyle w:val="Hyperlink"/>
        </w:rPr>
        <w:t>.</w:t>
      </w:r>
    </w:p>
    <w:p w14:paraId="1B50F3B5" w14:textId="77777777" w:rsidR="003A3C6C" w:rsidRPr="003A3C6C" w:rsidRDefault="00000000" w:rsidP="003A3C6C">
      <w:pPr>
        <w:pStyle w:val="webheader3"/>
        <w:rPr>
          <w:rStyle w:val="Hyperlink"/>
        </w:rPr>
      </w:pPr>
      <w:hyperlink r:id="rId206" w:history="1">
        <w:r w:rsidR="003A3C6C" w:rsidRPr="003A3C6C">
          <w:rPr>
            <w:rStyle w:val="Hyperlink"/>
          </w:rPr>
          <w:t>EDI system status, scheduled maintenance, and operation hours</w:t>
        </w:r>
      </w:hyperlink>
      <w:r w:rsidR="003A3C6C" w:rsidRPr="003A3C6C">
        <w:rPr>
          <w:rStyle w:val="Hyperlink"/>
        </w:rPr>
        <w:t xml:space="preserve"> </w:t>
      </w:r>
    </w:p>
    <w:p w14:paraId="0BA231E9" w14:textId="77777777" w:rsidR="003A3C6C" w:rsidRPr="003A3C6C" w:rsidRDefault="003A3C6C" w:rsidP="003A3C6C">
      <w:pPr>
        <w:pStyle w:val="webnormal"/>
      </w:pPr>
      <w:r w:rsidRPr="003A3C6C">
        <w:t>Due to scheduled maintenance, the TIBCO Gateway will not be available beginning July 13 at 7 a.m. ET through noon on July 14; therefore, you will be unable to submit EDI transactions or retrieve files. We apologize for any inconvenience.</w:t>
      </w:r>
    </w:p>
    <w:p w14:paraId="6861723C" w14:textId="77777777" w:rsidR="003A3C6C" w:rsidRPr="003A3C6C" w:rsidRDefault="003A3C6C" w:rsidP="003A3C6C">
      <w:pPr>
        <w:pStyle w:val="webseparator"/>
      </w:pPr>
      <w:r w:rsidRPr="003A3C6C">
        <w:rPr>
          <w:rStyle w:val="Hyperlink"/>
        </w:rPr>
        <w:t>.</w:t>
      </w:r>
    </w:p>
    <w:p w14:paraId="7D6869A5" w14:textId="77777777" w:rsidR="003A3C6C" w:rsidRPr="003A3C6C" w:rsidRDefault="00000000" w:rsidP="003A3C6C">
      <w:pPr>
        <w:pStyle w:val="webheader3"/>
        <w:rPr>
          <w:rStyle w:val="Hyperlink"/>
        </w:rPr>
      </w:pPr>
      <w:hyperlink r:id="rId207" w:history="1">
        <w:r w:rsidR="003A3C6C" w:rsidRPr="003A3C6C">
          <w:rPr>
            <w:rStyle w:val="Hyperlink"/>
          </w:rPr>
          <w:t>Novitasphere system status and scheduled maintenance</w:t>
        </w:r>
      </w:hyperlink>
    </w:p>
    <w:p w14:paraId="29A9D6D4" w14:textId="77777777" w:rsidR="003A3C6C" w:rsidRPr="003A3C6C" w:rsidRDefault="003A3C6C" w:rsidP="003A3C6C">
      <w:pPr>
        <w:pStyle w:val="webnormal"/>
      </w:pPr>
      <w:r w:rsidRPr="003A3C6C">
        <w:t xml:space="preserve">Due to scheduled maintenance, the Novitasphere Claim Submission feature will not be available beginning July 13 at 7 a.m. ET through noon on July 14; therefore, you will be unable to submit EDI transactions or retrieve files. We apologize for any inconvenience. </w:t>
      </w:r>
    </w:p>
    <w:p w14:paraId="7A7750FF" w14:textId="52C3ACE6" w:rsidR="003A3C6C" w:rsidRDefault="003A3C6C" w:rsidP="003A3C6C">
      <w:pPr>
        <w:pStyle w:val="webseparator"/>
      </w:pPr>
      <w:r w:rsidRPr="003A3C6C">
        <w:rPr>
          <w:rStyle w:val="Hyperlink"/>
        </w:rPr>
        <w:t>.</w:t>
      </w:r>
    </w:p>
    <w:p w14:paraId="4B2300E3" w14:textId="46EFD97C" w:rsidR="00A7750C" w:rsidRDefault="00A7750C" w:rsidP="00A7750C">
      <w:pPr>
        <w:pStyle w:val="webheader"/>
      </w:pPr>
      <w:r>
        <w:t>July 5, 2024</w:t>
      </w:r>
    </w:p>
    <w:p w14:paraId="18E5DC5C" w14:textId="77777777" w:rsidR="00A7750C" w:rsidRPr="00A7750C" w:rsidRDefault="00A7750C" w:rsidP="00A7750C">
      <w:pPr>
        <w:pStyle w:val="webheader3"/>
        <w:rPr>
          <w:rStyle w:val="Hyperlink"/>
        </w:rPr>
      </w:pPr>
      <w:r w:rsidRPr="00A7750C">
        <w:fldChar w:fldCharType="begin"/>
      </w:r>
      <w:r w:rsidRPr="00A7750C">
        <w:instrText>HYPERLINK "http://www.novitas-solutions.com/webcenter/portal/MedicareJL/pagebyid?contentId=00008010"</w:instrText>
      </w:r>
      <w:r w:rsidRPr="00A7750C">
        <w:fldChar w:fldCharType="separate"/>
      </w:r>
      <w:r w:rsidRPr="00C55C30">
        <w:rPr>
          <w:rStyle w:val="Hyperlink"/>
        </w:rPr>
        <w:t>Event Calendar</w:t>
      </w:r>
    </w:p>
    <w:p w14:paraId="45436B5F" w14:textId="77777777" w:rsidR="00A7750C" w:rsidRPr="00344A73" w:rsidRDefault="00A7750C" w:rsidP="00A7750C">
      <w:pPr>
        <w:pStyle w:val="webnormal"/>
      </w:pPr>
      <w:r w:rsidRPr="00A7750C">
        <w:fldChar w:fldCharType="end"/>
      </w:r>
      <w:r w:rsidRPr="003A007E">
        <w:t xml:space="preserve">Our </w:t>
      </w:r>
      <w:hyperlink r:id="rId208" w:history="1">
        <w:r w:rsidRPr="003A007E">
          <w:rPr>
            <w:rStyle w:val="Hyperlink"/>
          </w:rPr>
          <w:t>Event Calendar</w:t>
        </w:r>
      </w:hyperlink>
      <w:r w:rsidRPr="003A007E">
        <w:t xml:space="preserve"> has been updated and new events are open for registration. </w:t>
      </w:r>
    </w:p>
    <w:p w14:paraId="6EBF8EA6" w14:textId="0681EC76" w:rsidR="00A7750C" w:rsidRDefault="00A7750C" w:rsidP="00A7750C">
      <w:pPr>
        <w:pStyle w:val="webseparator"/>
      </w:pPr>
      <w:r w:rsidRPr="00344A73">
        <w:rPr>
          <w:rStyle w:val="Hyperlink"/>
        </w:rPr>
        <w:t>.</w:t>
      </w:r>
    </w:p>
    <w:p w14:paraId="0F664247" w14:textId="0CD55236" w:rsidR="0023315D" w:rsidRDefault="0023315D" w:rsidP="0023315D">
      <w:pPr>
        <w:pStyle w:val="webheader"/>
      </w:pPr>
      <w:r>
        <w:t>July 3, 2024</w:t>
      </w:r>
    </w:p>
    <w:p w14:paraId="61094774" w14:textId="77777777" w:rsidR="0023315D" w:rsidRPr="00104B13" w:rsidRDefault="00000000" w:rsidP="0023315D">
      <w:pPr>
        <w:pStyle w:val="webheader3"/>
      </w:pPr>
      <w:hyperlink r:id="rId209" w:tgtFrame="_blank" w:history="1">
        <w:r w:rsidR="0023315D" w:rsidRPr="00104B13">
          <w:rPr>
            <w:rStyle w:val="Hyperlink"/>
          </w:rPr>
          <w:t>MLN Connects Newsletter: July 3, 2024</w:t>
        </w:r>
      </w:hyperlink>
    </w:p>
    <w:p w14:paraId="3C0706AE" w14:textId="77777777" w:rsidR="0023315D" w:rsidRPr="00104B13" w:rsidRDefault="0023315D" w:rsidP="0023315D">
      <w:pPr>
        <w:pStyle w:val="webnormal"/>
        <w:rPr>
          <w:rStyle w:val="webbold"/>
        </w:rPr>
      </w:pPr>
      <w:r w:rsidRPr="00104B13">
        <w:rPr>
          <w:rStyle w:val="webbold"/>
        </w:rPr>
        <w:t>News</w:t>
      </w:r>
    </w:p>
    <w:p w14:paraId="74981D5F" w14:textId="77777777" w:rsidR="0023315D" w:rsidRPr="00104B13" w:rsidRDefault="0023315D" w:rsidP="0023315D">
      <w:pPr>
        <w:pStyle w:val="webbullet1"/>
      </w:pPr>
      <w:r w:rsidRPr="00104B13">
        <w:t>ESRD Prospective Payment System CY 2025 Proposed Rule — Submit Comments by August 26</w:t>
      </w:r>
    </w:p>
    <w:p w14:paraId="0AABAF64" w14:textId="77777777" w:rsidR="0023315D" w:rsidRPr="00104B13" w:rsidRDefault="0023315D" w:rsidP="0023315D">
      <w:pPr>
        <w:pStyle w:val="webbullet1"/>
      </w:pPr>
      <w:r w:rsidRPr="00104B13">
        <w:t>CMS Roundup (June 28, 2024)</w:t>
      </w:r>
    </w:p>
    <w:p w14:paraId="777435C3" w14:textId="77777777" w:rsidR="0023315D" w:rsidRPr="00104B13" w:rsidRDefault="0023315D" w:rsidP="0023315D">
      <w:pPr>
        <w:pStyle w:val="webbullet1"/>
      </w:pPr>
      <w:r w:rsidRPr="00104B13">
        <w:t>Improve Your Search Results for CMS Content</w:t>
      </w:r>
    </w:p>
    <w:p w14:paraId="403F8103" w14:textId="77777777" w:rsidR="0023315D" w:rsidRPr="00104B13" w:rsidRDefault="0023315D" w:rsidP="0023315D">
      <w:pPr>
        <w:pStyle w:val="webnormal"/>
        <w:rPr>
          <w:rStyle w:val="webbold"/>
        </w:rPr>
      </w:pPr>
      <w:r w:rsidRPr="00104B13">
        <w:rPr>
          <w:rStyle w:val="webbold"/>
        </w:rPr>
        <w:t>Claims, Pricers, &amp; Codes</w:t>
      </w:r>
    </w:p>
    <w:p w14:paraId="5F451DA4" w14:textId="77777777" w:rsidR="0023315D" w:rsidRPr="00104B13" w:rsidRDefault="0023315D" w:rsidP="0023315D">
      <w:pPr>
        <w:pStyle w:val="webbullet1"/>
      </w:pPr>
      <w:r w:rsidRPr="00104B13">
        <w:t>RARCs, CARCs, Medicare Remit Easy Print, &amp; PC Print: July Update</w:t>
      </w:r>
    </w:p>
    <w:p w14:paraId="798EF657" w14:textId="77777777" w:rsidR="0023315D" w:rsidRPr="00104B13" w:rsidRDefault="0023315D" w:rsidP="0023315D">
      <w:pPr>
        <w:pStyle w:val="webnormal"/>
        <w:rPr>
          <w:rStyle w:val="webbold"/>
        </w:rPr>
      </w:pPr>
      <w:r w:rsidRPr="00104B13">
        <w:rPr>
          <w:rStyle w:val="webbold"/>
        </w:rPr>
        <w:t>MLN Matters® Articles</w:t>
      </w:r>
    </w:p>
    <w:p w14:paraId="7C8D58AB" w14:textId="77777777" w:rsidR="0023315D" w:rsidRPr="00104B13" w:rsidRDefault="0023315D" w:rsidP="0023315D">
      <w:pPr>
        <w:pStyle w:val="webbullet1"/>
      </w:pPr>
      <w:r w:rsidRPr="00104B13">
        <w:t>Changes to the Laboratory National Coverage Determination Edit Software: October 2024 Update</w:t>
      </w:r>
    </w:p>
    <w:p w14:paraId="558F9C12" w14:textId="77777777" w:rsidR="0023315D" w:rsidRPr="00104B13" w:rsidRDefault="0023315D" w:rsidP="0023315D">
      <w:pPr>
        <w:pStyle w:val="webbullet1"/>
      </w:pPr>
      <w:r w:rsidRPr="00104B13">
        <w:t>Ambulatory Surgical Center Payment Update – July 2024 — Revised</w:t>
      </w:r>
    </w:p>
    <w:p w14:paraId="01633370" w14:textId="77777777" w:rsidR="0023315D" w:rsidRPr="00104B13" w:rsidRDefault="0023315D" w:rsidP="0023315D">
      <w:pPr>
        <w:pStyle w:val="webbullet1"/>
      </w:pPr>
      <w:r w:rsidRPr="00104B13">
        <w:t>Diabetes Screening &amp; Definitions Update: CY 2024 Physician Fee Schedule Final Rule — Revised</w:t>
      </w:r>
    </w:p>
    <w:p w14:paraId="55B8FB72" w14:textId="77777777" w:rsidR="0023315D" w:rsidRPr="00104B13" w:rsidRDefault="0023315D" w:rsidP="0023315D">
      <w:pPr>
        <w:pStyle w:val="webnormal"/>
        <w:rPr>
          <w:rStyle w:val="webbold"/>
        </w:rPr>
      </w:pPr>
      <w:r w:rsidRPr="00104B13">
        <w:rPr>
          <w:rStyle w:val="webbold"/>
        </w:rPr>
        <w:t>Publications</w:t>
      </w:r>
    </w:p>
    <w:p w14:paraId="34932141" w14:textId="77777777" w:rsidR="0023315D" w:rsidRPr="00104B13" w:rsidRDefault="0023315D" w:rsidP="0023315D">
      <w:pPr>
        <w:pStyle w:val="webbullet1"/>
      </w:pPr>
      <w:r w:rsidRPr="00104B13">
        <w:t>Medicare Part D Vaccines — Revised</w:t>
      </w:r>
    </w:p>
    <w:p w14:paraId="0B6F7B94" w14:textId="77777777" w:rsidR="0023315D" w:rsidRPr="00104B13" w:rsidRDefault="0023315D" w:rsidP="0023315D">
      <w:pPr>
        <w:pStyle w:val="webbullet1"/>
      </w:pPr>
      <w:r w:rsidRPr="00104B13">
        <w:t>Period of Enhanced Oversight for New Hospices in Arizona, California, Nevada, &amp; Texas — Revised</w:t>
      </w:r>
    </w:p>
    <w:p w14:paraId="4EE4A2C0" w14:textId="77777777" w:rsidR="0023315D" w:rsidRDefault="0023315D" w:rsidP="0023315D">
      <w:pPr>
        <w:pStyle w:val="webseparator"/>
      </w:pPr>
      <w:r w:rsidRPr="00104B13">
        <w:rPr>
          <w:rStyle w:val="Hyperlink"/>
        </w:rPr>
        <w:t>.</w:t>
      </w:r>
    </w:p>
    <w:p w14:paraId="340BCF5B" w14:textId="083B78BD" w:rsidR="00972AB8" w:rsidRDefault="00000000" w:rsidP="00972AB8">
      <w:pPr>
        <w:pStyle w:val="webheader3"/>
      </w:pPr>
      <w:hyperlink r:id="rId210" w:tgtFrame="_top" w:history="1">
        <w:r w:rsidR="00972AB8" w:rsidRPr="00842DC7">
          <w:rPr>
            <w:rStyle w:val="Hyperlink"/>
          </w:rPr>
          <w:t>Top claim errors updated</w:t>
        </w:r>
      </w:hyperlink>
    </w:p>
    <w:p w14:paraId="441EA961" w14:textId="77777777" w:rsidR="00972AB8" w:rsidRPr="00842DC7" w:rsidRDefault="00972AB8" w:rsidP="00972AB8">
      <w:pPr>
        <w:pStyle w:val="webnormal"/>
      </w:pPr>
      <w:r w:rsidRPr="00842DC7">
        <w:t xml:space="preserve">Duplicate denials continue to be a top claim error. Take time to review the updated quarterly top claim errors.    </w:t>
      </w:r>
    </w:p>
    <w:p w14:paraId="5BA2FF05" w14:textId="64A8009F" w:rsidR="00972AB8" w:rsidRDefault="00972AB8" w:rsidP="00972AB8">
      <w:pPr>
        <w:pStyle w:val="webseparator"/>
      </w:pPr>
      <w:r w:rsidRPr="0003546A">
        <w:rPr>
          <w:rStyle w:val="Hyperlink"/>
        </w:rPr>
        <w:t>.</w:t>
      </w:r>
    </w:p>
    <w:p w14:paraId="34BFD09B" w14:textId="091A93C1" w:rsidR="000E3F5A" w:rsidRDefault="000E3F5A" w:rsidP="00560734">
      <w:pPr>
        <w:pStyle w:val="webheader"/>
      </w:pPr>
      <w:r>
        <w:t>July 1, 2024</w:t>
      </w:r>
    </w:p>
    <w:p w14:paraId="7551A1AD" w14:textId="77777777" w:rsidR="0066540F" w:rsidRPr="00682324" w:rsidRDefault="00000000" w:rsidP="0066540F">
      <w:pPr>
        <w:pStyle w:val="webheader3"/>
      </w:pPr>
      <w:hyperlink r:id="rId211" w:history="1">
        <w:r w:rsidR="0066540F" w:rsidRPr="00C24426">
          <w:rPr>
            <w:rStyle w:val="Hyperlink"/>
          </w:rPr>
          <w:t>Medical policy update</w:t>
        </w:r>
      </w:hyperlink>
    </w:p>
    <w:p w14:paraId="57B451C6" w14:textId="77777777" w:rsidR="0066540F" w:rsidRPr="00EB69C7" w:rsidRDefault="0066540F" w:rsidP="0066540F">
      <w:pPr>
        <w:pStyle w:val="webnormal"/>
      </w:pPr>
      <w:r w:rsidRPr="00682324">
        <w:t>View the most recent updates for our LCDs and articles</w:t>
      </w:r>
      <w:r>
        <w:t>.</w:t>
      </w:r>
    </w:p>
    <w:p w14:paraId="71EB921F" w14:textId="51659648" w:rsidR="0066540F" w:rsidRDefault="0066540F" w:rsidP="0066540F">
      <w:pPr>
        <w:pStyle w:val="webseparator"/>
      </w:pPr>
      <w:r w:rsidRPr="005A432F">
        <w:rPr>
          <w:rStyle w:val="Hyperlink"/>
        </w:rPr>
        <w:t>.</w:t>
      </w:r>
    </w:p>
    <w:p w14:paraId="583B49BF" w14:textId="3E1CCCDA" w:rsidR="000E3F5A" w:rsidRDefault="00000000" w:rsidP="000E3F5A">
      <w:pPr>
        <w:pStyle w:val="webheader3"/>
      </w:pPr>
      <w:hyperlink r:id="rId212" w:tgtFrame="_top" w:history="1">
        <w:r w:rsidR="000E3F5A" w:rsidRPr="00E068B6">
          <w:rPr>
            <w:rStyle w:val="Hyperlink"/>
          </w:rPr>
          <w:t>July ASC fee schedule disclosures</w:t>
        </w:r>
      </w:hyperlink>
    </w:p>
    <w:p w14:paraId="3183744E" w14:textId="216FC73E" w:rsidR="000E3F5A" w:rsidRPr="00E068B6" w:rsidRDefault="000E3F5A" w:rsidP="000E3F5A">
      <w:pPr>
        <w:pStyle w:val="webnormal"/>
      </w:pPr>
      <w:r w:rsidRPr="00E068B6">
        <w:t>New codes have been added to the July 1, 2024, ASC fee schedule. Please take a moment to review.</w:t>
      </w:r>
    </w:p>
    <w:p w14:paraId="3FE0630F" w14:textId="77777777" w:rsidR="000E3F5A" w:rsidRDefault="000E3F5A" w:rsidP="000E3F5A">
      <w:pPr>
        <w:pStyle w:val="webseparator"/>
      </w:pPr>
      <w:r w:rsidRPr="005A432F">
        <w:rPr>
          <w:rStyle w:val="Hyperlink"/>
        </w:rPr>
        <w:t>.</w:t>
      </w:r>
    </w:p>
    <w:bookmarkEnd w:id="1"/>
    <w:bookmarkEnd w:id="5"/>
    <w:bookmarkEnd w:id="6"/>
    <w:bookmarkEnd w:id="7"/>
    <w:p w14:paraId="079E5C3C" w14:textId="77777777" w:rsidR="00F12217" w:rsidRDefault="00F12217" w:rsidP="004C7DC3">
      <w:pPr>
        <w:pStyle w:val="webheader2"/>
      </w:pPr>
    </w:p>
    <w:sectPr w:rsidR="00F12217"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AB2EBB"/>
    <w:multiLevelType w:val="hybridMultilevel"/>
    <w:tmpl w:val="E82A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606026"/>
    <w:multiLevelType w:val="hybridMultilevel"/>
    <w:tmpl w:val="A50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C1D78"/>
    <w:multiLevelType w:val="hybridMultilevel"/>
    <w:tmpl w:val="856A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3827029">
    <w:abstractNumId w:val="1"/>
  </w:num>
  <w:num w:numId="2" w16cid:durableId="1273052222">
    <w:abstractNumId w:val="4"/>
  </w:num>
  <w:num w:numId="3" w16cid:durableId="1583566064">
    <w:abstractNumId w:val="0"/>
  </w:num>
  <w:num w:numId="4" w16cid:durableId="1067072427">
    <w:abstractNumId w:val="8"/>
  </w:num>
  <w:num w:numId="5" w16cid:durableId="88695945">
    <w:abstractNumId w:val="3"/>
  </w:num>
  <w:num w:numId="6" w16cid:durableId="335812441">
    <w:abstractNumId w:val="5"/>
  </w:num>
  <w:num w:numId="7" w16cid:durableId="286283598">
    <w:abstractNumId w:val="1"/>
  </w:num>
  <w:num w:numId="8" w16cid:durableId="1715421970">
    <w:abstractNumId w:val="8"/>
  </w:num>
  <w:num w:numId="9" w16cid:durableId="1335106039">
    <w:abstractNumId w:val="1"/>
  </w:num>
  <w:num w:numId="10" w16cid:durableId="1074400890">
    <w:abstractNumId w:val="3"/>
  </w:num>
  <w:num w:numId="11" w16cid:durableId="1385716602">
    <w:abstractNumId w:val="1"/>
  </w:num>
  <w:num w:numId="12" w16cid:durableId="784884434">
    <w:abstractNumId w:val="1"/>
  </w:num>
  <w:num w:numId="13" w16cid:durableId="1226572340">
    <w:abstractNumId w:val="1"/>
  </w:num>
  <w:num w:numId="14" w16cid:durableId="1778476482">
    <w:abstractNumId w:val="1"/>
  </w:num>
  <w:num w:numId="15" w16cid:durableId="835922449">
    <w:abstractNumId w:val="1"/>
  </w:num>
  <w:num w:numId="16" w16cid:durableId="1710455219">
    <w:abstractNumId w:val="2"/>
  </w:num>
  <w:num w:numId="17" w16cid:durableId="1604801218">
    <w:abstractNumId w:val="7"/>
  </w:num>
  <w:num w:numId="18" w16cid:durableId="104472115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B9"/>
    <w:rsid w:val="00001359"/>
    <w:rsid w:val="00001DD1"/>
    <w:rsid w:val="00003BAD"/>
    <w:rsid w:val="00003E62"/>
    <w:rsid w:val="0000447D"/>
    <w:rsid w:val="0000450F"/>
    <w:rsid w:val="00004B82"/>
    <w:rsid w:val="00007008"/>
    <w:rsid w:val="0000710C"/>
    <w:rsid w:val="000077D1"/>
    <w:rsid w:val="00007BC0"/>
    <w:rsid w:val="00010E2F"/>
    <w:rsid w:val="00013EC7"/>
    <w:rsid w:val="0001470E"/>
    <w:rsid w:val="00020634"/>
    <w:rsid w:val="00020A85"/>
    <w:rsid w:val="000214C1"/>
    <w:rsid w:val="0002319C"/>
    <w:rsid w:val="0002379C"/>
    <w:rsid w:val="000254E5"/>
    <w:rsid w:val="0003025A"/>
    <w:rsid w:val="00032B13"/>
    <w:rsid w:val="0003523E"/>
    <w:rsid w:val="0003666F"/>
    <w:rsid w:val="00037375"/>
    <w:rsid w:val="000378C1"/>
    <w:rsid w:val="00040719"/>
    <w:rsid w:val="00041D5C"/>
    <w:rsid w:val="00042810"/>
    <w:rsid w:val="0004284E"/>
    <w:rsid w:val="0004307A"/>
    <w:rsid w:val="00044534"/>
    <w:rsid w:val="00045F3F"/>
    <w:rsid w:val="00052AF1"/>
    <w:rsid w:val="00054179"/>
    <w:rsid w:val="00060D26"/>
    <w:rsid w:val="0006270E"/>
    <w:rsid w:val="00062E24"/>
    <w:rsid w:val="00063F29"/>
    <w:rsid w:val="00065FB1"/>
    <w:rsid w:val="00066EAE"/>
    <w:rsid w:val="00070568"/>
    <w:rsid w:val="00070AFB"/>
    <w:rsid w:val="00072519"/>
    <w:rsid w:val="00072DE6"/>
    <w:rsid w:val="00072ECC"/>
    <w:rsid w:val="00073190"/>
    <w:rsid w:val="000731C5"/>
    <w:rsid w:val="0007323D"/>
    <w:rsid w:val="00073881"/>
    <w:rsid w:val="0007390C"/>
    <w:rsid w:val="00075435"/>
    <w:rsid w:val="000773AA"/>
    <w:rsid w:val="00077A24"/>
    <w:rsid w:val="00077BDD"/>
    <w:rsid w:val="00080A05"/>
    <w:rsid w:val="00081477"/>
    <w:rsid w:val="00081C71"/>
    <w:rsid w:val="000825B8"/>
    <w:rsid w:val="0008322C"/>
    <w:rsid w:val="00084A89"/>
    <w:rsid w:val="00084D04"/>
    <w:rsid w:val="00084ED7"/>
    <w:rsid w:val="0008767C"/>
    <w:rsid w:val="00091055"/>
    <w:rsid w:val="00091BAA"/>
    <w:rsid w:val="00091CDB"/>
    <w:rsid w:val="0009280C"/>
    <w:rsid w:val="00093567"/>
    <w:rsid w:val="00094AA0"/>
    <w:rsid w:val="0009550D"/>
    <w:rsid w:val="00095C44"/>
    <w:rsid w:val="00096DAA"/>
    <w:rsid w:val="0009704A"/>
    <w:rsid w:val="000A04F4"/>
    <w:rsid w:val="000A14F3"/>
    <w:rsid w:val="000A24D3"/>
    <w:rsid w:val="000A3274"/>
    <w:rsid w:val="000A3345"/>
    <w:rsid w:val="000A3DFA"/>
    <w:rsid w:val="000A4904"/>
    <w:rsid w:val="000A5DCB"/>
    <w:rsid w:val="000A6C64"/>
    <w:rsid w:val="000A7889"/>
    <w:rsid w:val="000B0589"/>
    <w:rsid w:val="000B3171"/>
    <w:rsid w:val="000B4447"/>
    <w:rsid w:val="000B4BE2"/>
    <w:rsid w:val="000B4E93"/>
    <w:rsid w:val="000B56C7"/>
    <w:rsid w:val="000B5927"/>
    <w:rsid w:val="000C0813"/>
    <w:rsid w:val="000C0A99"/>
    <w:rsid w:val="000C1A2F"/>
    <w:rsid w:val="000C1CC9"/>
    <w:rsid w:val="000C1D4A"/>
    <w:rsid w:val="000C1D5D"/>
    <w:rsid w:val="000C2993"/>
    <w:rsid w:val="000C36DF"/>
    <w:rsid w:val="000C3D04"/>
    <w:rsid w:val="000C4A09"/>
    <w:rsid w:val="000C535D"/>
    <w:rsid w:val="000C6E34"/>
    <w:rsid w:val="000D18F8"/>
    <w:rsid w:val="000D1E3B"/>
    <w:rsid w:val="000D2F87"/>
    <w:rsid w:val="000D30D2"/>
    <w:rsid w:val="000D3421"/>
    <w:rsid w:val="000D3769"/>
    <w:rsid w:val="000D45D2"/>
    <w:rsid w:val="000D4C3F"/>
    <w:rsid w:val="000E014D"/>
    <w:rsid w:val="000E08DB"/>
    <w:rsid w:val="000E2CBA"/>
    <w:rsid w:val="000E3EA3"/>
    <w:rsid w:val="000E3F5A"/>
    <w:rsid w:val="000E5310"/>
    <w:rsid w:val="000E5E05"/>
    <w:rsid w:val="000E7D30"/>
    <w:rsid w:val="000F4F31"/>
    <w:rsid w:val="000F5E1D"/>
    <w:rsid w:val="000F6A44"/>
    <w:rsid w:val="000F700C"/>
    <w:rsid w:val="000F77B1"/>
    <w:rsid w:val="000F7D2A"/>
    <w:rsid w:val="000F7F46"/>
    <w:rsid w:val="001010B4"/>
    <w:rsid w:val="0010224C"/>
    <w:rsid w:val="001040C7"/>
    <w:rsid w:val="00104D5C"/>
    <w:rsid w:val="00105341"/>
    <w:rsid w:val="001055B4"/>
    <w:rsid w:val="00107D02"/>
    <w:rsid w:val="00110196"/>
    <w:rsid w:val="001101E1"/>
    <w:rsid w:val="001124F4"/>
    <w:rsid w:val="00112917"/>
    <w:rsid w:val="001130BE"/>
    <w:rsid w:val="00113488"/>
    <w:rsid w:val="0011615E"/>
    <w:rsid w:val="00117BAF"/>
    <w:rsid w:val="0012029D"/>
    <w:rsid w:val="00120937"/>
    <w:rsid w:val="00121346"/>
    <w:rsid w:val="0012194F"/>
    <w:rsid w:val="00122381"/>
    <w:rsid w:val="00122755"/>
    <w:rsid w:val="00122D51"/>
    <w:rsid w:val="00124EA4"/>
    <w:rsid w:val="0012546D"/>
    <w:rsid w:val="00126AAA"/>
    <w:rsid w:val="00127530"/>
    <w:rsid w:val="00127DFC"/>
    <w:rsid w:val="00130DF9"/>
    <w:rsid w:val="00130DFB"/>
    <w:rsid w:val="00132DC8"/>
    <w:rsid w:val="00133502"/>
    <w:rsid w:val="001339ED"/>
    <w:rsid w:val="00134981"/>
    <w:rsid w:val="00135B2D"/>
    <w:rsid w:val="001374E5"/>
    <w:rsid w:val="00141050"/>
    <w:rsid w:val="001418DC"/>
    <w:rsid w:val="001419F1"/>
    <w:rsid w:val="00142D7B"/>
    <w:rsid w:val="00143B8B"/>
    <w:rsid w:val="0014412F"/>
    <w:rsid w:val="00145DCD"/>
    <w:rsid w:val="00146DDB"/>
    <w:rsid w:val="00150676"/>
    <w:rsid w:val="00151463"/>
    <w:rsid w:val="00155152"/>
    <w:rsid w:val="00157BBA"/>
    <w:rsid w:val="0016098B"/>
    <w:rsid w:val="00160EF5"/>
    <w:rsid w:val="0017146C"/>
    <w:rsid w:val="00171AC9"/>
    <w:rsid w:val="00171D5F"/>
    <w:rsid w:val="00172892"/>
    <w:rsid w:val="001729E5"/>
    <w:rsid w:val="00172BA1"/>
    <w:rsid w:val="001741BD"/>
    <w:rsid w:val="00174AA2"/>
    <w:rsid w:val="0018168F"/>
    <w:rsid w:val="00182250"/>
    <w:rsid w:val="00182464"/>
    <w:rsid w:val="0018453D"/>
    <w:rsid w:val="00185843"/>
    <w:rsid w:val="00187D57"/>
    <w:rsid w:val="00191548"/>
    <w:rsid w:val="0019236F"/>
    <w:rsid w:val="00196137"/>
    <w:rsid w:val="00196433"/>
    <w:rsid w:val="00196981"/>
    <w:rsid w:val="001A01B6"/>
    <w:rsid w:val="001A0416"/>
    <w:rsid w:val="001A0AB9"/>
    <w:rsid w:val="001A0D2E"/>
    <w:rsid w:val="001A2220"/>
    <w:rsid w:val="001A34C7"/>
    <w:rsid w:val="001A3FCC"/>
    <w:rsid w:val="001A429E"/>
    <w:rsid w:val="001A60EF"/>
    <w:rsid w:val="001A7CC5"/>
    <w:rsid w:val="001B0A07"/>
    <w:rsid w:val="001B1E63"/>
    <w:rsid w:val="001B2D2F"/>
    <w:rsid w:val="001B3290"/>
    <w:rsid w:val="001B3945"/>
    <w:rsid w:val="001B3D4B"/>
    <w:rsid w:val="001B40DE"/>
    <w:rsid w:val="001B59F6"/>
    <w:rsid w:val="001B730F"/>
    <w:rsid w:val="001C15F5"/>
    <w:rsid w:val="001C25A4"/>
    <w:rsid w:val="001C2F02"/>
    <w:rsid w:val="001C34AE"/>
    <w:rsid w:val="001C36B7"/>
    <w:rsid w:val="001C432D"/>
    <w:rsid w:val="001C4E73"/>
    <w:rsid w:val="001C5662"/>
    <w:rsid w:val="001C76BA"/>
    <w:rsid w:val="001D0DCD"/>
    <w:rsid w:val="001D22EF"/>
    <w:rsid w:val="001D29B1"/>
    <w:rsid w:val="001E0242"/>
    <w:rsid w:val="001E2768"/>
    <w:rsid w:val="001E2DCE"/>
    <w:rsid w:val="001E4716"/>
    <w:rsid w:val="001E47DF"/>
    <w:rsid w:val="001E5D47"/>
    <w:rsid w:val="001E5FB3"/>
    <w:rsid w:val="001E68A4"/>
    <w:rsid w:val="001E7164"/>
    <w:rsid w:val="001F16A6"/>
    <w:rsid w:val="001F3931"/>
    <w:rsid w:val="001F41A1"/>
    <w:rsid w:val="001F4431"/>
    <w:rsid w:val="00200C53"/>
    <w:rsid w:val="00202926"/>
    <w:rsid w:val="00202A27"/>
    <w:rsid w:val="002031BE"/>
    <w:rsid w:val="002035AB"/>
    <w:rsid w:val="00203B2C"/>
    <w:rsid w:val="00204ABB"/>
    <w:rsid w:val="002058FB"/>
    <w:rsid w:val="00205A0E"/>
    <w:rsid w:val="002106E1"/>
    <w:rsid w:val="00210A44"/>
    <w:rsid w:val="00211C11"/>
    <w:rsid w:val="00211ECA"/>
    <w:rsid w:val="00221B87"/>
    <w:rsid w:val="0022374B"/>
    <w:rsid w:val="0022417B"/>
    <w:rsid w:val="00225295"/>
    <w:rsid w:val="0022556D"/>
    <w:rsid w:val="00226932"/>
    <w:rsid w:val="00226E93"/>
    <w:rsid w:val="00227162"/>
    <w:rsid w:val="002275D9"/>
    <w:rsid w:val="002311F2"/>
    <w:rsid w:val="00231655"/>
    <w:rsid w:val="00232285"/>
    <w:rsid w:val="00232340"/>
    <w:rsid w:val="0023315D"/>
    <w:rsid w:val="002338CE"/>
    <w:rsid w:val="00233B83"/>
    <w:rsid w:val="00234A47"/>
    <w:rsid w:val="00235898"/>
    <w:rsid w:val="00235AEE"/>
    <w:rsid w:val="00236271"/>
    <w:rsid w:val="00237672"/>
    <w:rsid w:val="00242DEB"/>
    <w:rsid w:val="00245326"/>
    <w:rsid w:val="002470CC"/>
    <w:rsid w:val="0025194E"/>
    <w:rsid w:val="00251FA3"/>
    <w:rsid w:val="00253C70"/>
    <w:rsid w:val="00253CDF"/>
    <w:rsid w:val="00254B28"/>
    <w:rsid w:val="00254EEB"/>
    <w:rsid w:val="00256973"/>
    <w:rsid w:val="00257CB0"/>
    <w:rsid w:val="00265716"/>
    <w:rsid w:val="00265926"/>
    <w:rsid w:val="00265962"/>
    <w:rsid w:val="00266BF5"/>
    <w:rsid w:val="00272E35"/>
    <w:rsid w:val="00274CF0"/>
    <w:rsid w:val="002757C2"/>
    <w:rsid w:val="00277459"/>
    <w:rsid w:val="00277537"/>
    <w:rsid w:val="00281659"/>
    <w:rsid w:val="00284FF3"/>
    <w:rsid w:val="00285C3F"/>
    <w:rsid w:val="00285DB3"/>
    <w:rsid w:val="00287064"/>
    <w:rsid w:val="002900D8"/>
    <w:rsid w:val="00290C59"/>
    <w:rsid w:val="0029191F"/>
    <w:rsid w:val="00292BB3"/>
    <w:rsid w:val="00293BD7"/>
    <w:rsid w:val="0029535F"/>
    <w:rsid w:val="002963C7"/>
    <w:rsid w:val="002A0C71"/>
    <w:rsid w:val="002A4FA6"/>
    <w:rsid w:val="002A64D0"/>
    <w:rsid w:val="002A670F"/>
    <w:rsid w:val="002B37B8"/>
    <w:rsid w:val="002B57F7"/>
    <w:rsid w:val="002B6591"/>
    <w:rsid w:val="002B7E39"/>
    <w:rsid w:val="002C02B1"/>
    <w:rsid w:val="002C5071"/>
    <w:rsid w:val="002D1026"/>
    <w:rsid w:val="002D108D"/>
    <w:rsid w:val="002D1CD9"/>
    <w:rsid w:val="002D27E9"/>
    <w:rsid w:val="002D374C"/>
    <w:rsid w:val="002D5C9F"/>
    <w:rsid w:val="002D5E14"/>
    <w:rsid w:val="002D6465"/>
    <w:rsid w:val="002D65FA"/>
    <w:rsid w:val="002D7A21"/>
    <w:rsid w:val="002E1268"/>
    <w:rsid w:val="002E1A00"/>
    <w:rsid w:val="002E460C"/>
    <w:rsid w:val="002E4917"/>
    <w:rsid w:val="002E5694"/>
    <w:rsid w:val="002E584A"/>
    <w:rsid w:val="002E7BA1"/>
    <w:rsid w:val="002F23FE"/>
    <w:rsid w:val="002F2AF0"/>
    <w:rsid w:val="002F2E74"/>
    <w:rsid w:val="002F2FE8"/>
    <w:rsid w:val="002F5B72"/>
    <w:rsid w:val="002F6600"/>
    <w:rsid w:val="00300D5D"/>
    <w:rsid w:val="00301A03"/>
    <w:rsid w:val="00301A37"/>
    <w:rsid w:val="00302CBC"/>
    <w:rsid w:val="00303B5C"/>
    <w:rsid w:val="00303F41"/>
    <w:rsid w:val="0030462F"/>
    <w:rsid w:val="00304D88"/>
    <w:rsid w:val="003053C2"/>
    <w:rsid w:val="00305AA6"/>
    <w:rsid w:val="00307D4F"/>
    <w:rsid w:val="00307E35"/>
    <w:rsid w:val="00310019"/>
    <w:rsid w:val="003104A8"/>
    <w:rsid w:val="003123F0"/>
    <w:rsid w:val="00313C9A"/>
    <w:rsid w:val="0031424B"/>
    <w:rsid w:val="00315AB3"/>
    <w:rsid w:val="00315FC0"/>
    <w:rsid w:val="00317FF6"/>
    <w:rsid w:val="00322A84"/>
    <w:rsid w:val="00323DE7"/>
    <w:rsid w:val="00326BCF"/>
    <w:rsid w:val="00327F28"/>
    <w:rsid w:val="00332940"/>
    <w:rsid w:val="003329FD"/>
    <w:rsid w:val="00332BE0"/>
    <w:rsid w:val="003332C4"/>
    <w:rsid w:val="00333A07"/>
    <w:rsid w:val="00336411"/>
    <w:rsid w:val="00340FFF"/>
    <w:rsid w:val="003447B4"/>
    <w:rsid w:val="003455F5"/>
    <w:rsid w:val="0034739C"/>
    <w:rsid w:val="0034753C"/>
    <w:rsid w:val="00351C04"/>
    <w:rsid w:val="00351E14"/>
    <w:rsid w:val="00352E61"/>
    <w:rsid w:val="003530C0"/>
    <w:rsid w:val="00355133"/>
    <w:rsid w:val="003553B0"/>
    <w:rsid w:val="003555D1"/>
    <w:rsid w:val="00355CFE"/>
    <w:rsid w:val="00360973"/>
    <w:rsid w:val="00361E90"/>
    <w:rsid w:val="0036205B"/>
    <w:rsid w:val="003623FA"/>
    <w:rsid w:val="00362BBF"/>
    <w:rsid w:val="00363310"/>
    <w:rsid w:val="00363451"/>
    <w:rsid w:val="00364E7A"/>
    <w:rsid w:val="00367478"/>
    <w:rsid w:val="00367A9E"/>
    <w:rsid w:val="003703DD"/>
    <w:rsid w:val="00370D97"/>
    <w:rsid w:val="00373C15"/>
    <w:rsid w:val="0037446E"/>
    <w:rsid w:val="003751C3"/>
    <w:rsid w:val="003759DC"/>
    <w:rsid w:val="00375EC2"/>
    <w:rsid w:val="003762F0"/>
    <w:rsid w:val="003768C0"/>
    <w:rsid w:val="00377A95"/>
    <w:rsid w:val="003804CA"/>
    <w:rsid w:val="00381CB9"/>
    <w:rsid w:val="00382F31"/>
    <w:rsid w:val="00383CDE"/>
    <w:rsid w:val="00384AC6"/>
    <w:rsid w:val="00385E5A"/>
    <w:rsid w:val="003865A9"/>
    <w:rsid w:val="00387185"/>
    <w:rsid w:val="00391469"/>
    <w:rsid w:val="00395CD3"/>
    <w:rsid w:val="00396729"/>
    <w:rsid w:val="00397352"/>
    <w:rsid w:val="00397929"/>
    <w:rsid w:val="003A14D0"/>
    <w:rsid w:val="003A3C6C"/>
    <w:rsid w:val="003A4207"/>
    <w:rsid w:val="003A4668"/>
    <w:rsid w:val="003A7BE4"/>
    <w:rsid w:val="003B2E53"/>
    <w:rsid w:val="003B3CD5"/>
    <w:rsid w:val="003B4C65"/>
    <w:rsid w:val="003B53A9"/>
    <w:rsid w:val="003B6603"/>
    <w:rsid w:val="003B77F4"/>
    <w:rsid w:val="003B7A30"/>
    <w:rsid w:val="003C1A73"/>
    <w:rsid w:val="003C2522"/>
    <w:rsid w:val="003C3336"/>
    <w:rsid w:val="003C7A77"/>
    <w:rsid w:val="003C7E3F"/>
    <w:rsid w:val="003D08B6"/>
    <w:rsid w:val="003D0E04"/>
    <w:rsid w:val="003D105C"/>
    <w:rsid w:val="003D2210"/>
    <w:rsid w:val="003D24A6"/>
    <w:rsid w:val="003D2B71"/>
    <w:rsid w:val="003D3E8D"/>
    <w:rsid w:val="003D44A7"/>
    <w:rsid w:val="003D5E30"/>
    <w:rsid w:val="003D6323"/>
    <w:rsid w:val="003E1C89"/>
    <w:rsid w:val="003E34D6"/>
    <w:rsid w:val="003E36E3"/>
    <w:rsid w:val="003E3CF3"/>
    <w:rsid w:val="003E412E"/>
    <w:rsid w:val="003F00AB"/>
    <w:rsid w:val="003F1372"/>
    <w:rsid w:val="003F1523"/>
    <w:rsid w:val="003F2B78"/>
    <w:rsid w:val="003F46B5"/>
    <w:rsid w:val="003F5EAD"/>
    <w:rsid w:val="003F62C8"/>
    <w:rsid w:val="003F715B"/>
    <w:rsid w:val="003F78B7"/>
    <w:rsid w:val="003F7CF4"/>
    <w:rsid w:val="004045FC"/>
    <w:rsid w:val="0040605E"/>
    <w:rsid w:val="00407E33"/>
    <w:rsid w:val="004109F4"/>
    <w:rsid w:val="004111F1"/>
    <w:rsid w:val="004115AF"/>
    <w:rsid w:val="004126CB"/>
    <w:rsid w:val="00412C76"/>
    <w:rsid w:val="00413515"/>
    <w:rsid w:val="00414038"/>
    <w:rsid w:val="00414960"/>
    <w:rsid w:val="00415B05"/>
    <w:rsid w:val="004162AE"/>
    <w:rsid w:val="00417AB7"/>
    <w:rsid w:val="00417C58"/>
    <w:rsid w:val="00422687"/>
    <w:rsid w:val="00422E9F"/>
    <w:rsid w:val="00424B4D"/>
    <w:rsid w:val="00426650"/>
    <w:rsid w:val="00427E85"/>
    <w:rsid w:val="00431A7D"/>
    <w:rsid w:val="00431CF4"/>
    <w:rsid w:val="00434FA4"/>
    <w:rsid w:val="0043735B"/>
    <w:rsid w:val="00440449"/>
    <w:rsid w:val="0044273E"/>
    <w:rsid w:val="00442CE7"/>
    <w:rsid w:val="004456F1"/>
    <w:rsid w:val="004462E3"/>
    <w:rsid w:val="004468C3"/>
    <w:rsid w:val="004512E6"/>
    <w:rsid w:val="00451850"/>
    <w:rsid w:val="0045258F"/>
    <w:rsid w:val="004552D3"/>
    <w:rsid w:val="00456197"/>
    <w:rsid w:val="004573D4"/>
    <w:rsid w:val="004605B2"/>
    <w:rsid w:val="004615F9"/>
    <w:rsid w:val="00467377"/>
    <w:rsid w:val="00467D5F"/>
    <w:rsid w:val="00467E2D"/>
    <w:rsid w:val="004700B4"/>
    <w:rsid w:val="004702D6"/>
    <w:rsid w:val="0047039C"/>
    <w:rsid w:val="004714B0"/>
    <w:rsid w:val="00472649"/>
    <w:rsid w:val="004734C3"/>
    <w:rsid w:val="00473839"/>
    <w:rsid w:val="00473C17"/>
    <w:rsid w:val="00474290"/>
    <w:rsid w:val="00474AB8"/>
    <w:rsid w:val="00474C7F"/>
    <w:rsid w:val="004753C9"/>
    <w:rsid w:val="00475FA6"/>
    <w:rsid w:val="00476215"/>
    <w:rsid w:val="0047718E"/>
    <w:rsid w:val="00480A35"/>
    <w:rsid w:val="00480A64"/>
    <w:rsid w:val="00481987"/>
    <w:rsid w:val="0048394C"/>
    <w:rsid w:val="00487C95"/>
    <w:rsid w:val="0049073B"/>
    <w:rsid w:val="004916B5"/>
    <w:rsid w:val="00492584"/>
    <w:rsid w:val="00492EF0"/>
    <w:rsid w:val="0049375B"/>
    <w:rsid w:val="00493800"/>
    <w:rsid w:val="00494032"/>
    <w:rsid w:val="00494BB3"/>
    <w:rsid w:val="004A1CF1"/>
    <w:rsid w:val="004A2A8B"/>
    <w:rsid w:val="004A39A2"/>
    <w:rsid w:val="004A4D47"/>
    <w:rsid w:val="004A608C"/>
    <w:rsid w:val="004B541F"/>
    <w:rsid w:val="004B72AF"/>
    <w:rsid w:val="004C245D"/>
    <w:rsid w:val="004C4530"/>
    <w:rsid w:val="004C6DD0"/>
    <w:rsid w:val="004C7DC3"/>
    <w:rsid w:val="004D194C"/>
    <w:rsid w:val="004D2764"/>
    <w:rsid w:val="004D67E9"/>
    <w:rsid w:val="004D6A1C"/>
    <w:rsid w:val="004E030C"/>
    <w:rsid w:val="004E1102"/>
    <w:rsid w:val="004E25BD"/>
    <w:rsid w:val="004E34BA"/>
    <w:rsid w:val="004E48DE"/>
    <w:rsid w:val="004E6D6A"/>
    <w:rsid w:val="004F0B82"/>
    <w:rsid w:val="004F0E50"/>
    <w:rsid w:val="004F2D68"/>
    <w:rsid w:val="004F6A75"/>
    <w:rsid w:val="004F70CA"/>
    <w:rsid w:val="004F7351"/>
    <w:rsid w:val="0050229E"/>
    <w:rsid w:val="0050452B"/>
    <w:rsid w:val="00505D0F"/>
    <w:rsid w:val="0050609B"/>
    <w:rsid w:val="00506F16"/>
    <w:rsid w:val="00506FBD"/>
    <w:rsid w:val="005070C3"/>
    <w:rsid w:val="00511297"/>
    <w:rsid w:val="0051256D"/>
    <w:rsid w:val="0051341B"/>
    <w:rsid w:val="00514F9C"/>
    <w:rsid w:val="005157CE"/>
    <w:rsid w:val="0051718E"/>
    <w:rsid w:val="00520155"/>
    <w:rsid w:val="0052105A"/>
    <w:rsid w:val="005220E9"/>
    <w:rsid w:val="00522FA0"/>
    <w:rsid w:val="00523020"/>
    <w:rsid w:val="00524307"/>
    <w:rsid w:val="00524603"/>
    <w:rsid w:val="005247A5"/>
    <w:rsid w:val="00524877"/>
    <w:rsid w:val="00525F95"/>
    <w:rsid w:val="00526228"/>
    <w:rsid w:val="005279E5"/>
    <w:rsid w:val="0053023B"/>
    <w:rsid w:val="005313C1"/>
    <w:rsid w:val="0053354B"/>
    <w:rsid w:val="005339BE"/>
    <w:rsid w:val="00534E30"/>
    <w:rsid w:val="0053607D"/>
    <w:rsid w:val="00536400"/>
    <w:rsid w:val="00537431"/>
    <w:rsid w:val="00537650"/>
    <w:rsid w:val="00540339"/>
    <w:rsid w:val="005409B4"/>
    <w:rsid w:val="00541790"/>
    <w:rsid w:val="00546EDA"/>
    <w:rsid w:val="005502A4"/>
    <w:rsid w:val="00551572"/>
    <w:rsid w:val="00552EED"/>
    <w:rsid w:val="0055326B"/>
    <w:rsid w:val="00553704"/>
    <w:rsid w:val="005538C9"/>
    <w:rsid w:val="00553C64"/>
    <w:rsid w:val="005547FF"/>
    <w:rsid w:val="0055536D"/>
    <w:rsid w:val="0055626C"/>
    <w:rsid w:val="005569EF"/>
    <w:rsid w:val="0055798D"/>
    <w:rsid w:val="00557E73"/>
    <w:rsid w:val="00560734"/>
    <w:rsid w:val="005608DE"/>
    <w:rsid w:val="00562AE4"/>
    <w:rsid w:val="0056577D"/>
    <w:rsid w:val="005659B2"/>
    <w:rsid w:val="00565F0C"/>
    <w:rsid w:val="00570D07"/>
    <w:rsid w:val="005710F7"/>
    <w:rsid w:val="005712AD"/>
    <w:rsid w:val="005742AD"/>
    <w:rsid w:val="00574EBE"/>
    <w:rsid w:val="0057519D"/>
    <w:rsid w:val="005765F5"/>
    <w:rsid w:val="005802B0"/>
    <w:rsid w:val="00580532"/>
    <w:rsid w:val="00580FA3"/>
    <w:rsid w:val="0058276B"/>
    <w:rsid w:val="0058354C"/>
    <w:rsid w:val="0058453D"/>
    <w:rsid w:val="00584EE3"/>
    <w:rsid w:val="00585B1E"/>
    <w:rsid w:val="00586022"/>
    <w:rsid w:val="00587D72"/>
    <w:rsid w:val="0059001B"/>
    <w:rsid w:val="00591F1C"/>
    <w:rsid w:val="005956E8"/>
    <w:rsid w:val="00595E63"/>
    <w:rsid w:val="00595F6A"/>
    <w:rsid w:val="005A03B1"/>
    <w:rsid w:val="005A1BD2"/>
    <w:rsid w:val="005A2396"/>
    <w:rsid w:val="005A384D"/>
    <w:rsid w:val="005A3A8A"/>
    <w:rsid w:val="005A432F"/>
    <w:rsid w:val="005A5AD8"/>
    <w:rsid w:val="005A6158"/>
    <w:rsid w:val="005B11FC"/>
    <w:rsid w:val="005B3A97"/>
    <w:rsid w:val="005B6065"/>
    <w:rsid w:val="005C19AB"/>
    <w:rsid w:val="005C2EFD"/>
    <w:rsid w:val="005C334D"/>
    <w:rsid w:val="005C3DF2"/>
    <w:rsid w:val="005C44F4"/>
    <w:rsid w:val="005C46F6"/>
    <w:rsid w:val="005C5CA2"/>
    <w:rsid w:val="005C6EB6"/>
    <w:rsid w:val="005D031A"/>
    <w:rsid w:val="005D038C"/>
    <w:rsid w:val="005D094E"/>
    <w:rsid w:val="005D3FC2"/>
    <w:rsid w:val="005D45EF"/>
    <w:rsid w:val="005D5231"/>
    <w:rsid w:val="005D5599"/>
    <w:rsid w:val="005D7154"/>
    <w:rsid w:val="005D794A"/>
    <w:rsid w:val="005D7F50"/>
    <w:rsid w:val="005E03B0"/>
    <w:rsid w:val="005E0B7F"/>
    <w:rsid w:val="005E21FF"/>
    <w:rsid w:val="005E2A19"/>
    <w:rsid w:val="005E3426"/>
    <w:rsid w:val="005E5A04"/>
    <w:rsid w:val="005E680C"/>
    <w:rsid w:val="005E6AC5"/>
    <w:rsid w:val="005F1169"/>
    <w:rsid w:val="005F15FD"/>
    <w:rsid w:val="005F192D"/>
    <w:rsid w:val="005F2531"/>
    <w:rsid w:val="005F45D3"/>
    <w:rsid w:val="005F5627"/>
    <w:rsid w:val="005F7256"/>
    <w:rsid w:val="00600A6B"/>
    <w:rsid w:val="00600C1B"/>
    <w:rsid w:val="00601C60"/>
    <w:rsid w:val="00601D40"/>
    <w:rsid w:val="00602045"/>
    <w:rsid w:val="006025D8"/>
    <w:rsid w:val="00602ABC"/>
    <w:rsid w:val="00602C30"/>
    <w:rsid w:val="00604F4C"/>
    <w:rsid w:val="00606621"/>
    <w:rsid w:val="00606F3A"/>
    <w:rsid w:val="00607EA3"/>
    <w:rsid w:val="006107D0"/>
    <w:rsid w:val="00610838"/>
    <w:rsid w:val="00611773"/>
    <w:rsid w:val="006124A8"/>
    <w:rsid w:val="006129F4"/>
    <w:rsid w:val="00612A3A"/>
    <w:rsid w:val="00612F24"/>
    <w:rsid w:val="006138B1"/>
    <w:rsid w:val="006143FA"/>
    <w:rsid w:val="00614808"/>
    <w:rsid w:val="00615338"/>
    <w:rsid w:val="0061658A"/>
    <w:rsid w:val="00617826"/>
    <w:rsid w:val="00623108"/>
    <w:rsid w:val="00624003"/>
    <w:rsid w:val="0062491B"/>
    <w:rsid w:val="00627748"/>
    <w:rsid w:val="006312D7"/>
    <w:rsid w:val="00632C35"/>
    <w:rsid w:val="00633E83"/>
    <w:rsid w:val="00634043"/>
    <w:rsid w:val="00634C2C"/>
    <w:rsid w:val="0063578D"/>
    <w:rsid w:val="00636F8C"/>
    <w:rsid w:val="0064057D"/>
    <w:rsid w:val="0064189F"/>
    <w:rsid w:val="00644395"/>
    <w:rsid w:val="006450DD"/>
    <w:rsid w:val="0064533E"/>
    <w:rsid w:val="0064738B"/>
    <w:rsid w:val="00651301"/>
    <w:rsid w:val="0065193B"/>
    <w:rsid w:val="00651A09"/>
    <w:rsid w:val="0065266C"/>
    <w:rsid w:val="006530B6"/>
    <w:rsid w:val="006534E6"/>
    <w:rsid w:val="0065477A"/>
    <w:rsid w:val="00656567"/>
    <w:rsid w:val="006567AA"/>
    <w:rsid w:val="00656F5F"/>
    <w:rsid w:val="006571CB"/>
    <w:rsid w:val="00663C05"/>
    <w:rsid w:val="0066540F"/>
    <w:rsid w:val="0066594B"/>
    <w:rsid w:val="00665EB9"/>
    <w:rsid w:val="00666B6C"/>
    <w:rsid w:val="0067070F"/>
    <w:rsid w:val="006708E9"/>
    <w:rsid w:val="00671244"/>
    <w:rsid w:val="0067513B"/>
    <w:rsid w:val="0067583F"/>
    <w:rsid w:val="00676280"/>
    <w:rsid w:val="006772B1"/>
    <w:rsid w:val="006802C3"/>
    <w:rsid w:val="00681DB6"/>
    <w:rsid w:val="006824A2"/>
    <w:rsid w:val="00682BD0"/>
    <w:rsid w:val="00683EC9"/>
    <w:rsid w:val="00684A60"/>
    <w:rsid w:val="00685801"/>
    <w:rsid w:val="006870F3"/>
    <w:rsid w:val="00687DD4"/>
    <w:rsid w:val="00690182"/>
    <w:rsid w:val="00691336"/>
    <w:rsid w:val="00691E2F"/>
    <w:rsid w:val="00691F2B"/>
    <w:rsid w:val="006938BC"/>
    <w:rsid w:val="00695011"/>
    <w:rsid w:val="00696410"/>
    <w:rsid w:val="0069772B"/>
    <w:rsid w:val="00697C30"/>
    <w:rsid w:val="006A26E0"/>
    <w:rsid w:val="006A3769"/>
    <w:rsid w:val="006A48F9"/>
    <w:rsid w:val="006A5866"/>
    <w:rsid w:val="006A6EE5"/>
    <w:rsid w:val="006B085B"/>
    <w:rsid w:val="006C0304"/>
    <w:rsid w:val="006C07AD"/>
    <w:rsid w:val="006C160A"/>
    <w:rsid w:val="006C4664"/>
    <w:rsid w:val="006C5E8F"/>
    <w:rsid w:val="006C5F0C"/>
    <w:rsid w:val="006D0C72"/>
    <w:rsid w:val="006D2766"/>
    <w:rsid w:val="006D2F89"/>
    <w:rsid w:val="006D350D"/>
    <w:rsid w:val="006D46B7"/>
    <w:rsid w:val="006D5BF0"/>
    <w:rsid w:val="006D6506"/>
    <w:rsid w:val="006D6E3C"/>
    <w:rsid w:val="006E14D4"/>
    <w:rsid w:val="006E2C8D"/>
    <w:rsid w:val="006E348F"/>
    <w:rsid w:val="006E3869"/>
    <w:rsid w:val="006E4D52"/>
    <w:rsid w:val="006E5D81"/>
    <w:rsid w:val="006E617C"/>
    <w:rsid w:val="006E66CD"/>
    <w:rsid w:val="006E7445"/>
    <w:rsid w:val="006F15E9"/>
    <w:rsid w:val="006F19A0"/>
    <w:rsid w:val="006F390A"/>
    <w:rsid w:val="006F3CE6"/>
    <w:rsid w:val="006F3EF9"/>
    <w:rsid w:val="006F4C71"/>
    <w:rsid w:val="006F6059"/>
    <w:rsid w:val="006F664A"/>
    <w:rsid w:val="006F7D07"/>
    <w:rsid w:val="00700E3C"/>
    <w:rsid w:val="00700F08"/>
    <w:rsid w:val="00704938"/>
    <w:rsid w:val="00704B2D"/>
    <w:rsid w:val="007051E9"/>
    <w:rsid w:val="00706C06"/>
    <w:rsid w:val="007104D9"/>
    <w:rsid w:val="0071152F"/>
    <w:rsid w:val="007160E2"/>
    <w:rsid w:val="0071663A"/>
    <w:rsid w:val="00717E90"/>
    <w:rsid w:val="00720F65"/>
    <w:rsid w:val="0072125C"/>
    <w:rsid w:val="00722600"/>
    <w:rsid w:val="00724315"/>
    <w:rsid w:val="00725ED9"/>
    <w:rsid w:val="00726E80"/>
    <w:rsid w:val="0073141B"/>
    <w:rsid w:val="0073279D"/>
    <w:rsid w:val="00732C67"/>
    <w:rsid w:val="007333BB"/>
    <w:rsid w:val="007358C4"/>
    <w:rsid w:val="007366DE"/>
    <w:rsid w:val="0073729C"/>
    <w:rsid w:val="0073774A"/>
    <w:rsid w:val="0074090D"/>
    <w:rsid w:val="0074135B"/>
    <w:rsid w:val="00741AD1"/>
    <w:rsid w:val="007448A2"/>
    <w:rsid w:val="00747152"/>
    <w:rsid w:val="00747241"/>
    <w:rsid w:val="007506D8"/>
    <w:rsid w:val="00752E23"/>
    <w:rsid w:val="00754BBC"/>
    <w:rsid w:val="0075517D"/>
    <w:rsid w:val="00761667"/>
    <w:rsid w:val="0076268F"/>
    <w:rsid w:val="007626EE"/>
    <w:rsid w:val="007627B8"/>
    <w:rsid w:val="007628E2"/>
    <w:rsid w:val="00762AFA"/>
    <w:rsid w:val="00762DBD"/>
    <w:rsid w:val="007631A1"/>
    <w:rsid w:val="00764DDF"/>
    <w:rsid w:val="00764E6D"/>
    <w:rsid w:val="007658BF"/>
    <w:rsid w:val="00766354"/>
    <w:rsid w:val="00770644"/>
    <w:rsid w:val="00771642"/>
    <w:rsid w:val="007717A4"/>
    <w:rsid w:val="00772346"/>
    <w:rsid w:val="007734AD"/>
    <w:rsid w:val="0077456C"/>
    <w:rsid w:val="00774CE9"/>
    <w:rsid w:val="007813C9"/>
    <w:rsid w:val="0078459F"/>
    <w:rsid w:val="007860C3"/>
    <w:rsid w:val="007861E3"/>
    <w:rsid w:val="007867DB"/>
    <w:rsid w:val="00787002"/>
    <w:rsid w:val="007902DA"/>
    <w:rsid w:val="00791B69"/>
    <w:rsid w:val="00791E3F"/>
    <w:rsid w:val="007925FC"/>
    <w:rsid w:val="0079458F"/>
    <w:rsid w:val="007947FE"/>
    <w:rsid w:val="00794913"/>
    <w:rsid w:val="007949A2"/>
    <w:rsid w:val="0079566C"/>
    <w:rsid w:val="00795E1A"/>
    <w:rsid w:val="00797F4D"/>
    <w:rsid w:val="007A20A3"/>
    <w:rsid w:val="007B033D"/>
    <w:rsid w:val="007B0CA8"/>
    <w:rsid w:val="007B22E6"/>
    <w:rsid w:val="007B26B2"/>
    <w:rsid w:val="007B31EC"/>
    <w:rsid w:val="007B35D5"/>
    <w:rsid w:val="007B4282"/>
    <w:rsid w:val="007B479D"/>
    <w:rsid w:val="007B4DE3"/>
    <w:rsid w:val="007B5A94"/>
    <w:rsid w:val="007C1FA2"/>
    <w:rsid w:val="007C246D"/>
    <w:rsid w:val="007C2483"/>
    <w:rsid w:val="007C29B1"/>
    <w:rsid w:val="007C6926"/>
    <w:rsid w:val="007C6ED9"/>
    <w:rsid w:val="007D0C55"/>
    <w:rsid w:val="007D1B08"/>
    <w:rsid w:val="007D1DE0"/>
    <w:rsid w:val="007D24BF"/>
    <w:rsid w:val="007D2C3F"/>
    <w:rsid w:val="007D55C9"/>
    <w:rsid w:val="007D5C85"/>
    <w:rsid w:val="007D6CF0"/>
    <w:rsid w:val="007D7E2B"/>
    <w:rsid w:val="007E172B"/>
    <w:rsid w:val="007E491B"/>
    <w:rsid w:val="007E4C43"/>
    <w:rsid w:val="007E5188"/>
    <w:rsid w:val="007E532D"/>
    <w:rsid w:val="007E5C70"/>
    <w:rsid w:val="007E6D8D"/>
    <w:rsid w:val="007F01A9"/>
    <w:rsid w:val="007F1ECF"/>
    <w:rsid w:val="007F2FF7"/>
    <w:rsid w:val="007F5A8E"/>
    <w:rsid w:val="007F69E4"/>
    <w:rsid w:val="00800175"/>
    <w:rsid w:val="00801341"/>
    <w:rsid w:val="0080250F"/>
    <w:rsid w:val="00803D96"/>
    <w:rsid w:val="00803F9D"/>
    <w:rsid w:val="00804C20"/>
    <w:rsid w:val="00806F62"/>
    <w:rsid w:val="008078AA"/>
    <w:rsid w:val="00810A85"/>
    <w:rsid w:val="0081154A"/>
    <w:rsid w:val="00811EE5"/>
    <w:rsid w:val="00811F5C"/>
    <w:rsid w:val="0081215E"/>
    <w:rsid w:val="008123FC"/>
    <w:rsid w:val="00813C15"/>
    <w:rsid w:val="00813F4E"/>
    <w:rsid w:val="00813F61"/>
    <w:rsid w:val="008148EC"/>
    <w:rsid w:val="00814CDD"/>
    <w:rsid w:val="00815AE9"/>
    <w:rsid w:val="00815EBA"/>
    <w:rsid w:val="008163FA"/>
    <w:rsid w:val="00816DDE"/>
    <w:rsid w:val="00817177"/>
    <w:rsid w:val="008175E4"/>
    <w:rsid w:val="008207FE"/>
    <w:rsid w:val="0082289A"/>
    <w:rsid w:val="00824BB3"/>
    <w:rsid w:val="00825438"/>
    <w:rsid w:val="008259B4"/>
    <w:rsid w:val="00826E86"/>
    <w:rsid w:val="0082751A"/>
    <w:rsid w:val="00827E3D"/>
    <w:rsid w:val="0083081C"/>
    <w:rsid w:val="00831C3B"/>
    <w:rsid w:val="00832FF3"/>
    <w:rsid w:val="00833E41"/>
    <w:rsid w:val="0083401C"/>
    <w:rsid w:val="00834AF5"/>
    <w:rsid w:val="0083514C"/>
    <w:rsid w:val="00836FDD"/>
    <w:rsid w:val="00841B15"/>
    <w:rsid w:val="00843F32"/>
    <w:rsid w:val="00844222"/>
    <w:rsid w:val="008464FA"/>
    <w:rsid w:val="00846F1F"/>
    <w:rsid w:val="00850930"/>
    <w:rsid w:val="008510B5"/>
    <w:rsid w:val="00851B3B"/>
    <w:rsid w:val="00853127"/>
    <w:rsid w:val="00854806"/>
    <w:rsid w:val="00854CD6"/>
    <w:rsid w:val="00856FC1"/>
    <w:rsid w:val="00857D24"/>
    <w:rsid w:val="00861277"/>
    <w:rsid w:val="00861479"/>
    <w:rsid w:val="00861C2B"/>
    <w:rsid w:val="00861D63"/>
    <w:rsid w:val="00863D0B"/>
    <w:rsid w:val="00866102"/>
    <w:rsid w:val="00866777"/>
    <w:rsid w:val="0086678A"/>
    <w:rsid w:val="008668EA"/>
    <w:rsid w:val="00866910"/>
    <w:rsid w:val="0086712C"/>
    <w:rsid w:val="00867193"/>
    <w:rsid w:val="00867EF6"/>
    <w:rsid w:val="0087023B"/>
    <w:rsid w:val="008707D1"/>
    <w:rsid w:val="00870843"/>
    <w:rsid w:val="00872638"/>
    <w:rsid w:val="00872E04"/>
    <w:rsid w:val="00873443"/>
    <w:rsid w:val="00873452"/>
    <w:rsid w:val="00873C37"/>
    <w:rsid w:val="00876B65"/>
    <w:rsid w:val="00877AD8"/>
    <w:rsid w:val="00881DAE"/>
    <w:rsid w:val="00882753"/>
    <w:rsid w:val="0088323E"/>
    <w:rsid w:val="00883D6B"/>
    <w:rsid w:val="00883E39"/>
    <w:rsid w:val="008840B7"/>
    <w:rsid w:val="008848CE"/>
    <w:rsid w:val="0088688E"/>
    <w:rsid w:val="00893BA7"/>
    <w:rsid w:val="008951CA"/>
    <w:rsid w:val="008953D9"/>
    <w:rsid w:val="008954DA"/>
    <w:rsid w:val="00896166"/>
    <w:rsid w:val="008A031A"/>
    <w:rsid w:val="008A03F4"/>
    <w:rsid w:val="008A0E01"/>
    <w:rsid w:val="008A1FBB"/>
    <w:rsid w:val="008A261C"/>
    <w:rsid w:val="008A44FB"/>
    <w:rsid w:val="008A4D02"/>
    <w:rsid w:val="008A636C"/>
    <w:rsid w:val="008A683A"/>
    <w:rsid w:val="008A7C60"/>
    <w:rsid w:val="008B0EB8"/>
    <w:rsid w:val="008B3C59"/>
    <w:rsid w:val="008B4279"/>
    <w:rsid w:val="008B64DB"/>
    <w:rsid w:val="008B6BA7"/>
    <w:rsid w:val="008B72E6"/>
    <w:rsid w:val="008B7F93"/>
    <w:rsid w:val="008C06C2"/>
    <w:rsid w:val="008C1029"/>
    <w:rsid w:val="008C1393"/>
    <w:rsid w:val="008C1E64"/>
    <w:rsid w:val="008C32F0"/>
    <w:rsid w:val="008C3A10"/>
    <w:rsid w:val="008C3A39"/>
    <w:rsid w:val="008C5E2D"/>
    <w:rsid w:val="008C5F16"/>
    <w:rsid w:val="008C774D"/>
    <w:rsid w:val="008C7B74"/>
    <w:rsid w:val="008D1E15"/>
    <w:rsid w:val="008D1FCF"/>
    <w:rsid w:val="008D354B"/>
    <w:rsid w:val="008D45E2"/>
    <w:rsid w:val="008D587D"/>
    <w:rsid w:val="008E0A36"/>
    <w:rsid w:val="008E35DB"/>
    <w:rsid w:val="008E39B3"/>
    <w:rsid w:val="008E477A"/>
    <w:rsid w:val="008E5292"/>
    <w:rsid w:val="008E728F"/>
    <w:rsid w:val="008E7869"/>
    <w:rsid w:val="008E7DCE"/>
    <w:rsid w:val="008F0E8E"/>
    <w:rsid w:val="008F1E5A"/>
    <w:rsid w:val="008F28A5"/>
    <w:rsid w:val="008F343B"/>
    <w:rsid w:val="008F4C07"/>
    <w:rsid w:val="008F50C6"/>
    <w:rsid w:val="008F6498"/>
    <w:rsid w:val="00900891"/>
    <w:rsid w:val="009008F0"/>
    <w:rsid w:val="0090118F"/>
    <w:rsid w:val="00901824"/>
    <w:rsid w:val="00903261"/>
    <w:rsid w:val="009033B6"/>
    <w:rsid w:val="00906EB7"/>
    <w:rsid w:val="00910355"/>
    <w:rsid w:val="009113A8"/>
    <w:rsid w:val="00911682"/>
    <w:rsid w:val="009127DA"/>
    <w:rsid w:val="009130CB"/>
    <w:rsid w:val="00913B88"/>
    <w:rsid w:val="0091428A"/>
    <w:rsid w:val="00915CF6"/>
    <w:rsid w:val="00915D51"/>
    <w:rsid w:val="00916D80"/>
    <w:rsid w:val="0092116C"/>
    <w:rsid w:val="00921AE6"/>
    <w:rsid w:val="009223B6"/>
    <w:rsid w:val="00922BDB"/>
    <w:rsid w:val="00923F22"/>
    <w:rsid w:val="00924D5F"/>
    <w:rsid w:val="00926052"/>
    <w:rsid w:val="00927193"/>
    <w:rsid w:val="00927D58"/>
    <w:rsid w:val="00930FF7"/>
    <w:rsid w:val="009312AD"/>
    <w:rsid w:val="00932B47"/>
    <w:rsid w:val="00934610"/>
    <w:rsid w:val="00935E5E"/>
    <w:rsid w:val="00937C2A"/>
    <w:rsid w:val="00937ECF"/>
    <w:rsid w:val="00940173"/>
    <w:rsid w:val="0094048F"/>
    <w:rsid w:val="00942A54"/>
    <w:rsid w:val="00943A7E"/>
    <w:rsid w:val="00944EDA"/>
    <w:rsid w:val="00945FA1"/>
    <w:rsid w:val="0094736F"/>
    <w:rsid w:val="00947CAD"/>
    <w:rsid w:val="00952202"/>
    <w:rsid w:val="00952F90"/>
    <w:rsid w:val="00953A42"/>
    <w:rsid w:val="009561F0"/>
    <w:rsid w:val="00956589"/>
    <w:rsid w:val="0095673B"/>
    <w:rsid w:val="009573D7"/>
    <w:rsid w:val="009612C6"/>
    <w:rsid w:val="00961584"/>
    <w:rsid w:val="009617DE"/>
    <w:rsid w:val="009619ED"/>
    <w:rsid w:val="009622FA"/>
    <w:rsid w:val="00962F45"/>
    <w:rsid w:val="00965396"/>
    <w:rsid w:val="0096636F"/>
    <w:rsid w:val="009679D4"/>
    <w:rsid w:val="00967CE2"/>
    <w:rsid w:val="009702C4"/>
    <w:rsid w:val="00972AB8"/>
    <w:rsid w:val="009747D8"/>
    <w:rsid w:val="009756BD"/>
    <w:rsid w:val="009759F3"/>
    <w:rsid w:val="00975D35"/>
    <w:rsid w:val="009762D1"/>
    <w:rsid w:val="00976643"/>
    <w:rsid w:val="00976DBE"/>
    <w:rsid w:val="00977767"/>
    <w:rsid w:val="009811F7"/>
    <w:rsid w:val="0098464A"/>
    <w:rsid w:val="009858E9"/>
    <w:rsid w:val="00986C2C"/>
    <w:rsid w:val="00986FB4"/>
    <w:rsid w:val="00986FD6"/>
    <w:rsid w:val="00992F44"/>
    <w:rsid w:val="00993A56"/>
    <w:rsid w:val="00994A2B"/>
    <w:rsid w:val="00994E2E"/>
    <w:rsid w:val="00995218"/>
    <w:rsid w:val="009A0CD3"/>
    <w:rsid w:val="009A0FB7"/>
    <w:rsid w:val="009A1E76"/>
    <w:rsid w:val="009A2AAD"/>
    <w:rsid w:val="009A351D"/>
    <w:rsid w:val="009A40AE"/>
    <w:rsid w:val="009A45B0"/>
    <w:rsid w:val="009A498D"/>
    <w:rsid w:val="009A5FDB"/>
    <w:rsid w:val="009A7382"/>
    <w:rsid w:val="009B087E"/>
    <w:rsid w:val="009B0978"/>
    <w:rsid w:val="009B2153"/>
    <w:rsid w:val="009B260B"/>
    <w:rsid w:val="009B3C80"/>
    <w:rsid w:val="009B4A6C"/>
    <w:rsid w:val="009B59C9"/>
    <w:rsid w:val="009B7069"/>
    <w:rsid w:val="009B7FA1"/>
    <w:rsid w:val="009C0A8E"/>
    <w:rsid w:val="009C202C"/>
    <w:rsid w:val="009C282F"/>
    <w:rsid w:val="009C4930"/>
    <w:rsid w:val="009C4AEA"/>
    <w:rsid w:val="009C545B"/>
    <w:rsid w:val="009C7829"/>
    <w:rsid w:val="009D245C"/>
    <w:rsid w:val="009D3FEB"/>
    <w:rsid w:val="009D4247"/>
    <w:rsid w:val="009D6A00"/>
    <w:rsid w:val="009D6DD9"/>
    <w:rsid w:val="009D6EC9"/>
    <w:rsid w:val="009E15FB"/>
    <w:rsid w:val="009E31DA"/>
    <w:rsid w:val="009E3E6B"/>
    <w:rsid w:val="009E45C7"/>
    <w:rsid w:val="009E5032"/>
    <w:rsid w:val="009E5795"/>
    <w:rsid w:val="009E60C8"/>
    <w:rsid w:val="009E6274"/>
    <w:rsid w:val="009E7101"/>
    <w:rsid w:val="009F08D2"/>
    <w:rsid w:val="009F0BD6"/>
    <w:rsid w:val="009F1335"/>
    <w:rsid w:val="009F19A6"/>
    <w:rsid w:val="009F3312"/>
    <w:rsid w:val="009F5D8A"/>
    <w:rsid w:val="009F667A"/>
    <w:rsid w:val="009F6751"/>
    <w:rsid w:val="009F7296"/>
    <w:rsid w:val="009F78A7"/>
    <w:rsid w:val="00A007F8"/>
    <w:rsid w:val="00A00E5F"/>
    <w:rsid w:val="00A02517"/>
    <w:rsid w:val="00A03422"/>
    <w:rsid w:val="00A034D7"/>
    <w:rsid w:val="00A041E8"/>
    <w:rsid w:val="00A04808"/>
    <w:rsid w:val="00A0633A"/>
    <w:rsid w:val="00A06841"/>
    <w:rsid w:val="00A115BB"/>
    <w:rsid w:val="00A11AFB"/>
    <w:rsid w:val="00A11E86"/>
    <w:rsid w:val="00A14606"/>
    <w:rsid w:val="00A1478F"/>
    <w:rsid w:val="00A148CC"/>
    <w:rsid w:val="00A14999"/>
    <w:rsid w:val="00A17204"/>
    <w:rsid w:val="00A2131C"/>
    <w:rsid w:val="00A21E8B"/>
    <w:rsid w:val="00A22367"/>
    <w:rsid w:val="00A22DEB"/>
    <w:rsid w:val="00A24E67"/>
    <w:rsid w:val="00A2567D"/>
    <w:rsid w:val="00A26FC7"/>
    <w:rsid w:val="00A32D86"/>
    <w:rsid w:val="00A3380A"/>
    <w:rsid w:val="00A3616F"/>
    <w:rsid w:val="00A3658A"/>
    <w:rsid w:val="00A36691"/>
    <w:rsid w:val="00A36C5E"/>
    <w:rsid w:val="00A36E2F"/>
    <w:rsid w:val="00A37E45"/>
    <w:rsid w:val="00A419B2"/>
    <w:rsid w:val="00A42708"/>
    <w:rsid w:val="00A42F8F"/>
    <w:rsid w:val="00A448AB"/>
    <w:rsid w:val="00A44A04"/>
    <w:rsid w:val="00A460F9"/>
    <w:rsid w:val="00A475CB"/>
    <w:rsid w:val="00A47B82"/>
    <w:rsid w:val="00A5216C"/>
    <w:rsid w:val="00A53343"/>
    <w:rsid w:val="00A5419A"/>
    <w:rsid w:val="00A5443D"/>
    <w:rsid w:val="00A54575"/>
    <w:rsid w:val="00A54B97"/>
    <w:rsid w:val="00A55A4F"/>
    <w:rsid w:val="00A5652A"/>
    <w:rsid w:val="00A56EE2"/>
    <w:rsid w:val="00A57094"/>
    <w:rsid w:val="00A571A6"/>
    <w:rsid w:val="00A57906"/>
    <w:rsid w:val="00A609D0"/>
    <w:rsid w:val="00A61028"/>
    <w:rsid w:val="00A61076"/>
    <w:rsid w:val="00A64ADC"/>
    <w:rsid w:val="00A653A3"/>
    <w:rsid w:val="00A65883"/>
    <w:rsid w:val="00A65B0C"/>
    <w:rsid w:val="00A66F5F"/>
    <w:rsid w:val="00A67BF1"/>
    <w:rsid w:val="00A70334"/>
    <w:rsid w:val="00A70390"/>
    <w:rsid w:val="00A71913"/>
    <w:rsid w:val="00A74510"/>
    <w:rsid w:val="00A74E1A"/>
    <w:rsid w:val="00A75520"/>
    <w:rsid w:val="00A76043"/>
    <w:rsid w:val="00A7750C"/>
    <w:rsid w:val="00A80A21"/>
    <w:rsid w:val="00A8163B"/>
    <w:rsid w:val="00A81F7E"/>
    <w:rsid w:val="00A8224B"/>
    <w:rsid w:val="00A83898"/>
    <w:rsid w:val="00A85824"/>
    <w:rsid w:val="00A862CD"/>
    <w:rsid w:val="00A8652B"/>
    <w:rsid w:val="00A86ED8"/>
    <w:rsid w:val="00A87125"/>
    <w:rsid w:val="00A9031B"/>
    <w:rsid w:val="00A90F19"/>
    <w:rsid w:val="00A946D1"/>
    <w:rsid w:val="00A94AF3"/>
    <w:rsid w:val="00A973FE"/>
    <w:rsid w:val="00A97754"/>
    <w:rsid w:val="00AA0371"/>
    <w:rsid w:val="00AA1D4B"/>
    <w:rsid w:val="00AA32AF"/>
    <w:rsid w:val="00AA5146"/>
    <w:rsid w:val="00AA54BA"/>
    <w:rsid w:val="00AA70EA"/>
    <w:rsid w:val="00AB034C"/>
    <w:rsid w:val="00AB1286"/>
    <w:rsid w:val="00AB235B"/>
    <w:rsid w:val="00AB27EC"/>
    <w:rsid w:val="00AB4612"/>
    <w:rsid w:val="00AB52FB"/>
    <w:rsid w:val="00AB662E"/>
    <w:rsid w:val="00AB7076"/>
    <w:rsid w:val="00AC0D9F"/>
    <w:rsid w:val="00AC12CF"/>
    <w:rsid w:val="00AC3CB3"/>
    <w:rsid w:val="00AC46AD"/>
    <w:rsid w:val="00AC4D0D"/>
    <w:rsid w:val="00AC4ED6"/>
    <w:rsid w:val="00AC5576"/>
    <w:rsid w:val="00AC5AE0"/>
    <w:rsid w:val="00AC5F3C"/>
    <w:rsid w:val="00AC61C3"/>
    <w:rsid w:val="00AC6216"/>
    <w:rsid w:val="00AC7858"/>
    <w:rsid w:val="00AC7FD7"/>
    <w:rsid w:val="00AD0B32"/>
    <w:rsid w:val="00AD13DA"/>
    <w:rsid w:val="00AD5087"/>
    <w:rsid w:val="00AD5A4A"/>
    <w:rsid w:val="00AE359F"/>
    <w:rsid w:val="00AE4174"/>
    <w:rsid w:val="00AE46B0"/>
    <w:rsid w:val="00AE5E10"/>
    <w:rsid w:val="00AE7800"/>
    <w:rsid w:val="00AE7CED"/>
    <w:rsid w:val="00AF0376"/>
    <w:rsid w:val="00AF151B"/>
    <w:rsid w:val="00AF2962"/>
    <w:rsid w:val="00AF386C"/>
    <w:rsid w:val="00AF4179"/>
    <w:rsid w:val="00AF42CD"/>
    <w:rsid w:val="00AF521A"/>
    <w:rsid w:val="00AF795B"/>
    <w:rsid w:val="00B00CF3"/>
    <w:rsid w:val="00B01369"/>
    <w:rsid w:val="00B0240A"/>
    <w:rsid w:val="00B04CE9"/>
    <w:rsid w:val="00B06059"/>
    <w:rsid w:val="00B06810"/>
    <w:rsid w:val="00B073FD"/>
    <w:rsid w:val="00B079B9"/>
    <w:rsid w:val="00B07CAC"/>
    <w:rsid w:val="00B102B4"/>
    <w:rsid w:val="00B10348"/>
    <w:rsid w:val="00B10AAA"/>
    <w:rsid w:val="00B10CBB"/>
    <w:rsid w:val="00B12F73"/>
    <w:rsid w:val="00B15AE0"/>
    <w:rsid w:val="00B21343"/>
    <w:rsid w:val="00B22CF3"/>
    <w:rsid w:val="00B22DBC"/>
    <w:rsid w:val="00B230E8"/>
    <w:rsid w:val="00B242B9"/>
    <w:rsid w:val="00B262AA"/>
    <w:rsid w:val="00B26639"/>
    <w:rsid w:val="00B2746C"/>
    <w:rsid w:val="00B3078C"/>
    <w:rsid w:val="00B30B51"/>
    <w:rsid w:val="00B310C5"/>
    <w:rsid w:val="00B3125A"/>
    <w:rsid w:val="00B3398F"/>
    <w:rsid w:val="00B34089"/>
    <w:rsid w:val="00B352E5"/>
    <w:rsid w:val="00B35F9B"/>
    <w:rsid w:val="00B36C09"/>
    <w:rsid w:val="00B371DF"/>
    <w:rsid w:val="00B3798E"/>
    <w:rsid w:val="00B37B29"/>
    <w:rsid w:val="00B37FEF"/>
    <w:rsid w:val="00B41F3D"/>
    <w:rsid w:val="00B42D50"/>
    <w:rsid w:val="00B42DE3"/>
    <w:rsid w:val="00B44A89"/>
    <w:rsid w:val="00B44E0D"/>
    <w:rsid w:val="00B4528B"/>
    <w:rsid w:val="00B4701A"/>
    <w:rsid w:val="00B47987"/>
    <w:rsid w:val="00B501AF"/>
    <w:rsid w:val="00B5026B"/>
    <w:rsid w:val="00B542C5"/>
    <w:rsid w:val="00B562C1"/>
    <w:rsid w:val="00B57551"/>
    <w:rsid w:val="00B60D88"/>
    <w:rsid w:val="00B61278"/>
    <w:rsid w:val="00B6140B"/>
    <w:rsid w:val="00B6225E"/>
    <w:rsid w:val="00B6308D"/>
    <w:rsid w:val="00B71C6B"/>
    <w:rsid w:val="00B73C6A"/>
    <w:rsid w:val="00B7477E"/>
    <w:rsid w:val="00B7579E"/>
    <w:rsid w:val="00B75CCD"/>
    <w:rsid w:val="00B76CDA"/>
    <w:rsid w:val="00B77A22"/>
    <w:rsid w:val="00B81C8F"/>
    <w:rsid w:val="00B81E7D"/>
    <w:rsid w:val="00B82E1D"/>
    <w:rsid w:val="00B877BC"/>
    <w:rsid w:val="00B903AA"/>
    <w:rsid w:val="00B91359"/>
    <w:rsid w:val="00B917F7"/>
    <w:rsid w:val="00B9201F"/>
    <w:rsid w:val="00B9203A"/>
    <w:rsid w:val="00B92860"/>
    <w:rsid w:val="00B939BF"/>
    <w:rsid w:val="00B9438D"/>
    <w:rsid w:val="00B96821"/>
    <w:rsid w:val="00B97146"/>
    <w:rsid w:val="00BA09B9"/>
    <w:rsid w:val="00BA0E2D"/>
    <w:rsid w:val="00BA1253"/>
    <w:rsid w:val="00BA129E"/>
    <w:rsid w:val="00BA1553"/>
    <w:rsid w:val="00BA7389"/>
    <w:rsid w:val="00BA7B1D"/>
    <w:rsid w:val="00BB038B"/>
    <w:rsid w:val="00BB09EB"/>
    <w:rsid w:val="00BB0E72"/>
    <w:rsid w:val="00BB2B40"/>
    <w:rsid w:val="00BB3DA2"/>
    <w:rsid w:val="00BC0B39"/>
    <w:rsid w:val="00BC2B49"/>
    <w:rsid w:val="00BC34E3"/>
    <w:rsid w:val="00BC3E7F"/>
    <w:rsid w:val="00BC4588"/>
    <w:rsid w:val="00BC5AB1"/>
    <w:rsid w:val="00BC777B"/>
    <w:rsid w:val="00BC7D66"/>
    <w:rsid w:val="00BD08E3"/>
    <w:rsid w:val="00BD0BF2"/>
    <w:rsid w:val="00BD0D0D"/>
    <w:rsid w:val="00BD1F5A"/>
    <w:rsid w:val="00BD21E8"/>
    <w:rsid w:val="00BD24EB"/>
    <w:rsid w:val="00BD2F18"/>
    <w:rsid w:val="00BD2F96"/>
    <w:rsid w:val="00BD3220"/>
    <w:rsid w:val="00BD4C5A"/>
    <w:rsid w:val="00BD5797"/>
    <w:rsid w:val="00BD634C"/>
    <w:rsid w:val="00BE1DA8"/>
    <w:rsid w:val="00BE35C1"/>
    <w:rsid w:val="00BE5727"/>
    <w:rsid w:val="00BE5E36"/>
    <w:rsid w:val="00BE640E"/>
    <w:rsid w:val="00BE6C42"/>
    <w:rsid w:val="00BE7FBB"/>
    <w:rsid w:val="00BF0550"/>
    <w:rsid w:val="00BF05A3"/>
    <w:rsid w:val="00BF0C6E"/>
    <w:rsid w:val="00BF30C1"/>
    <w:rsid w:val="00BF3719"/>
    <w:rsid w:val="00BF5226"/>
    <w:rsid w:val="00BF5CEF"/>
    <w:rsid w:val="00BF64A6"/>
    <w:rsid w:val="00C00ED5"/>
    <w:rsid w:val="00C0143B"/>
    <w:rsid w:val="00C01B38"/>
    <w:rsid w:val="00C0345E"/>
    <w:rsid w:val="00C041B7"/>
    <w:rsid w:val="00C062EB"/>
    <w:rsid w:val="00C0710D"/>
    <w:rsid w:val="00C10FA4"/>
    <w:rsid w:val="00C16A79"/>
    <w:rsid w:val="00C173C5"/>
    <w:rsid w:val="00C17569"/>
    <w:rsid w:val="00C17BF8"/>
    <w:rsid w:val="00C17D3D"/>
    <w:rsid w:val="00C226B1"/>
    <w:rsid w:val="00C22C43"/>
    <w:rsid w:val="00C22FAD"/>
    <w:rsid w:val="00C23C90"/>
    <w:rsid w:val="00C2427F"/>
    <w:rsid w:val="00C244AF"/>
    <w:rsid w:val="00C261AE"/>
    <w:rsid w:val="00C31B80"/>
    <w:rsid w:val="00C33270"/>
    <w:rsid w:val="00C33411"/>
    <w:rsid w:val="00C35498"/>
    <w:rsid w:val="00C356CB"/>
    <w:rsid w:val="00C36663"/>
    <w:rsid w:val="00C36745"/>
    <w:rsid w:val="00C36D87"/>
    <w:rsid w:val="00C371DD"/>
    <w:rsid w:val="00C3733C"/>
    <w:rsid w:val="00C40700"/>
    <w:rsid w:val="00C41C2C"/>
    <w:rsid w:val="00C42A6A"/>
    <w:rsid w:val="00C434B5"/>
    <w:rsid w:val="00C4351D"/>
    <w:rsid w:val="00C45F8B"/>
    <w:rsid w:val="00C47A8B"/>
    <w:rsid w:val="00C52555"/>
    <w:rsid w:val="00C52D18"/>
    <w:rsid w:val="00C54525"/>
    <w:rsid w:val="00C555F6"/>
    <w:rsid w:val="00C605C9"/>
    <w:rsid w:val="00C606CE"/>
    <w:rsid w:val="00C634A3"/>
    <w:rsid w:val="00C637EB"/>
    <w:rsid w:val="00C640CB"/>
    <w:rsid w:val="00C64A8E"/>
    <w:rsid w:val="00C65ADC"/>
    <w:rsid w:val="00C705EC"/>
    <w:rsid w:val="00C718EB"/>
    <w:rsid w:val="00C719C3"/>
    <w:rsid w:val="00C72948"/>
    <w:rsid w:val="00C73230"/>
    <w:rsid w:val="00C74E5D"/>
    <w:rsid w:val="00C75BBD"/>
    <w:rsid w:val="00C76391"/>
    <w:rsid w:val="00C80D08"/>
    <w:rsid w:val="00C8224C"/>
    <w:rsid w:val="00C82A2A"/>
    <w:rsid w:val="00C84483"/>
    <w:rsid w:val="00C864D6"/>
    <w:rsid w:val="00C8701A"/>
    <w:rsid w:val="00C87445"/>
    <w:rsid w:val="00C8764A"/>
    <w:rsid w:val="00C92951"/>
    <w:rsid w:val="00C97409"/>
    <w:rsid w:val="00C9756D"/>
    <w:rsid w:val="00CA098A"/>
    <w:rsid w:val="00CA14E1"/>
    <w:rsid w:val="00CA184C"/>
    <w:rsid w:val="00CA1B7F"/>
    <w:rsid w:val="00CA287F"/>
    <w:rsid w:val="00CA4D95"/>
    <w:rsid w:val="00CB078E"/>
    <w:rsid w:val="00CB1D21"/>
    <w:rsid w:val="00CB21DE"/>
    <w:rsid w:val="00CB2425"/>
    <w:rsid w:val="00CB26F6"/>
    <w:rsid w:val="00CB3509"/>
    <w:rsid w:val="00CB4404"/>
    <w:rsid w:val="00CB7B16"/>
    <w:rsid w:val="00CC148C"/>
    <w:rsid w:val="00CC2AE5"/>
    <w:rsid w:val="00CC36FB"/>
    <w:rsid w:val="00CC39C2"/>
    <w:rsid w:val="00CC41AF"/>
    <w:rsid w:val="00CC50A7"/>
    <w:rsid w:val="00CC597A"/>
    <w:rsid w:val="00CC7CFC"/>
    <w:rsid w:val="00CD1743"/>
    <w:rsid w:val="00CD19DE"/>
    <w:rsid w:val="00CD2269"/>
    <w:rsid w:val="00CD55CF"/>
    <w:rsid w:val="00CD63DB"/>
    <w:rsid w:val="00CD7776"/>
    <w:rsid w:val="00CD7C86"/>
    <w:rsid w:val="00CE037F"/>
    <w:rsid w:val="00CE0B8B"/>
    <w:rsid w:val="00CE1664"/>
    <w:rsid w:val="00CE1E03"/>
    <w:rsid w:val="00CE614B"/>
    <w:rsid w:val="00CF0E52"/>
    <w:rsid w:val="00CF15AB"/>
    <w:rsid w:val="00CF2AC4"/>
    <w:rsid w:val="00CF32B5"/>
    <w:rsid w:val="00CF335E"/>
    <w:rsid w:val="00CF36B5"/>
    <w:rsid w:val="00CF4292"/>
    <w:rsid w:val="00CF579F"/>
    <w:rsid w:val="00D0093D"/>
    <w:rsid w:val="00D00DE2"/>
    <w:rsid w:val="00D019CC"/>
    <w:rsid w:val="00D0236E"/>
    <w:rsid w:val="00D03B3A"/>
    <w:rsid w:val="00D04532"/>
    <w:rsid w:val="00D050C8"/>
    <w:rsid w:val="00D05EB8"/>
    <w:rsid w:val="00D07B85"/>
    <w:rsid w:val="00D101DF"/>
    <w:rsid w:val="00D10828"/>
    <w:rsid w:val="00D10868"/>
    <w:rsid w:val="00D109E3"/>
    <w:rsid w:val="00D10B25"/>
    <w:rsid w:val="00D10EE0"/>
    <w:rsid w:val="00D11DDE"/>
    <w:rsid w:val="00D120A5"/>
    <w:rsid w:val="00D12D2A"/>
    <w:rsid w:val="00D13D96"/>
    <w:rsid w:val="00D13F1A"/>
    <w:rsid w:val="00D144B8"/>
    <w:rsid w:val="00D144F8"/>
    <w:rsid w:val="00D14AC1"/>
    <w:rsid w:val="00D175D4"/>
    <w:rsid w:val="00D17745"/>
    <w:rsid w:val="00D20CD7"/>
    <w:rsid w:val="00D21C4F"/>
    <w:rsid w:val="00D22056"/>
    <w:rsid w:val="00D2245F"/>
    <w:rsid w:val="00D244D6"/>
    <w:rsid w:val="00D24AA8"/>
    <w:rsid w:val="00D24ED1"/>
    <w:rsid w:val="00D25134"/>
    <w:rsid w:val="00D255C6"/>
    <w:rsid w:val="00D3086D"/>
    <w:rsid w:val="00D30A06"/>
    <w:rsid w:val="00D31FD6"/>
    <w:rsid w:val="00D32A4D"/>
    <w:rsid w:val="00D33275"/>
    <w:rsid w:val="00D341F5"/>
    <w:rsid w:val="00D34AF5"/>
    <w:rsid w:val="00D35C71"/>
    <w:rsid w:val="00D375DE"/>
    <w:rsid w:val="00D37973"/>
    <w:rsid w:val="00D42C7C"/>
    <w:rsid w:val="00D43817"/>
    <w:rsid w:val="00D470EA"/>
    <w:rsid w:val="00D4715D"/>
    <w:rsid w:val="00D5454D"/>
    <w:rsid w:val="00D55072"/>
    <w:rsid w:val="00D55351"/>
    <w:rsid w:val="00D55849"/>
    <w:rsid w:val="00D55EBA"/>
    <w:rsid w:val="00D572EA"/>
    <w:rsid w:val="00D60EAD"/>
    <w:rsid w:val="00D61921"/>
    <w:rsid w:val="00D6265D"/>
    <w:rsid w:val="00D635E4"/>
    <w:rsid w:val="00D652D9"/>
    <w:rsid w:val="00D6686F"/>
    <w:rsid w:val="00D6742F"/>
    <w:rsid w:val="00D7057C"/>
    <w:rsid w:val="00D70675"/>
    <w:rsid w:val="00D71C55"/>
    <w:rsid w:val="00D720DB"/>
    <w:rsid w:val="00D73816"/>
    <w:rsid w:val="00D743D4"/>
    <w:rsid w:val="00D74BF1"/>
    <w:rsid w:val="00D756C8"/>
    <w:rsid w:val="00D7743A"/>
    <w:rsid w:val="00D776D7"/>
    <w:rsid w:val="00D80625"/>
    <w:rsid w:val="00D8092C"/>
    <w:rsid w:val="00D83A4B"/>
    <w:rsid w:val="00D83F4D"/>
    <w:rsid w:val="00D85E5D"/>
    <w:rsid w:val="00D86315"/>
    <w:rsid w:val="00D86659"/>
    <w:rsid w:val="00D87235"/>
    <w:rsid w:val="00D93162"/>
    <w:rsid w:val="00D9389E"/>
    <w:rsid w:val="00D94B2B"/>
    <w:rsid w:val="00D957F2"/>
    <w:rsid w:val="00D96A39"/>
    <w:rsid w:val="00D96AA2"/>
    <w:rsid w:val="00D9702A"/>
    <w:rsid w:val="00D97343"/>
    <w:rsid w:val="00D979C6"/>
    <w:rsid w:val="00DA040A"/>
    <w:rsid w:val="00DA0BD7"/>
    <w:rsid w:val="00DA0E4E"/>
    <w:rsid w:val="00DA18D9"/>
    <w:rsid w:val="00DA198C"/>
    <w:rsid w:val="00DA3003"/>
    <w:rsid w:val="00DA5601"/>
    <w:rsid w:val="00DA75C5"/>
    <w:rsid w:val="00DA7EF4"/>
    <w:rsid w:val="00DB1354"/>
    <w:rsid w:val="00DB27D8"/>
    <w:rsid w:val="00DB2B92"/>
    <w:rsid w:val="00DB55E2"/>
    <w:rsid w:val="00DB7C95"/>
    <w:rsid w:val="00DC0C84"/>
    <w:rsid w:val="00DC37BA"/>
    <w:rsid w:val="00DC3F7A"/>
    <w:rsid w:val="00DC3FC2"/>
    <w:rsid w:val="00DC4629"/>
    <w:rsid w:val="00DC472E"/>
    <w:rsid w:val="00DC4CCA"/>
    <w:rsid w:val="00DC510E"/>
    <w:rsid w:val="00DC5403"/>
    <w:rsid w:val="00DC6E83"/>
    <w:rsid w:val="00DC7B7C"/>
    <w:rsid w:val="00DD08E5"/>
    <w:rsid w:val="00DD1738"/>
    <w:rsid w:val="00DD1DAC"/>
    <w:rsid w:val="00DD1DC6"/>
    <w:rsid w:val="00DD2169"/>
    <w:rsid w:val="00DD2EE7"/>
    <w:rsid w:val="00DD2EFE"/>
    <w:rsid w:val="00DD4C4F"/>
    <w:rsid w:val="00DD5880"/>
    <w:rsid w:val="00DD6CEA"/>
    <w:rsid w:val="00DE0449"/>
    <w:rsid w:val="00DE1338"/>
    <w:rsid w:val="00DE1A0F"/>
    <w:rsid w:val="00DE2487"/>
    <w:rsid w:val="00DE2D05"/>
    <w:rsid w:val="00DE35B9"/>
    <w:rsid w:val="00DE3D32"/>
    <w:rsid w:val="00DE4040"/>
    <w:rsid w:val="00DE4C43"/>
    <w:rsid w:val="00DE4D34"/>
    <w:rsid w:val="00DE5168"/>
    <w:rsid w:val="00DE5455"/>
    <w:rsid w:val="00DE6482"/>
    <w:rsid w:val="00DE6F00"/>
    <w:rsid w:val="00DE704B"/>
    <w:rsid w:val="00DE70A1"/>
    <w:rsid w:val="00DE71B8"/>
    <w:rsid w:val="00DE7407"/>
    <w:rsid w:val="00DE7F85"/>
    <w:rsid w:val="00DF044C"/>
    <w:rsid w:val="00DF4467"/>
    <w:rsid w:val="00DF572D"/>
    <w:rsid w:val="00E006E4"/>
    <w:rsid w:val="00E021BE"/>
    <w:rsid w:val="00E025BA"/>
    <w:rsid w:val="00E02979"/>
    <w:rsid w:val="00E054EB"/>
    <w:rsid w:val="00E05AED"/>
    <w:rsid w:val="00E06C60"/>
    <w:rsid w:val="00E07305"/>
    <w:rsid w:val="00E11361"/>
    <w:rsid w:val="00E11E8F"/>
    <w:rsid w:val="00E129F0"/>
    <w:rsid w:val="00E12CB8"/>
    <w:rsid w:val="00E1356C"/>
    <w:rsid w:val="00E13E0D"/>
    <w:rsid w:val="00E15C4A"/>
    <w:rsid w:val="00E16AFF"/>
    <w:rsid w:val="00E16E48"/>
    <w:rsid w:val="00E201D4"/>
    <w:rsid w:val="00E201D7"/>
    <w:rsid w:val="00E238F2"/>
    <w:rsid w:val="00E23EA0"/>
    <w:rsid w:val="00E242B1"/>
    <w:rsid w:val="00E278F4"/>
    <w:rsid w:val="00E27AAA"/>
    <w:rsid w:val="00E27D8D"/>
    <w:rsid w:val="00E3261B"/>
    <w:rsid w:val="00E33D2C"/>
    <w:rsid w:val="00E35322"/>
    <w:rsid w:val="00E371DD"/>
    <w:rsid w:val="00E3797B"/>
    <w:rsid w:val="00E37FA2"/>
    <w:rsid w:val="00E4265E"/>
    <w:rsid w:val="00E43C13"/>
    <w:rsid w:val="00E43DD1"/>
    <w:rsid w:val="00E4680E"/>
    <w:rsid w:val="00E50A06"/>
    <w:rsid w:val="00E5231D"/>
    <w:rsid w:val="00E52CB0"/>
    <w:rsid w:val="00E52D15"/>
    <w:rsid w:val="00E533EF"/>
    <w:rsid w:val="00E53BE4"/>
    <w:rsid w:val="00E53CD8"/>
    <w:rsid w:val="00E543B7"/>
    <w:rsid w:val="00E54687"/>
    <w:rsid w:val="00E55266"/>
    <w:rsid w:val="00E56931"/>
    <w:rsid w:val="00E601C3"/>
    <w:rsid w:val="00E60C0C"/>
    <w:rsid w:val="00E62117"/>
    <w:rsid w:val="00E62538"/>
    <w:rsid w:val="00E635D6"/>
    <w:rsid w:val="00E63B51"/>
    <w:rsid w:val="00E643C8"/>
    <w:rsid w:val="00E64B3D"/>
    <w:rsid w:val="00E65116"/>
    <w:rsid w:val="00E656ED"/>
    <w:rsid w:val="00E65982"/>
    <w:rsid w:val="00E65A87"/>
    <w:rsid w:val="00E65FAC"/>
    <w:rsid w:val="00E67038"/>
    <w:rsid w:val="00E7160E"/>
    <w:rsid w:val="00E71A65"/>
    <w:rsid w:val="00E71F88"/>
    <w:rsid w:val="00E728C0"/>
    <w:rsid w:val="00E73359"/>
    <w:rsid w:val="00E733A4"/>
    <w:rsid w:val="00E73F7C"/>
    <w:rsid w:val="00E74A99"/>
    <w:rsid w:val="00E756FD"/>
    <w:rsid w:val="00E7798F"/>
    <w:rsid w:val="00E8067F"/>
    <w:rsid w:val="00E80915"/>
    <w:rsid w:val="00E8093D"/>
    <w:rsid w:val="00E80A96"/>
    <w:rsid w:val="00E81117"/>
    <w:rsid w:val="00E82F82"/>
    <w:rsid w:val="00E85488"/>
    <w:rsid w:val="00E86855"/>
    <w:rsid w:val="00E876FB"/>
    <w:rsid w:val="00E87861"/>
    <w:rsid w:val="00E87DFD"/>
    <w:rsid w:val="00E914B9"/>
    <w:rsid w:val="00E92490"/>
    <w:rsid w:val="00E96A47"/>
    <w:rsid w:val="00E97F5B"/>
    <w:rsid w:val="00EA0580"/>
    <w:rsid w:val="00EA0742"/>
    <w:rsid w:val="00EA0AA3"/>
    <w:rsid w:val="00EA10CE"/>
    <w:rsid w:val="00EA157D"/>
    <w:rsid w:val="00EA1D20"/>
    <w:rsid w:val="00EA220B"/>
    <w:rsid w:val="00EA268B"/>
    <w:rsid w:val="00EA3884"/>
    <w:rsid w:val="00EA39F3"/>
    <w:rsid w:val="00EA4A18"/>
    <w:rsid w:val="00EA52A8"/>
    <w:rsid w:val="00EA5A46"/>
    <w:rsid w:val="00EA68CB"/>
    <w:rsid w:val="00EB1951"/>
    <w:rsid w:val="00EB3C55"/>
    <w:rsid w:val="00EB45B2"/>
    <w:rsid w:val="00EC084F"/>
    <w:rsid w:val="00EC0CE9"/>
    <w:rsid w:val="00EC1304"/>
    <w:rsid w:val="00EC25EC"/>
    <w:rsid w:val="00EC2EDF"/>
    <w:rsid w:val="00EC5B2E"/>
    <w:rsid w:val="00ED38CB"/>
    <w:rsid w:val="00ED3C7D"/>
    <w:rsid w:val="00ED3D58"/>
    <w:rsid w:val="00ED42E6"/>
    <w:rsid w:val="00ED510F"/>
    <w:rsid w:val="00ED61A1"/>
    <w:rsid w:val="00ED62DF"/>
    <w:rsid w:val="00ED6FA8"/>
    <w:rsid w:val="00ED7F3E"/>
    <w:rsid w:val="00EE023F"/>
    <w:rsid w:val="00EE0EFB"/>
    <w:rsid w:val="00EE1E06"/>
    <w:rsid w:val="00EE3015"/>
    <w:rsid w:val="00EE53D9"/>
    <w:rsid w:val="00EE5BCE"/>
    <w:rsid w:val="00EE6D46"/>
    <w:rsid w:val="00EE6FE4"/>
    <w:rsid w:val="00EE722B"/>
    <w:rsid w:val="00EE74BE"/>
    <w:rsid w:val="00EF1E8C"/>
    <w:rsid w:val="00EF1F91"/>
    <w:rsid w:val="00EF207C"/>
    <w:rsid w:val="00EF475A"/>
    <w:rsid w:val="00EF4F4E"/>
    <w:rsid w:val="00EF71BA"/>
    <w:rsid w:val="00EF74E7"/>
    <w:rsid w:val="00EF77B5"/>
    <w:rsid w:val="00F0092A"/>
    <w:rsid w:val="00F0155C"/>
    <w:rsid w:val="00F016BA"/>
    <w:rsid w:val="00F01D04"/>
    <w:rsid w:val="00F03275"/>
    <w:rsid w:val="00F0387F"/>
    <w:rsid w:val="00F0391A"/>
    <w:rsid w:val="00F0395E"/>
    <w:rsid w:val="00F03DB0"/>
    <w:rsid w:val="00F0572B"/>
    <w:rsid w:val="00F0652E"/>
    <w:rsid w:val="00F0733B"/>
    <w:rsid w:val="00F07DC4"/>
    <w:rsid w:val="00F10641"/>
    <w:rsid w:val="00F10F0E"/>
    <w:rsid w:val="00F11A69"/>
    <w:rsid w:val="00F121AE"/>
    <w:rsid w:val="00F12217"/>
    <w:rsid w:val="00F12DC8"/>
    <w:rsid w:val="00F14089"/>
    <w:rsid w:val="00F14EFE"/>
    <w:rsid w:val="00F179F4"/>
    <w:rsid w:val="00F17C8C"/>
    <w:rsid w:val="00F17DDA"/>
    <w:rsid w:val="00F20834"/>
    <w:rsid w:val="00F20C16"/>
    <w:rsid w:val="00F20E8C"/>
    <w:rsid w:val="00F23054"/>
    <w:rsid w:val="00F230C6"/>
    <w:rsid w:val="00F24364"/>
    <w:rsid w:val="00F24F33"/>
    <w:rsid w:val="00F257F2"/>
    <w:rsid w:val="00F306B3"/>
    <w:rsid w:val="00F31068"/>
    <w:rsid w:val="00F31CFE"/>
    <w:rsid w:val="00F320F8"/>
    <w:rsid w:val="00F412B9"/>
    <w:rsid w:val="00F4369C"/>
    <w:rsid w:val="00F44CD9"/>
    <w:rsid w:val="00F45E9D"/>
    <w:rsid w:val="00F45FD8"/>
    <w:rsid w:val="00F4693B"/>
    <w:rsid w:val="00F475F7"/>
    <w:rsid w:val="00F51610"/>
    <w:rsid w:val="00F51D80"/>
    <w:rsid w:val="00F527A6"/>
    <w:rsid w:val="00F529F3"/>
    <w:rsid w:val="00F53270"/>
    <w:rsid w:val="00F53AE6"/>
    <w:rsid w:val="00F55D22"/>
    <w:rsid w:val="00F55E2E"/>
    <w:rsid w:val="00F5705E"/>
    <w:rsid w:val="00F61882"/>
    <w:rsid w:val="00F63FAF"/>
    <w:rsid w:val="00F65510"/>
    <w:rsid w:val="00F65618"/>
    <w:rsid w:val="00F661D4"/>
    <w:rsid w:val="00F6726C"/>
    <w:rsid w:val="00F674BE"/>
    <w:rsid w:val="00F678D6"/>
    <w:rsid w:val="00F70F5C"/>
    <w:rsid w:val="00F728E5"/>
    <w:rsid w:val="00F72BFC"/>
    <w:rsid w:val="00F73EC5"/>
    <w:rsid w:val="00F74252"/>
    <w:rsid w:val="00F74263"/>
    <w:rsid w:val="00F76111"/>
    <w:rsid w:val="00F80775"/>
    <w:rsid w:val="00F80DC8"/>
    <w:rsid w:val="00F82247"/>
    <w:rsid w:val="00F82FCE"/>
    <w:rsid w:val="00F84DED"/>
    <w:rsid w:val="00F871B3"/>
    <w:rsid w:val="00F91B2C"/>
    <w:rsid w:val="00F91FA7"/>
    <w:rsid w:val="00FA12E6"/>
    <w:rsid w:val="00FA1416"/>
    <w:rsid w:val="00FA18D6"/>
    <w:rsid w:val="00FA3E4B"/>
    <w:rsid w:val="00FA4138"/>
    <w:rsid w:val="00FA4292"/>
    <w:rsid w:val="00FA50A1"/>
    <w:rsid w:val="00FA5FD8"/>
    <w:rsid w:val="00FA697A"/>
    <w:rsid w:val="00FA724E"/>
    <w:rsid w:val="00FB0E62"/>
    <w:rsid w:val="00FB19E5"/>
    <w:rsid w:val="00FB52D4"/>
    <w:rsid w:val="00FB5C84"/>
    <w:rsid w:val="00FB7929"/>
    <w:rsid w:val="00FC0407"/>
    <w:rsid w:val="00FC0D24"/>
    <w:rsid w:val="00FC178E"/>
    <w:rsid w:val="00FC1828"/>
    <w:rsid w:val="00FC1834"/>
    <w:rsid w:val="00FC24AD"/>
    <w:rsid w:val="00FC2595"/>
    <w:rsid w:val="00FC2899"/>
    <w:rsid w:val="00FC3EBB"/>
    <w:rsid w:val="00FC45F3"/>
    <w:rsid w:val="00FC6FDE"/>
    <w:rsid w:val="00FC796A"/>
    <w:rsid w:val="00FD0725"/>
    <w:rsid w:val="00FD0F44"/>
    <w:rsid w:val="00FD10D7"/>
    <w:rsid w:val="00FD1873"/>
    <w:rsid w:val="00FD19CD"/>
    <w:rsid w:val="00FD3FC4"/>
    <w:rsid w:val="00FD4484"/>
    <w:rsid w:val="00FD5550"/>
    <w:rsid w:val="00FE0A8D"/>
    <w:rsid w:val="00FE0F09"/>
    <w:rsid w:val="00FE12B9"/>
    <w:rsid w:val="00FE12FC"/>
    <w:rsid w:val="00FE3CCD"/>
    <w:rsid w:val="00FE4C10"/>
    <w:rsid w:val="00FE5E7E"/>
    <w:rsid w:val="00FE6039"/>
    <w:rsid w:val="00FE612D"/>
    <w:rsid w:val="00FE6E92"/>
    <w:rsid w:val="00FF1CFE"/>
    <w:rsid w:val="00FF1D23"/>
    <w:rsid w:val="00FF284D"/>
    <w:rsid w:val="00FF494B"/>
    <w:rsid w:val="00FF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14966"/>
  <w15:docId w15:val="{9A920746-8DC5-4693-A644-B61A3E80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21C4F"/>
    <w:rPr>
      <w:rFonts w:ascii="Calibri" w:eastAsiaTheme="minorHAnsi" w:hAnsi="Calibri" w:cs="Calibri"/>
      <w:sz w:val="22"/>
      <w:szCs w:val="22"/>
    </w:rPr>
  </w:style>
  <w:style w:type="paragraph" w:styleId="Heading1">
    <w:name w:val="heading 1"/>
    <w:basedOn w:val="Normal"/>
    <w:next w:val="Normal"/>
    <w:link w:val="Heading1Char"/>
    <w:uiPriority w:val="9"/>
    <w:qFormat/>
    <w:locked/>
    <w:rsid w:val="00B968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C605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B968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B9682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locked/>
    <w:rsid w:val="00962F4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num" w:pos="360"/>
        <w:tab w:val="left" w:pos="720"/>
      </w:tabs>
      <w:ind w:left="1080" w:firstLine="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tabs>
        <w:tab w:val="num" w:pos="360"/>
        <w:tab w:val="left" w:pos="720"/>
      </w:tabs>
      <w:ind w:left="1440" w:firstLine="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tabs>
        <w:tab w:val="clear" w:pos="720"/>
        <w:tab w:val="num" w:pos="360"/>
      </w:tabs>
      <w:ind w:left="0" w:firstLine="0"/>
    </w:pPr>
  </w:style>
  <w:style w:type="paragraph" w:customStyle="1" w:styleId="webheader2">
    <w:name w:val="web_header_2"/>
    <w:basedOn w:val="webheader"/>
    <w:next w:val="webnormal"/>
    <w:qFormat/>
    <w:rsid w:val="00B96821"/>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C605C9"/>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locked/>
    <w:rsid w:val="000F6A44"/>
    <w:rPr>
      <w:sz w:val="20"/>
      <w:szCs w:val="20"/>
    </w:rPr>
  </w:style>
  <w:style w:type="character" w:customStyle="1" w:styleId="CommentTextChar">
    <w:name w:val="Comment Text Char"/>
    <w:basedOn w:val="DefaultParagraphFont"/>
    <w:link w:val="CommentText"/>
    <w:uiPriority w:val="99"/>
    <w:semiHidden/>
    <w:rsid w:val="000F6A44"/>
    <w:rPr>
      <w:rFonts w:ascii="Calibri" w:eastAsiaTheme="minorHAnsi" w:hAnsi="Calibri" w:cs="Calibri"/>
      <w:sz w:val="20"/>
      <w:szCs w:val="20"/>
    </w:rPr>
  </w:style>
  <w:style w:type="character" w:styleId="CommentReference">
    <w:name w:val="annotation reference"/>
    <w:basedOn w:val="DefaultParagraphFont"/>
    <w:uiPriority w:val="99"/>
    <w:semiHidden/>
    <w:unhideWhenUsed/>
    <w:locked/>
    <w:rsid w:val="000F6A44"/>
    <w:rPr>
      <w:sz w:val="16"/>
      <w:szCs w:val="16"/>
    </w:rPr>
  </w:style>
  <w:style w:type="paragraph" w:styleId="ListParagraph">
    <w:name w:val="List Paragraph"/>
    <w:basedOn w:val="Normal"/>
    <w:uiPriority w:val="34"/>
    <w:qFormat/>
    <w:locked/>
    <w:rsid w:val="004A39A2"/>
    <w:pPr>
      <w:ind w:left="720"/>
      <w:contextualSpacing/>
    </w:pPr>
  </w:style>
  <w:style w:type="character" w:customStyle="1" w:styleId="Heading1Char">
    <w:name w:val="Heading 1 Char"/>
    <w:basedOn w:val="DefaultParagraphFont"/>
    <w:link w:val="Heading1"/>
    <w:uiPriority w:val="9"/>
    <w:rsid w:val="00B96821"/>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semiHidden/>
    <w:rsid w:val="00B96821"/>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B96821"/>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semiHidden/>
    <w:unhideWhenUsed/>
    <w:locked/>
    <w:rsid w:val="00B96821"/>
    <w:rPr>
      <w:rFonts w:ascii="Times New Roman" w:hAnsi="Times New Roman" w:cs="Times New Roman"/>
      <w:sz w:val="24"/>
      <w:szCs w:val="24"/>
    </w:rPr>
  </w:style>
  <w:style w:type="character" w:styleId="Strong">
    <w:name w:val="Strong"/>
    <w:basedOn w:val="DefaultParagraphFont"/>
    <w:uiPriority w:val="22"/>
    <w:qFormat/>
    <w:locked/>
    <w:rsid w:val="00B96821"/>
    <w:rPr>
      <w:b/>
      <w:bCs/>
    </w:rPr>
  </w:style>
  <w:style w:type="character" w:styleId="Emphasis">
    <w:name w:val="Emphasis"/>
    <w:basedOn w:val="DefaultParagraphFont"/>
    <w:uiPriority w:val="20"/>
    <w:qFormat/>
    <w:locked/>
    <w:rsid w:val="00B96821"/>
    <w:rPr>
      <w:i/>
      <w:iCs/>
    </w:rPr>
  </w:style>
  <w:style w:type="paragraph" w:styleId="NoSpacing">
    <w:name w:val="No Spacing"/>
    <w:uiPriority w:val="1"/>
    <w:qFormat/>
    <w:locked/>
    <w:rsid w:val="00B96821"/>
    <w:rPr>
      <w:rFonts w:ascii="Calibri" w:eastAsiaTheme="minorHAnsi" w:hAnsi="Calibri" w:cs="Calibri"/>
      <w:sz w:val="22"/>
      <w:szCs w:val="22"/>
    </w:rPr>
  </w:style>
  <w:style w:type="character" w:customStyle="1" w:styleId="Heading6Char">
    <w:name w:val="Heading 6 Char"/>
    <w:basedOn w:val="DefaultParagraphFont"/>
    <w:link w:val="Heading6"/>
    <w:uiPriority w:val="9"/>
    <w:semiHidden/>
    <w:rsid w:val="00962F45"/>
    <w:rPr>
      <w:rFonts w:asciiTheme="majorHAnsi" w:eastAsiaTheme="majorEastAsia" w:hAnsiTheme="majorHAnsi" w:cstheme="majorBidi"/>
      <w:i/>
      <w:iCs/>
      <w:color w:val="243F60" w:themeColor="accent1" w:themeShade="7F"/>
      <w:sz w:val="22"/>
      <w:szCs w:val="22"/>
    </w:rPr>
  </w:style>
  <w:style w:type="character" w:styleId="UnresolvedMention">
    <w:name w:val="Unresolved Mention"/>
    <w:basedOn w:val="DefaultParagraphFont"/>
    <w:uiPriority w:val="99"/>
    <w:semiHidden/>
    <w:unhideWhenUsed/>
    <w:rsid w:val="009D6A00"/>
    <w:rPr>
      <w:color w:val="605E5C"/>
      <w:shd w:val="clear" w:color="auto" w:fill="E1DFDD"/>
    </w:rPr>
  </w:style>
  <w:style w:type="character" w:styleId="SmartLink">
    <w:name w:val="Smart Link"/>
    <w:basedOn w:val="DefaultParagraphFont"/>
    <w:uiPriority w:val="99"/>
    <w:unhideWhenUsed/>
    <w:rsid w:val="007B0CA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03">
      <w:bodyDiv w:val="1"/>
      <w:marLeft w:val="0"/>
      <w:marRight w:val="0"/>
      <w:marTop w:val="0"/>
      <w:marBottom w:val="0"/>
      <w:divBdr>
        <w:top w:val="none" w:sz="0" w:space="0" w:color="auto"/>
        <w:left w:val="none" w:sz="0" w:space="0" w:color="auto"/>
        <w:bottom w:val="none" w:sz="0" w:space="0" w:color="auto"/>
        <w:right w:val="none" w:sz="0" w:space="0" w:color="auto"/>
      </w:divBdr>
      <w:divsChild>
        <w:div w:id="2131705690">
          <w:marLeft w:val="0"/>
          <w:marRight w:val="0"/>
          <w:marTop w:val="120"/>
          <w:marBottom w:val="120"/>
          <w:divBdr>
            <w:top w:val="none" w:sz="0" w:space="0" w:color="auto"/>
            <w:left w:val="none" w:sz="0" w:space="0" w:color="auto"/>
            <w:bottom w:val="none" w:sz="0" w:space="0" w:color="auto"/>
            <w:right w:val="none" w:sz="0" w:space="0" w:color="auto"/>
          </w:divBdr>
        </w:div>
      </w:divsChild>
    </w:div>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13501527">
      <w:bodyDiv w:val="1"/>
      <w:marLeft w:val="0"/>
      <w:marRight w:val="0"/>
      <w:marTop w:val="0"/>
      <w:marBottom w:val="0"/>
      <w:divBdr>
        <w:top w:val="none" w:sz="0" w:space="0" w:color="auto"/>
        <w:left w:val="none" w:sz="0" w:space="0" w:color="auto"/>
        <w:bottom w:val="none" w:sz="0" w:space="0" w:color="auto"/>
        <w:right w:val="none" w:sz="0" w:space="0" w:color="auto"/>
      </w:divBdr>
    </w:div>
    <w:div w:id="23942893">
      <w:bodyDiv w:val="1"/>
      <w:marLeft w:val="0"/>
      <w:marRight w:val="0"/>
      <w:marTop w:val="0"/>
      <w:marBottom w:val="0"/>
      <w:divBdr>
        <w:top w:val="none" w:sz="0" w:space="0" w:color="auto"/>
        <w:left w:val="none" w:sz="0" w:space="0" w:color="auto"/>
        <w:bottom w:val="none" w:sz="0" w:space="0" w:color="auto"/>
        <w:right w:val="none" w:sz="0" w:space="0" w:color="auto"/>
      </w:divBdr>
    </w:div>
    <w:div w:id="24183517">
      <w:bodyDiv w:val="1"/>
      <w:marLeft w:val="0"/>
      <w:marRight w:val="0"/>
      <w:marTop w:val="0"/>
      <w:marBottom w:val="0"/>
      <w:divBdr>
        <w:top w:val="none" w:sz="0" w:space="0" w:color="auto"/>
        <w:left w:val="none" w:sz="0" w:space="0" w:color="auto"/>
        <w:bottom w:val="none" w:sz="0" w:space="0" w:color="auto"/>
        <w:right w:val="none" w:sz="0" w:space="0" w:color="auto"/>
      </w:divBdr>
    </w:div>
    <w:div w:id="24331858">
      <w:bodyDiv w:val="1"/>
      <w:marLeft w:val="0"/>
      <w:marRight w:val="0"/>
      <w:marTop w:val="0"/>
      <w:marBottom w:val="0"/>
      <w:divBdr>
        <w:top w:val="none" w:sz="0" w:space="0" w:color="auto"/>
        <w:left w:val="none" w:sz="0" w:space="0" w:color="auto"/>
        <w:bottom w:val="none" w:sz="0" w:space="0" w:color="auto"/>
        <w:right w:val="none" w:sz="0" w:space="0" w:color="auto"/>
      </w:divBdr>
    </w:div>
    <w:div w:id="26686968">
      <w:bodyDiv w:val="1"/>
      <w:marLeft w:val="0"/>
      <w:marRight w:val="0"/>
      <w:marTop w:val="0"/>
      <w:marBottom w:val="0"/>
      <w:divBdr>
        <w:top w:val="none" w:sz="0" w:space="0" w:color="auto"/>
        <w:left w:val="none" w:sz="0" w:space="0" w:color="auto"/>
        <w:bottom w:val="none" w:sz="0" w:space="0" w:color="auto"/>
        <w:right w:val="none" w:sz="0" w:space="0" w:color="auto"/>
      </w:divBdr>
    </w:div>
    <w:div w:id="30349847">
      <w:bodyDiv w:val="1"/>
      <w:marLeft w:val="0"/>
      <w:marRight w:val="0"/>
      <w:marTop w:val="0"/>
      <w:marBottom w:val="0"/>
      <w:divBdr>
        <w:top w:val="none" w:sz="0" w:space="0" w:color="auto"/>
        <w:left w:val="none" w:sz="0" w:space="0" w:color="auto"/>
        <w:bottom w:val="none" w:sz="0" w:space="0" w:color="auto"/>
        <w:right w:val="none" w:sz="0" w:space="0" w:color="auto"/>
      </w:divBdr>
    </w:div>
    <w:div w:id="33235186">
      <w:bodyDiv w:val="1"/>
      <w:marLeft w:val="0"/>
      <w:marRight w:val="0"/>
      <w:marTop w:val="0"/>
      <w:marBottom w:val="0"/>
      <w:divBdr>
        <w:top w:val="none" w:sz="0" w:space="0" w:color="auto"/>
        <w:left w:val="none" w:sz="0" w:space="0" w:color="auto"/>
        <w:bottom w:val="none" w:sz="0" w:space="0" w:color="auto"/>
        <w:right w:val="none" w:sz="0" w:space="0" w:color="auto"/>
      </w:divBdr>
    </w:div>
    <w:div w:id="34619563">
      <w:bodyDiv w:val="1"/>
      <w:marLeft w:val="0"/>
      <w:marRight w:val="0"/>
      <w:marTop w:val="0"/>
      <w:marBottom w:val="0"/>
      <w:divBdr>
        <w:top w:val="none" w:sz="0" w:space="0" w:color="auto"/>
        <w:left w:val="none" w:sz="0" w:space="0" w:color="auto"/>
        <w:bottom w:val="none" w:sz="0" w:space="0" w:color="auto"/>
        <w:right w:val="none" w:sz="0" w:space="0" w:color="auto"/>
      </w:divBdr>
      <w:divsChild>
        <w:div w:id="1309363389">
          <w:marLeft w:val="0"/>
          <w:marRight w:val="0"/>
          <w:marTop w:val="0"/>
          <w:marBottom w:val="0"/>
          <w:divBdr>
            <w:top w:val="none" w:sz="0" w:space="0" w:color="auto"/>
            <w:left w:val="none" w:sz="0" w:space="0" w:color="auto"/>
            <w:bottom w:val="none" w:sz="0" w:space="0" w:color="auto"/>
            <w:right w:val="none" w:sz="0" w:space="0" w:color="auto"/>
          </w:divBdr>
          <w:divsChild>
            <w:div w:id="1493453391">
              <w:marLeft w:val="0"/>
              <w:marRight w:val="0"/>
              <w:marTop w:val="0"/>
              <w:marBottom w:val="0"/>
              <w:divBdr>
                <w:top w:val="none" w:sz="0" w:space="0" w:color="auto"/>
                <w:left w:val="none" w:sz="0" w:space="0" w:color="auto"/>
                <w:bottom w:val="none" w:sz="0" w:space="0" w:color="auto"/>
                <w:right w:val="none" w:sz="0" w:space="0" w:color="auto"/>
              </w:divBdr>
            </w:div>
            <w:div w:id="12691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255">
      <w:bodyDiv w:val="1"/>
      <w:marLeft w:val="0"/>
      <w:marRight w:val="0"/>
      <w:marTop w:val="0"/>
      <w:marBottom w:val="0"/>
      <w:divBdr>
        <w:top w:val="none" w:sz="0" w:space="0" w:color="auto"/>
        <w:left w:val="none" w:sz="0" w:space="0" w:color="auto"/>
        <w:bottom w:val="none" w:sz="0" w:space="0" w:color="auto"/>
        <w:right w:val="none" w:sz="0" w:space="0" w:color="auto"/>
      </w:divBdr>
    </w:div>
    <w:div w:id="40449089">
      <w:bodyDiv w:val="1"/>
      <w:marLeft w:val="0"/>
      <w:marRight w:val="0"/>
      <w:marTop w:val="0"/>
      <w:marBottom w:val="0"/>
      <w:divBdr>
        <w:top w:val="none" w:sz="0" w:space="0" w:color="auto"/>
        <w:left w:val="none" w:sz="0" w:space="0" w:color="auto"/>
        <w:bottom w:val="none" w:sz="0" w:space="0" w:color="auto"/>
        <w:right w:val="none" w:sz="0" w:space="0" w:color="auto"/>
      </w:divBdr>
    </w:div>
    <w:div w:id="46531455">
      <w:bodyDiv w:val="1"/>
      <w:marLeft w:val="0"/>
      <w:marRight w:val="0"/>
      <w:marTop w:val="0"/>
      <w:marBottom w:val="0"/>
      <w:divBdr>
        <w:top w:val="none" w:sz="0" w:space="0" w:color="auto"/>
        <w:left w:val="none" w:sz="0" w:space="0" w:color="auto"/>
        <w:bottom w:val="none" w:sz="0" w:space="0" w:color="auto"/>
        <w:right w:val="none" w:sz="0" w:space="0" w:color="auto"/>
      </w:divBdr>
    </w:div>
    <w:div w:id="48111461">
      <w:bodyDiv w:val="1"/>
      <w:marLeft w:val="0"/>
      <w:marRight w:val="0"/>
      <w:marTop w:val="0"/>
      <w:marBottom w:val="0"/>
      <w:divBdr>
        <w:top w:val="none" w:sz="0" w:space="0" w:color="auto"/>
        <w:left w:val="none" w:sz="0" w:space="0" w:color="auto"/>
        <w:bottom w:val="none" w:sz="0" w:space="0" w:color="auto"/>
        <w:right w:val="none" w:sz="0" w:space="0" w:color="auto"/>
      </w:divBdr>
    </w:div>
    <w:div w:id="49111863">
      <w:bodyDiv w:val="1"/>
      <w:marLeft w:val="0"/>
      <w:marRight w:val="0"/>
      <w:marTop w:val="0"/>
      <w:marBottom w:val="0"/>
      <w:divBdr>
        <w:top w:val="none" w:sz="0" w:space="0" w:color="auto"/>
        <w:left w:val="none" w:sz="0" w:space="0" w:color="auto"/>
        <w:bottom w:val="none" w:sz="0" w:space="0" w:color="auto"/>
        <w:right w:val="none" w:sz="0" w:space="0" w:color="auto"/>
      </w:divBdr>
    </w:div>
    <w:div w:id="55470292">
      <w:bodyDiv w:val="1"/>
      <w:marLeft w:val="0"/>
      <w:marRight w:val="0"/>
      <w:marTop w:val="0"/>
      <w:marBottom w:val="0"/>
      <w:divBdr>
        <w:top w:val="none" w:sz="0" w:space="0" w:color="auto"/>
        <w:left w:val="none" w:sz="0" w:space="0" w:color="auto"/>
        <w:bottom w:val="none" w:sz="0" w:space="0" w:color="auto"/>
        <w:right w:val="none" w:sz="0" w:space="0" w:color="auto"/>
      </w:divBdr>
    </w:div>
    <w:div w:id="58746570">
      <w:bodyDiv w:val="1"/>
      <w:marLeft w:val="0"/>
      <w:marRight w:val="0"/>
      <w:marTop w:val="0"/>
      <w:marBottom w:val="0"/>
      <w:divBdr>
        <w:top w:val="none" w:sz="0" w:space="0" w:color="auto"/>
        <w:left w:val="none" w:sz="0" w:space="0" w:color="auto"/>
        <w:bottom w:val="none" w:sz="0" w:space="0" w:color="auto"/>
        <w:right w:val="none" w:sz="0" w:space="0" w:color="auto"/>
      </w:divBdr>
      <w:divsChild>
        <w:div w:id="1448046069">
          <w:marLeft w:val="0"/>
          <w:marRight w:val="0"/>
          <w:marTop w:val="120"/>
          <w:marBottom w:val="120"/>
          <w:divBdr>
            <w:top w:val="none" w:sz="0" w:space="0" w:color="auto"/>
            <w:left w:val="none" w:sz="0" w:space="0" w:color="auto"/>
            <w:bottom w:val="none" w:sz="0" w:space="0" w:color="auto"/>
            <w:right w:val="none" w:sz="0" w:space="0" w:color="auto"/>
          </w:divBdr>
        </w:div>
      </w:divsChild>
    </w:div>
    <w:div w:id="65416684">
      <w:bodyDiv w:val="1"/>
      <w:marLeft w:val="0"/>
      <w:marRight w:val="0"/>
      <w:marTop w:val="0"/>
      <w:marBottom w:val="0"/>
      <w:divBdr>
        <w:top w:val="none" w:sz="0" w:space="0" w:color="auto"/>
        <w:left w:val="none" w:sz="0" w:space="0" w:color="auto"/>
        <w:bottom w:val="none" w:sz="0" w:space="0" w:color="auto"/>
        <w:right w:val="none" w:sz="0" w:space="0" w:color="auto"/>
      </w:divBdr>
    </w:div>
    <w:div w:id="65959844">
      <w:bodyDiv w:val="1"/>
      <w:marLeft w:val="0"/>
      <w:marRight w:val="0"/>
      <w:marTop w:val="0"/>
      <w:marBottom w:val="0"/>
      <w:divBdr>
        <w:top w:val="none" w:sz="0" w:space="0" w:color="auto"/>
        <w:left w:val="none" w:sz="0" w:space="0" w:color="auto"/>
        <w:bottom w:val="none" w:sz="0" w:space="0" w:color="auto"/>
        <w:right w:val="none" w:sz="0" w:space="0" w:color="auto"/>
      </w:divBdr>
    </w:div>
    <w:div w:id="69432376">
      <w:bodyDiv w:val="1"/>
      <w:marLeft w:val="0"/>
      <w:marRight w:val="0"/>
      <w:marTop w:val="0"/>
      <w:marBottom w:val="0"/>
      <w:divBdr>
        <w:top w:val="none" w:sz="0" w:space="0" w:color="auto"/>
        <w:left w:val="none" w:sz="0" w:space="0" w:color="auto"/>
        <w:bottom w:val="none" w:sz="0" w:space="0" w:color="auto"/>
        <w:right w:val="none" w:sz="0" w:space="0" w:color="auto"/>
      </w:divBdr>
    </w:div>
    <w:div w:id="73745594">
      <w:bodyDiv w:val="1"/>
      <w:marLeft w:val="0"/>
      <w:marRight w:val="0"/>
      <w:marTop w:val="0"/>
      <w:marBottom w:val="0"/>
      <w:divBdr>
        <w:top w:val="none" w:sz="0" w:space="0" w:color="auto"/>
        <w:left w:val="none" w:sz="0" w:space="0" w:color="auto"/>
        <w:bottom w:val="none" w:sz="0" w:space="0" w:color="auto"/>
        <w:right w:val="none" w:sz="0" w:space="0" w:color="auto"/>
      </w:divBdr>
    </w:div>
    <w:div w:id="76482175">
      <w:bodyDiv w:val="1"/>
      <w:marLeft w:val="0"/>
      <w:marRight w:val="0"/>
      <w:marTop w:val="0"/>
      <w:marBottom w:val="0"/>
      <w:divBdr>
        <w:top w:val="none" w:sz="0" w:space="0" w:color="auto"/>
        <w:left w:val="none" w:sz="0" w:space="0" w:color="auto"/>
        <w:bottom w:val="none" w:sz="0" w:space="0" w:color="auto"/>
        <w:right w:val="none" w:sz="0" w:space="0" w:color="auto"/>
      </w:divBdr>
    </w:div>
    <w:div w:id="78604334">
      <w:bodyDiv w:val="1"/>
      <w:marLeft w:val="0"/>
      <w:marRight w:val="0"/>
      <w:marTop w:val="0"/>
      <w:marBottom w:val="0"/>
      <w:divBdr>
        <w:top w:val="none" w:sz="0" w:space="0" w:color="auto"/>
        <w:left w:val="none" w:sz="0" w:space="0" w:color="auto"/>
        <w:bottom w:val="none" w:sz="0" w:space="0" w:color="auto"/>
        <w:right w:val="none" w:sz="0" w:space="0" w:color="auto"/>
      </w:divBdr>
    </w:div>
    <w:div w:id="92630114">
      <w:bodyDiv w:val="1"/>
      <w:marLeft w:val="0"/>
      <w:marRight w:val="0"/>
      <w:marTop w:val="0"/>
      <w:marBottom w:val="0"/>
      <w:divBdr>
        <w:top w:val="none" w:sz="0" w:space="0" w:color="auto"/>
        <w:left w:val="none" w:sz="0" w:space="0" w:color="auto"/>
        <w:bottom w:val="none" w:sz="0" w:space="0" w:color="auto"/>
        <w:right w:val="none" w:sz="0" w:space="0" w:color="auto"/>
      </w:divBdr>
    </w:div>
    <w:div w:id="94374320">
      <w:bodyDiv w:val="1"/>
      <w:marLeft w:val="0"/>
      <w:marRight w:val="0"/>
      <w:marTop w:val="0"/>
      <w:marBottom w:val="0"/>
      <w:divBdr>
        <w:top w:val="none" w:sz="0" w:space="0" w:color="auto"/>
        <w:left w:val="none" w:sz="0" w:space="0" w:color="auto"/>
        <w:bottom w:val="none" w:sz="0" w:space="0" w:color="auto"/>
        <w:right w:val="none" w:sz="0" w:space="0" w:color="auto"/>
      </w:divBdr>
    </w:div>
    <w:div w:id="97331092">
      <w:bodyDiv w:val="1"/>
      <w:marLeft w:val="0"/>
      <w:marRight w:val="0"/>
      <w:marTop w:val="0"/>
      <w:marBottom w:val="0"/>
      <w:divBdr>
        <w:top w:val="none" w:sz="0" w:space="0" w:color="auto"/>
        <w:left w:val="none" w:sz="0" w:space="0" w:color="auto"/>
        <w:bottom w:val="none" w:sz="0" w:space="0" w:color="auto"/>
        <w:right w:val="none" w:sz="0" w:space="0" w:color="auto"/>
      </w:divBdr>
    </w:div>
    <w:div w:id="102267341">
      <w:bodyDiv w:val="1"/>
      <w:marLeft w:val="0"/>
      <w:marRight w:val="0"/>
      <w:marTop w:val="0"/>
      <w:marBottom w:val="0"/>
      <w:divBdr>
        <w:top w:val="none" w:sz="0" w:space="0" w:color="auto"/>
        <w:left w:val="none" w:sz="0" w:space="0" w:color="auto"/>
        <w:bottom w:val="none" w:sz="0" w:space="0" w:color="auto"/>
        <w:right w:val="none" w:sz="0" w:space="0" w:color="auto"/>
      </w:divBdr>
    </w:div>
    <w:div w:id="117528380">
      <w:bodyDiv w:val="1"/>
      <w:marLeft w:val="0"/>
      <w:marRight w:val="0"/>
      <w:marTop w:val="0"/>
      <w:marBottom w:val="0"/>
      <w:divBdr>
        <w:top w:val="none" w:sz="0" w:space="0" w:color="auto"/>
        <w:left w:val="none" w:sz="0" w:space="0" w:color="auto"/>
        <w:bottom w:val="none" w:sz="0" w:space="0" w:color="auto"/>
        <w:right w:val="none" w:sz="0" w:space="0" w:color="auto"/>
      </w:divBdr>
    </w:div>
    <w:div w:id="119151053">
      <w:bodyDiv w:val="1"/>
      <w:marLeft w:val="0"/>
      <w:marRight w:val="0"/>
      <w:marTop w:val="0"/>
      <w:marBottom w:val="0"/>
      <w:divBdr>
        <w:top w:val="none" w:sz="0" w:space="0" w:color="auto"/>
        <w:left w:val="none" w:sz="0" w:space="0" w:color="auto"/>
        <w:bottom w:val="none" w:sz="0" w:space="0" w:color="auto"/>
        <w:right w:val="none" w:sz="0" w:space="0" w:color="auto"/>
      </w:divBdr>
    </w:div>
    <w:div w:id="119618772">
      <w:bodyDiv w:val="1"/>
      <w:marLeft w:val="0"/>
      <w:marRight w:val="0"/>
      <w:marTop w:val="0"/>
      <w:marBottom w:val="0"/>
      <w:divBdr>
        <w:top w:val="none" w:sz="0" w:space="0" w:color="auto"/>
        <w:left w:val="none" w:sz="0" w:space="0" w:color="auto"/>
        <w:bottom w:val="none" w:sz="0" w:space="0" w:color="auto"/>
        <w:right w:val="none" w:sz="0" w:space="0" w:color="auto"/>
      </w:divBdr>
    </w:div>
    <w:div w:id="122165319">
      <w:bodyDiv w:val="1"/>
      <w:marLeft w:val="0"/>
      <w:marRight w:val="0"/>
      <w:marTop w:val="0"/>
      <w:marBottom w:val="0"/>
      <w:divBdr>
        <w:top w:val="none" w:sz="0" w:space="0" w:color="auto"/>
        <w:left w:val="none" w:sz="0" w:space="0" w:color="auto"/>
        <w:bottom w:val="none" w:sz="0" w:space="0" w:color="auto"/>
        <w:right w:val="none" w:sz="0" w:space="0" w:color="auto"/>
      </w:divBdr>
      <w:divsChild>
        <w:div w:id="48308427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sChild>
    </w:div>
    <w:div w:id="123548135">
      <w:bodyDiv w:val="1"/>
      <w:marLeft w:val="0"/>
      <w:marRight w:val="0"/>
      <w:marTop w:val="0"/>
      <w:marBottom w:val="0"/>
      <w:divBdr>
        <w:top w:val="none" w:sz="0" w:space="0" w:color="auto"/>
        <w:left w:val="none" w:sz="0" w:space="0" w:color="auto"/>
        <w:bottom w:val="none" w:sz="0" w:space="0" w:color="auto"/>
        <w:right w:val="none" w:sz="0" w:space="0" w:color="auto"/>
      </w:divBdr>
    </w:div>
    <w:div w:id="125007496">
      <w:bodyDiv w:val="1"/>
      <w:marLeft w:val="0"/>
      <w:marRight w:val="0"/>
      <w:marTop w:val="0"/>
      <w:marBottom w:val="0"/>
      <w:divBdr>
        <w:top w:val="none" w:sz="0" w:space="0" w:color="auto"/>
        <w:left w:val="none" w:sz="0" w:space="0" w:color="auto"/>
        <w:bottom w:val="none" w:sz="0" w:space="0" w:color="auto"/>
        <w:right w:val="none" w:sz="0" w:space="0" w:color="auto"/>
      </w:divBdr>
    </w:div>
    <w:div w:id="127672037">
      <w:bodyDiv w:val="1"/>
      <w:marLeft w:val="0"/>
      <w:marRight w:val="0"/>
      <w:marTop w:val="0"/>
      <w:marBottom w:val="0"/>
      <w:divBdr>
        <w:top w:val="none" w:sz="0" w:space="0" w:color="auto"/>
        <w:left w:val="none" w:sz="0" w:space="0" w:color="auto"/>
        <w:bottom w:val="none" w:sz="0" w:space="0" w:color="auto"/>
        <w:right w:val="none" w:sz="0" w:space="0" w:color="auto"/>
      </w:divBdr>
    </w:div>
    <w:div w:id="134881905">
      <w:bodyDiv w:val="1"/>
      <w:marLeft w:val="0"/>
      <w:marRight w:val="0"/>
      <w:marTop w:val="0"/>
      <w:marBottom w:val="0"/>
      <w:divBdr>
        <w:top w:val="none" w:sz="0" w:space="0" w:color="auto"/>
        <w:left w:val="none" w:sz="0" w:space="0" w:color="auto"/>
        <w:bottom w:val="none" w:sz="0" w:space="0" w:color="auto"/>
        <w:right w:val="none" w:sz="0" w:space="0" w:color="auto"/>
      </w:divBdr>
    </w:div>
    <w:div w:id="138035580">
      <w:bodyDiv w:val="1"/>
      <w:marLeft w:val="0"/>
      <w:marRight w:val="0"/>
      <w:marTop w:val="0"/>
      <w:marBottom w:val="0"/>
      <w:divBdr>
        <w:top w:val="none" w:sz="0" w:space="0" w:color="auto"/>
        <w:left w:val="none" w:sz="0" w:space="0" w:color="auto"/>
        <w:bottom w:val="none" w:sz="0" w:space="0" w:color="auto"/>
        <w:right w:val="none" w:sz="0" w:space="0" w:color="auto"/>
      </w:divBdr>
    </w:div>
    <w:div w:id="139808734">
      <w:bodyDiv w:val="1"/>
      <w:marLeft w:val="0"/>
      <w:marRight w:val="0"/>
      <w:marTop w:val="0"/>
      <w:marBottom w:val="0"/>
      <w:divBdr>
        <w:top w:val="none" w:sz="0" w:space="0" w:color="auto"/>
        <w:left w:val="none" w:sz="0" w:space="0" w:color="auto"/>
        <w:bottom w:val="none" w:sz="0" w:space="0" w:color="auto"/>
        <w:right w:val="none" w:sz="0" w:space="0" w:color="auto"/>
      </w:divBdr>
    </w:div>
    <w:div w:id="143283869">
      <w:bodyDiv w:val="1"/>
      <w:marLeft w:val="0"/>
      <w:marRight w:val="0"/>
      <w:marTop w:val="0"/>
      <w:marBottom w:val="0"/>
      <w:divBdr>
        <w:top w:val="none" w:sz="0" w:space="0" w:color="auto"/>
        <w:left w:val="none" w:sz="0" w:space="0" w:color="auto"/>
        <w:bottom w:val="none" w:sz="0" w:space="0" w:color="auto"/>
        <w:right w:val="none" w:sz="0" w:space="0" w:color="auto"/>
      </w:divBdr>
    </w:div>
    <w:div w:id="143396071">
      <w:bodyDiv w:val="1"/>
      <w:marLeft w:val="0"/>
      <w:marRight w:val="0"/>
      <w:marTop w:val="0"/>
      <w:marBottom w:val="0"/>
      <w:divBdr>
        <w:top w:val="none" w:sz="0" w:space="0" w:color="auto"/>
        <w:left w:val="none" w:sz="0" w:space="0" w:color="auto"/>
        <w:bottom w:val="none" w:sz="0" w:space="0" w:color="auto"/>
        <w:right w:val="none" w:sz="0" w:space="0" w:color="auto"/>
      </w:divBdr>
    </w:div>
    <w:div w:id="143739240">
      <w:bodyDiv w:val="1"/>
      <w:marLeft w:val="0"/>
      <w:marRight w:val="0"/>
      <w:marTop w:val="0"/>
      <w:marBottom w:val="0"/>
      <w:divBdr>
        <w:top w:val="none" w:sz="0" w:space="0" w:color="auto"/>
        <w:left w:val="none" w:sz="0" w:space="0" w:color="auto"/>
        <w:bottom w:val="none" w:sz="0" w:space="0" w:color="auto"/>
        <w:right w:val="none" w:sz="0" w:space="0" w:color="auto"/>
      </w:divBdr>
    </w:div>
    <w:div w:id="144782269">
      <w:bodyDiv w:val="1"/>
      <w:marLeft w:val="0"/>
      <w:marRight w:val="0"/>
      <w:marTop w:val="0"/>
      <w:marBottom w:val="0"/>
      <w:divBdr>
        <w:top w:val="none" w:sz="0" w:space="0" w:color="auto"/>
        <w:left w:val="none" w:sz="0" w:space="0" w:color="auto"/>
        <w:bottom w:val="none" w:sz="0" w:space="0" w:color="auto"/>
        <w:right w:val="none" w:sz="0" w:space="0" w:color="auto"/>
      </w:divBdr>
    </w:div>
    <w:div w:id="150098907">
      <w:bodyDiv w:val="1"/>
      <w:marLeft w:val="0"/>
      <w:marRight w:val="0"/>
      <w:marTop w:val="0"/>
      <w:marBottom w:val="0"/>
      <w:divBdr>
        <w:top w:val="none" w:sz="0" w:space="0" w:color="auto"/>
        <w:left w:val="none" w:sz="0" w:space="0" w:color="auto"/>
        <w:bottom w:val="none" w:sz="0" w:space="0" w:color="auto"/>
        <w:right w:val="none" w:sz="0" w:space="0" w:color="auto"/>
      </w:divBdr>
    </w:div>
    <w:div w:id="150369286">
      <w:bodyDiv w:val="1"/>
      <w:marLeft w:val="0"/>
      <w:marRight w:val="0"/>
      <w:marTop w:val="0"/>
      <w:marBottom w:val="0"/>
      <w:divBdr>
        <w:top w:val="none" w:sz="0" w:space="0" w:color="auto"/>
        <w:left w:val="none" w:sz="0" w:space="0" w:color="auto"/>
        <w:bottom w:val="none" w:sz="0" w:space="0" w:color="auto"/>
        <w:right w:val="none" w:sz="0" w:space="0" w:color="auto"/>
      </w:divBdr>
    </w:div>
    <w:div w:id="154031755">
      <w:bodyDiv w:val="1"/>
      <w:marLeft w:val="0"/>
      <w:marRight w:val="0"/>
      <w:marTop w:val="0"/>
      <w:marBottom w:val="0"/>
      <w:divBdr>
        <w:top w:val="none" w:sz="0" w:space="0" w:color="auto"/>
        <w:left w:val="none" w:sz="0" w:space="0" w:color="auto"/>
        <w:bottom w:val="none" w:sz="0" w:space="0" w:color="auto"/>
        <w:right w:val="none" w:sz="0" w:space="0" w:color="auto"/>
      </w:divBdr>
    </w:div>
    <w:div w:id="155145645">
      <w:bodyDiv w:val="1"/>
      <w:marLeft w:val="0"/>
      <w:marRight w:val="0"/>
      <w:marTop w:val="0"/>
      <w:marBottom w:val="0"/>
      <w:divBdr>
        <w:top w:val="none" w:sz="0" w:space="0" w:color="auto"/>
        <w:left w:val="none" w:sz="0" w:space="0" w:color="auto"/>
        <w:bottom w:val="none" w:sz="0" w:space="0" w:color="auto"/>
        <w:right w:val="none" w:sz="0" w:space="0" w:color="auto"/>
      </w:divBdr>
    </w:div>
    <w:div w:id="155653375">
      <w:bodyDiv w:val="1"/>
      <w:marLeft w:val="0"/>
      <w:marRight w:val="0"/>
      <w:marTop w:val="0"/>
      <w:marBottom w:val="0"/>
      <w:divBdr>
        <w:top w:val="none" w:sz="0" w:space="0" w:color="auto"/>
        <w:left w:val="none" w:sz="0" w:space="0" w:color="auto"/>
        <w:bottom w:val="none" w:sz="0" w:space="0" w:color="auto"/>
        <w:right w:val="none" w:sz="0" w:space="0" w:color="auto"/>
      </w:divBdr>
    </w:div>
    <w:div w:id="162360184">
      <w:bodyDiv w:val="1"/>
      <w:marLeft w:val="0"/>
      <w:marRight w:val="0"/>
      <w:marTop w:val="0"/>
      <w:marBottom w:val="0"/>
      <w:divBdr>
        <w:top w:val="none" w:sz="0" w:space="0" w:color="auto"/>
        <w:left w:val="none" w:sz="0" w:space="0" w:color="auto"/>
        <w:bottom w:val="none" w:sz="0" w:space="0" w:color="auto"/>
        <w:right w:val="none" w:sz="0" w:space="0" w:color="auto"/>
      </w:divBdr>
    </w:div>
    <w:div w:id="162673225">
      <w:bodyDiv w:val="1"/>
      <w:marLeft w:val="0"/>
      <w:marRight w:val="0"/>
      <w:marTop w:val="0"/>
      <w:marBottom w:val="0"/>
      <w:divBdr>
        <w:top w:val="none" w:sz="0" w:space="0" w:color="auto"/>
        <w:left w:val="none" w:sz="0" w:space="0" w:color="auto"/>
        <w:bottom w:val="none" w:sz="0" w:space="0" w:color="auto"/>
        <w:right w:val="none" w:sz="0" w:space="0" w:color="auto"/>
      </w:divBdr>
    </w:div>
    <w:div w:id="176433154">
      <w:bodyDiv w:val="1"/>
      <w:marLeft w:val="0"/>
      <w:marRight w:val="0"/>
      <w:marTop w:val="0"/>
      <w:marBottom w:val="0"/>
      <w:divBdr>
        <w:top w:val="none" w:sz="0" w:space="0" w:color="auto"/>
        <w:left w:val="none" w:sz="0" w:space="0" w:color="auto"/>
        <w:bottom w:val="none" w:sz="0" w:space="0" w:color="auto"/>
        <w:right w:val="none" w:sz="0" w:space="0" w:color="auto"/>
      </w:divBdr>
    </w:div>
    <w:div w:id="179125092">
      <w:bodyDiv w:val="1"/>
      <w:marLeft w:val="0"/>
      <w:marRight w:val="0"/>
      <w:marTop w:val="0"/>
      <w:marBottom w:val="0"/>
      <w:divBdr>
        <w:top w:val="none" w:sz="0" w:space="0" w:color="auto"/>
        <w:left w:val="none" w:sz="0" w:space="0" w:color="auto"/>
        <w:bottom w:val="none" w:sz="0" w:space="0" w:color="auto"/>
        <w:right w:val="none" w:sz="0" w:space="0" w:color="auto"/>
      </w:divBdr>
    </w:div>
    <w:div w:id="183178102">
      <w:bodyDiv w:val="1"/>
      <w:marLeft w:val="0"/>
      <w:marRight w:val="0"/>
      <w:marTop w:val="0"/>
      <w:marBottom w:val="0"/>
      <w:divBdr>
        <w:top w:val="none" w:sz="0" w:space="0" w:color="auto"/>
        <w:left w:val="none" w:sz="0" w:space="0" w:color="auto"/>
        <w:bottom w:val="none" w:sz="0" w:space="0" w:color="auto"/>
        <w:right w:val="none" w:sz="0" w:space="0" w:color="auto"/>
      </w:divBdr>
    </w:div>
    <w:div w:id="185410768">
      <w:bodyDiv w:val="1"/>
      <w:marLeft w:val="0"/>
      <w:marRight w:val="0"/>
      <w:marTop w:val="0"/>
      <w:marBottom w:val="0"/>
      <w:divBdr>
        <w:top w:val="none" w:sz="0" w:space="0" w:color="auto"/>
        <w:left w:val="none" w:sz="0" w:space="0" w:color="auto"/>
        <w:bottom w:val="none" w:sz="0" w:space="0" w:color="auto"/>
        <w:right w:val="none" w:sz="0" w:space="0" w:color="auto"/>
      </w:divBdr>
    </w:div>
    <w:div w:id="187841614">
      <w:bodyDiv w:val="1"/>
      <w:marLeft w:val="0"/>
      <w:marRight w:val="0"/>
      <w:marTop w:val="0"/>
      <w:marBottom w:val="0"/>
      <w:divBdr>
        <w:top w:val="none" w:sz="0" w:space="0" w:color="auto"/>
        <w:left w:val="none" w:sz="0" w:space="0" w:color="auto"/>
        <w:bottom w:val="none" w:sz="0" w:space="0" w:color="auto"/>
        <w:right w:val="none" w:sz="0" w:space="0" w:color="auto"/>
      </w:divBdr>
    </w:div>
    <w:div w:id="188184826">
      <w:bodyDiv w:val="1"/>
      <w:marLeft w:val="0"/>
      <w:marRight w:val="0"/>
      <w:marTop w:val="0"/>
      <w:marBottom w:val="0"/>
      <w:divBdr>
        <w:top w:val="none" w:sz="0" w:space="0" w:color="auto"/>
        <w:left w:val="none" w:sz="0" w:space="0" w:color="auto"/>
        <w:bottom w:val="none" w:sz="0" w:space="0" w:color="auto"/>
        <w:right w:val="none" w:sz="0" w:space="0" w:color="auto"/>
      </w:divBdr>
    </w:div>
    <w:div w:id="188226546">
      <w:bodyDiv w:val="1"/>
      <w:marLeft w:val="0"/>
      <w:marRight w:val="0"/>
      <w:marTop w:val="0"/>
      <w:marBottom w:val="0"/>
      <w:divBdr>
        <w:top w:val="none" w:sz="0" w:space="0" w:color="auto"/>
        <w:left w:val="none" w:sz="0" w:space="0" w:color="auto"/>
        <w:bottom w:val="none" w:sz="0" w:space="0" w:color="auto"/>
        <w:right w:val="none" w:sz="0" w:space="0" w:color="auto"/>
      </w:divBdr>
    </w:div>
    <w:div w:id="191846605">
      <w:bodyDiv w:val="1"/>
      <w:marLeft w:val="0"/>
      <w:marRight w:val="0"/>
      <w:marTop w:val="0"/>
      <w:marBottom w:val="0"/>
      <w:divBdr>
        <w:top w:val="none" w:sz="0" w:space="0" w:color="auto"/>
        <w:left w:val="none" w:sz="0" w:space="0" w:color="auto"/>
        <w:bottom w:val="none" w:sz="0" w:space="0" w:color="auto"/>
        <w:right w:val="none" w:sz="0" w:space="0" w:color="auto"/>
      </w:divBdr>
    </w:div>
    <w:div w:id="195434367">
      <w:bodyDiv w:val="1"/>
      <w:marLeft w:val="0"/>
      <w:marRight w:val="0"/>
      <w:marTop w:val="0"/>
      <w:marBottom w:val="0"/>
      <w:divBdr>
        <w:top w:val="none" w:sz="0" w:space="0" w:color="auto"/>
        <w:left w:val="none" w:sz="0" w:space="0" w:color="auto"/>
        <w:bottom w:val="none" w:sz="0" w:space="0" w:color="auto"/>
        <w:right w:val="none" w:sz="0" w:space="0" w:color="auto"/>
      </w:divBdr>
    </w:div>
    <w:div w:id="201358794">
      <w:bodyDiv w:val="1"/>
      <w:marLeft w:val="0"/>
      <w:marRight w:val="0"/>
      <w:marTop w:val="0"/>
      <w:marBottom w:val="0"/>
      <w:divBdr>
        <w:top w:val="none" w:sz="0" w:space="0" w:color="auto"/>
        <w:left w:val="none" w:sz="0" w:space="0" w:color="auto"/>
        <w:bottom w:val="none" w:sz="0" w:space="0" w:color="auto"/>
        <w:right w:val="none" w:sz="0" w:space="0" w:color="auto"/>
      </w:divBdr>
    </w:div>
    <w:div w:id="205915100">
      <w:bodyDiv w:val="1"/>
      <w:marLeft w:val="0"/>
      <w:marRight w:val="0"/>
      <w:marTop w:val="0"/>
      <w:marBottom w:val="0"/>
      <w:divBdr>
        <w:top w:val="none" w:sz="0" w:space="0" w:color="auto"/>
        <w:left w:val="none" w:sz="0" w:space="0" w:color="auto"/>
        <w:bottom w:val="none" w:sz="0" w:space="0" w:color="auto"/>
        <w:right w:val="none" w:sz="0" w:space="0" w:color="auto"/>
      </w:divBdr>
    </w:div>
    <w:div w:id="210071834">
      <w:bodyDiv w:val="1"/>
      <w:marLeft w:val="0"/>
      <w:marRight w:val="0"/>
      <w:marTop w:val="0"/>
      <w:marBottom w:val="0"/>
      <w:divBdr>
        <w:top w:val="none" w:sz="0" w:space="0" w:color="auto"/>
        <w:left w:val="none" w:sz="0" w:space="0" w:color="auto"/>
        <w:bottom w:val="none" w:sz="0" w:space="0" w:color="auto"/>
        <w:right w:val="none" w:sz="0" w:space="0" w:color="auto"/>
      </w:divBdr>
    </w:div>
    <w:div w:id="212234417">
      <w:bodyDiv w:val="1"/>
      <w:marLeft w:val="0"/>
      <w:marRight w:val="0"/>
      <w:marTop w:val="0"/>
      <w:marBottom w:val="0"/>
      <w:divBdr>
        <w:top w:val="none" w:sz="0" w:space="0" w:color="auto"/>
        <w:left w:val="none" w:sz="0" w:space="0" w:color="auto"/>
        <w:bottom w:val="none" w:sz="0" w:space="0" w:color="auto"/>
        <w:right w:val="none" w:sz="0" w:space="0" w:color="auto"/>
      </w:divBdr>
    </w:div>
    <w:div w:id="217976479">
      <w:bodyDiv w:val="1"/>
      <w:marLeft w:val="0"/>
      <w:marRight w:val="0"/>
      <w:marTop w:val="0"/>
      <w:marBottom w:val="0"/>
      <w:divBdr>
        <w:top w:val="none" w:sz="0" w:space="0" w:color="auto"/>
        <w:left w:val="none" w:sz="0" w:space="0" w:color="auto"/>
        <w:bottom w:val="none" w:sz="0" w:space="0" w:color="auto"/>
        <w:right w:val="none" w:sz="0" w:space="0" w:color="auto"/>
      </w:divBdr>
    </w:div>
    <w:div w:id="221412336">
      <w:bodyDiv w:val="1"/>
      <w:marLeft w:val="0"/>
      <w:marRight w:val="0"/>
      <w:marTop w:val="0"/>
      <w:marBottom w:val="0"/>
      <w:divBdr>
        <w:top w:val="none" w:sz="0" w:space="0" w:color="auto"/>
        <w:left w:val="none" w:sz="0" w:space="0" w:color="auto"/>
        <w:bottom w:val="none" w:sz="0" w:space="0" w:color="auto"/>
        <w:right w:val="none" w:sz="0" w:space="0" w:color="auto"/>
      </w:divBdr>
      <w:divsChild>
        <w:div w:id="1569536152">
          <w:marLeft w:val="0"/>
          <w:marRight w:val="0"/>
          <w:marTop w:val="0"/>
          <w:marBottom w:val="0"/>
          <w:divBdr>
            <w:top w:val="none" w:sz="0" w:space="0" w:color="auto"/>
            <w:left w:val="none" w:sz="0" w:space="0" w:color="auto"/>
            <w:bottom w:val="none" w:sz="0" w:space="0" w:color="auto"/>
            <w:right w:val="none" w:sz="0" w:space="0" w:color="auto"/>
          </w:divBdr>
        </w:div>
        <w:div w:id="1049187758">
          <w:marLeft w:val="0"/>
          <w:marRight w:val="0"/>
          <w:marTop w:val="0"/>
          <w:marBottom w:val="0"/>
          <w:divBdr>
            <w:top w:val="none" w:sz="0" w:space="0" w:color="auto"/>
            <w:left w:val="none" w:sz="0" w:space="0" w:color="auto"/>
            <w:bottom w:val="none" w:sz="0" w:space="0" w:color="auto"/>
            <w:right w:val="none" w:sz="0" w:space="0" w:color="auto"/>
          </w:divBdr>
        </w:div>
        <w:div w:id="132330420">
          <w:marLeft w:val="0"/>
          <w:marRight w:val="0"/>
          <w:marTop w:val="0"/>
          <w:marBottom w:val="0"/>
          <w:divBdr>
            <w:top w:val="none" w:sz="0" w:space="0" w:color="auto"/>
            <w:left w:val="none" w:sz="0" w:space="0" w:color="auto"/>
            <w:bottom w:val="none" w:sz="0" w:space="0" w:color="auto"/>
            <w:right w:val="none" w:sz="0" w:space="0" w:color="auto"/>
          </w:divBdr>
        </w:div>
      </w:divsChild>
    </w:div>
    <w:div w:id="222064133">
      <w:bodyDiv w:val="1"/>
      <w:marLeft w:val="0"/>
      <w:marRight w:val="0"/>
      <w:marTop w:val="0"/>
      <w:marBottom w:val="0"/>
      <w:divBdr>
        <w:top w:val="none" w:sz="0" w:space="0" w:color="auto"/>
        <w:left w:val="none" w:sz="0" w:space="0" w:color="auto"/>
        <w:bottom w:val="none" w:sz="0" w:space="0" w:color="auto"/>
        <w:right w:val="none" w:sz="0" w:space="0" w:color="auto"/>
      </w:divBdr>
    </w:div>
    <w:div w:id="227955704">
      <w:bodyDiv w:val="1"/>
      <w:marLeft w:val="0"/>
      <w:marRight w:val="0"/>
      <w:marTop w:val="0"/>
      <w:marBottom w:val="0"/>
      <w:divBdr>
        <w:top w:val="none" w:sz="0" w:space="0" w:color="auto"/>
        <w:left w:val="none" w:sz="0" w:space="0" w:color="auto"/>
        <w:bottom w:val="none" w:sz="0" w:space="0" w:color="auto"/>
        <w:right w:val="none" w:sz="0" w:space="0" w:color="auto"/>
      </w:divBdr>
    </w:div>
    <w:div w:id="230776884">
      <w:bodyDiv w:val="1"/>
      <w:marLeft w:val="0"/>
      <w:marRight w:val="0"/>
      <w:marTop w:val="0"/>
      <w:marBottom w:val="0"/>
      <w:divBdr>
        <w:top w:val="none" w:sz="0" w:space="0" w:color="auto"/>
        <w:left w:val="none" w:sz="0" w:space="0" w:color="auto"/>
        <w:bottom w:val="none" w:sz="0" w:space="0" w:color="auto"/>
        <w:right w:val="none" w:sz="0" w:space="0" w:color="auto"/>
      </w:divBdr>
    </w:div>
    <w:div w:id="230888722">
      <w:bodyDiv w:val="1"/>
      <w:marLeft w:val="0"/>
      <w:marRight w:val="0"/>
      <w:marTop w:val="0"/>
      <w:marBottom w:val="0"/>
      <w:divBdr>
        <w:top w:val="none" w:sz="0" w:space="0" w:color="auto"/>
        <w:left w:val="none" w:sz="0" w:space="0" w:color="auto"/>
        <w:bottom w:val="none" w:sz="0" w:space="0" w:color="auto"/>
        <w:right w:val="none" w:sz="0" w:space="0" w:color="auto"/>
      </w:divBdr>
    </w:div>
    <w:div w:id="230895556">
      <w:bodyDiv w:val="1"/>
      <w:marLeft w:val="0"/>
      <w:marRight w:val="0"/>
      <w:marTop w:val="0"/>
      <w:marBottom w:val="0"/>
      <w:divBdr>
        <w:top w:val="none" w:sz="0" w:space="0" w:color="auto"/>
        <w:left w:val="none" w:sz="0" w:space="0" w:color="auto"/>
        <w:bottom w:val="none" w:sz="0" w:space="0" w:color="auto"/>
        <w:right w:val="none" w:sz="0" w:space="0" w:color="auto"/>
      </w:divBdr>
    </w:div>
    <w:div w:id="232393126">
      <w:bodyDiv w:val="1"/>
      <w:marLeft w:val="0"/>
      <w:marRight w:val="0"/>
      <w:marTop w:val="0"/>
      <w:marBottom w:val="0"/>
      <w:divBdr>
        <w:top w:val="none" w:sz="0" w:space="0" w:color="auto"/>
        <w:left w:val="none" w:sz="0" w:space="0" w:color="auto"/>
        <w:bottom w:val="none" w:sz="0" w:space="0" w:color="auto"/>
        <w:right w:val="none" w:sz="0" w:space="0" w:color="auto"/>
      </w:divBdr>
    </w:div>
    <w:div w:id="236945390">
      <w:bodyDiv w:val="1"/>
      <w:marLeft w:val="0"/>
      <w:marRight w:val="0"/>
      <w:marTop w:val="0"/>
      <w:marBottom w:val="0"/>
      <w:divBdr>
        <w:top w:val="none" w:sz="0" w:space="0" w:color="auto"/>
        <w:left w:val="none" w:sz="0" w:space="0" w:color="auto"/>
        <w:bottom w:val="none" w:sz="0" w:space="0" w:color="auto"/>
        <w:right w:val="none" w:sz="0" w:space="0" w:color="auto"/>
      </w:divBdr>
    </w:div>
    <w:div w:id="244606604">
      <w:bodyDiv w:val="1"/>
      <w:marLeft w:val="0"/>
      <w:marRight w:val="0"/>
      <w:marTop w:val="0"/>
      <w:marBottom w:val="0"/>
      <w:divBdr>
        <w:top w:val="none" w:sz="0" w:space="0" w:color="auto"/>
        <w:left w:val="none" w:sz="0" w:space="0" w:color="auto"/>
        <w:bottom w:val="none" w:sz="0" w:space="0" w:color="auto"/>
        <w:right w:val="none" w:sz="0" w:space="0" w:color="auto"/>
      </w:divBdr>
    </w:div>
    <w:div w:id="250746849">
      <w:bodyDiv w:val="1"/>
      <w:marLeft w:val="0"/>
      <w:marRight w:val="0"/>
      <w:marTop w:val="0"/>
      <w:marBottom w:val="0"/>
      <w:divBdr>
        <w:top w:val="none" w:sz="0" w:space="0" w:color="auto"/>
        <w:left w:val="none" w:sz="0" w:space="0" w:color="auto"/>
        <w:bottom w:val="none" w:sz="0" w:space="0" w:color="auto"/>
        <w:right w:val="none" w:sz="0" w:space="0" w:color="auto"/>
      </w:divBdr>
    </w:div>
    <w:div w:id="252208961">
      <w:bodyDiv w:val="1"/>
      <w:marLeft w:val="0"/>
      <w:marRight w:val="0"/>
      <w:marTop w:val="0"/>
      <w:marBottom w:val="0"/>
      <w:divBdr>
        <w:top w:val="none" w:sz="0" w:space="0" w:color="auto"/>
        <w:left w:val="none" w:sz="0" w:space="0" w:color="auto"/>
        <w:bottom w:val="none" w:sz="0" w:space="0" w:color="auto"/>
        <w:right w:val="none" w:sz="0" w:space="0" w:color="auto"/>
      </w:divBdr>
    </w:div>
    <w:div w:id="252280055">
      <w:bodyDiv w:val="1"/>
      <w:marLeft w:val="0"/>
      <w:marRight w:val="0"/>
      <w:marTop w:val="0"/>
      <w:marBottom w:val="0"/>
      <w:divBdr>
        <w:top w:val="none" w:sz="0" w:space="0" w:color="auto"/>
        <w:left w:val="none" w:sz="0" w:space="0" w:color="auto"/>
        <w:bottom w:val="none" w:sz="0" w:space="0" w:color="auto"/>
        <w:right w:val="none" w:sz="0" w:space="0" w:color="auto"/>
      </w:divBdr>
    </w:div>
    <w:div w:id="254942014">
      <w:bodyDiv w:val="1"/>
      <w:marLeft w:val="0"/>
      <w:marRight w:val="0"/>
      <w:marTop w:val="0"/>
      <w:marBottom w:val="0"/>
      <w:divBdr>
        <w:top w:val="none" w:sz="0" w:space="0" w:color="auto"/>
        <w:left w:val="none" w:sz="0" w:space="0" w:color="auto"/>
        <w:bottom w:val="none" w:sz="0" w:space="0" w:color="auto"/>
        <w:right w:val="none" w:sz="0" w:space="0" w:color="auto"/>
      </w:divBdr>
    </w:div>
    <w:div w:id="255133157">
      <w:bodyDiv w:val="1"/>
      <w:marLeft w:val="0"/>
      <w:marRight w:val="0"/>
      <w:marTop w:val="0"/>
      <w:marBottom w:val="0"/>
      <w:divBdr>
        <w:top w:val="none" w:sz="0" w:space="0" w:color="auto"/>
        <w:left w:val="none" w:sz="0" w:space="0" w:color="auto"/>
        <w:bottom w:val="none" w:sz="0" w:space="0" w:color="auto"/>
        <w:right w:val="none" w:sz="0" w:space="0" w:color="auto"/>
      </w:divBdr>
    </w:div>
    <w:div w:id="257062842">
      <w:bodyDiv w:val="1"/>
      <w:marLeft w:val="0"/>
      <w:marRight w:val="0"/>
      <w:marTop w:val="0"/>
      <w:marBottom w:val="0"/>
      <w:divBdr>
        <w:top w:val="none" w:sz="0" w:space="0" w:color="auto"/>
        <w:left w:val="none" w:sz="0" w:space="0" w:color="auto"/>
        <w:bottom w:val="none" w:sz="0" w:space="0" w:color="auto"/>
        <w:right w:val="none" w:sz="0" w:space="0" w:color="auto"/>
      </w:divBdr>
    </w:div>
    <w:div w:id="259261318">
      <w:bodyDiv w:val="1"/>
      <w:marLeft w:val="0"/>
      <w:marRight w:val="0"/>
      <w:marTop w:val="0"/>
      <w:marBottom w:val="0"/>
      <w:divBdr>
        <w:top w:val="none" w:sz="0" w:space="0" w:color="auto"/>
        <w:left w:val="none" w:sz="0" w:space="0" w:color="auto"/>
        <w:bottom w:val="none" w:sz="0" w:space="0" w:color="auto"/>
        <w:right w:val="none" w:sz="0" w:space="0" w:color="auto"/>
      </w:divBdr>
    </w:div>
    <w:div w:id="266159509">
      <w:bodyDiv w:val="1"/>
      <w:marLeft w:val="0"/>
      <w:marRight w:val="0"/>
      <w:marTop w:val="0"/>
      <w:marBottom w:val="0"/>
      <w:divBdr>
        <w:top w:val="none" w:sz="0" w:space="0" w:color="auto"/>
        <w:left w:val="none" w:sz="0" w:space="0" w:color="auto"/>
        <w:bottom w:val="none" w:sz="0" w:space="0" w:color="auto"/>
        <w:right w:val="none" w:sz="0" w:space="0" w:color="auto"/>
      </w:divBdr>
      <w:divsChild>
        <w:div w:id="1392583554">
          <w:marLeft w:val="0"/>
          <w:marRight w:val="0"/>
          <w:marTop w:val="0"/>
          <w:marBottom w:val="0"/>
          <w:divBdr>
            <w:top w:val="none" w:sz="0" w:space="0" w:color="auto"/>
            <w:left w:val="none" w:sz="0" w:space="0" w:color="auto"/>
            <w:bottom w:val="none" w:sz="0" w:space="0" w:color="auto"/>
            <w:right w:val="none" w:sz="0" w:space="0" w:color="auto"/>
          </w:divBdr>
        </w:div>
        <w:div w:id="1326545132">
          <w:marLeft w:val="0"/>
          <w:marRight w:val="0"/>
          <w:marTop w:val="0"/>
          <w:marBottom w:val="0"/>
          <w:divBdr>
            <w:top w:val="none" w:sz="0" w:space="0" w:color="auto"/>
            <w:left w:val="none" w:sz="0" w:space="0" w:color="auto"/>
            <w:bottom w:val="none" w:sz="0" w:space="0" w:color="auto"/>
            <w:right w:val="none" w:sz="0" w:space="0" w:color="auto"/>
          </w:divBdr>
        </w:div>
      </w:divsChild>
    </w:div>
    <w:div w:id="271789951">
      <w:bodyDiv w:val="1"/>
      <w:marLeft w:val="0"/>
      <w:marRight w:val="0"/>
      <w:marTop w:val="0"/>
      <w:marBottom w:val="0"/>
      <w:divBdr>
        <w:top w:val="none" w:sz="0" w:space="0" w:color="auto"/>
        <w:left w:val="none" w:sz="0" w:space="0" w:color="auto"/>
        <w:bottom w:val="none" w:sz="0" w:space="0" w:color="auto"/>
        <w:right w:val="none" w:sz="0" w:space="0" w:color="auto"/>
      </w:divBdr>
    </w:div>
    <w:div w:id="272516113">
      <w:bodyDiv w:val="1"/>
      <w:marLeft w:val="0"/>
      <w:marRight w:val="0"/>
      <w:marTop w:val="0"/>
      <w:marBottom w:val="0"/>
      <w:divBdr>
        <w:top w:val="none" w:sz="0" w:space="0" w:color="auto"/>
        <w:left w:val="none" w:sz="0" w:space="0" w:color="auto"/>
        <w:bottom w:val="none" w:sz="0" w:space="0" w:color="auto"/>
        <w:right w:val="none" w:sz="0" w:space="0" w:color="auto"/>
      </w:divBdr>
    </w:div>
    <w:div w:id="272522867">
      <w:bodyDiv w:val="1"/>
      <w:marLeft w:val="0"/>
      <w:marRight w:val="0"/>
      <w:marTop w:val="0"/>
      <w:marBottom w:val="0"/>
      <w:divBdr>
        <w:top w:val="none" w:sz="0" w:space="0" w:color="auto"/>
        <w:left w:val="none" w:sz="0" w:space="0" w:color="auto"/>
        <w:bottom w:val="none" w:sz="0" w:space="0" w:color="auto"/>
        <w:right w:val="none" w:sz="0" w:space="0" w:color="auto"/>
      </w:divBdr>
    </w:div>
    <w:div w:id="273173937">
      <w:bodyDiv w:val="1"/>
      <w:marLeft w:val="0"/>
      <w:marRight w:val="0"/>
      <w:marTop w:val="0"/>
      <w:marBottom w:val="0"/>
      <w:divBdr>
        <w:top w:val="none" w:sz="0" w:space="0" w:color="auto"/>
        <w:left w:val="none" w:sz="0" w:space="0" w:color="auto"/>
        <w:bottom w:val="none" w:sz="0" w:space="0" w:color="auto"/>
        <w:right w:val="none" w:sz="0" w:space="0" w:color="auto"/>
      </w:divBdr>
    </w:div>
    <w:div w:id="279412309">
      <w:bodyDiv w:val="1"/>
      <w:marLeft w:val="0"/>
      <w:marRight w:val="0"/>
      <w:marTop w:val="0"/>
      <w:marBottom w:val="0"/>
      <w:divBdr>
        <w:top w:val="none" w:sz="0" w:space="0" w:color="auto"/>
        <w:left w:val="none" w:sz="0" w:space="0" w:color="auto"/>
        <w:bottom w:val="none" w:sz="0" w:space="0" w:color="auto"/>
        <w:right w:val="none" w:sz="0" w:space="0" w:color="auto"/>
      </w:divBdr>
    </w:div>
    <w:div w:id="284628056">
      <w:bodyDiv w:val="1"/>
      <w:marLeft w:val="0"/>
      <w:marRight w:val="0"/>
      <w:marTop w:val="0"/>
      <w:marBottom w:val="0"/>
      <w:divBdr>
        <w:top w:val="none" w:sz="0" w:space="0" w:color="auto"/>
        <w:left w:val="none" w:sz="0" w:space="0" w:color="auto"/>
        <w:bottom w:val="none" w:sz="0" w:space="0" w:color="auto"/>
        <w:right w:val="none" w:sz="0" w:space="0" w:color="auto"/>
      </w:divBdr>
      <w:divsChild>
        <w:div w:id="1775859715">
          <w:marLeft w:val="0"/>
          <w:marRight w:val="0"/>
          <w:marTop w:val="0"/>
          <w:marBottom w:val="0"/>
          <w:divBdr>
            <w:top w:val="none" w:sz="0" w:space="0" w:color="auto"/>
            <w:left w:val="none" w:sz="0" w:space="0" w:color="auto"/>
            <w:bottom w:val="none" w:sz="0" w:space="0" w:color="auto"/>
            <w:right w:val="none" w:sz="0" w:space="0" w:color="auto"/>
          </w:divBdr>
        </w:div>
        <w:div w:id="821039995">
          <w:marLeft w:val="0"/>
          <w:marRight w:val="0"/>
          <w:marTop w:val="0"/>
          <w:marBottom w:val="0"/>
          <w:divBdr>
            <w:top w:val="none" w:sz="0" w:space="0" w:color="auto"/>
            <w:left w:val="none" w:sz="0" w:space="0" w:color="auto"/>
            <w:bottom w:val="none" w:sz="0" w:space="0" w:color="auto"/>
            <w:right w:val="none" w:sz="0" w:space="0" w:color="auto"/>
          </w:divBdr>
        </w:div>
        <w:div w:id="1367753237">
          <w:marLeft w:val="0"/>
          <w:marRight w:val="0"/>
          <w:marTop w:val="0"/>
          <w:marBottom w:val="0"/>
          <w:divBdr>
            <w:top w:val="none" w:sz="0" w:space="0" w:color="auto"/>
            <w:left w:val="none" w:sz="0" w:space="0" w:color="auto"/>
            <w:bottom w:val="none" w:sz="0" w:space="0" w:color="auto"/>
            <w:right w:val="none" w:sz="0" w:space="0" w:color="auto"/>
          </w:divBdr>
        </w:div>
        <w:div w:id="829953509">
          <w:marLeft w:val="0"/>
          <w:marRight w:val="0"/>
          <w:marTop w:val="0"/>
          <w:marBottom w:val="0"/>
          <w:divBdr>
            <w:top w:val="none" w:sz="0" w:space="0" w:color="auto"/>
            <w:left w:val="none" w:sz="0" w:space="0" w:color="auto"/>
            <w:bottom w:val="none" w:sz="0" w:space="0" w:color="auto"/>
            <w:right w:val="none" w:sz="0" w:space="0" w:color="auto"/>
          </w:divBdr>
        </w:div>
        <w:div w:id="302001289">
          <w:marLeft w:val="0"/>
          <w:marRight w:val="0"/>
          <w:marTop w:val="0"/>
          <w:marBottom w:val="0"/>
          <w:divBdr>
            <w:top w:val="none" w:sz="0" w:space="0" w:color="auto"/>
            <w:left w:val="none" w:sz="0" w:space="0" w:color="auto"/>
            <w:bottom w:val="none" w:sz="0" w:space="0" w:color="auto"/>
            <w:right w:val="none" w:sz="0" w:space="0" w:color="auto"/>
          </w:divBdr>
        </w:div>
      </w:divsChild>
    </w:div>
    <w:div w:id="291980954">
      <w:bodyDiv w:val="1"/>
      <w:marLeft w:val="0"/>
      <w:marRight w:val="0"/>
      <w:marTop w:val="0"/>
      <w:marBottom w:val="0"/>
      <w:divBdr>
        <w:top w:val="none" w:sz="0" w:space="0" w:color="auto"/>
        <w:left w:val="none" w:sz="0" w:space="0" w:color="auto"/>
        <w:bottom w:val="none" w:sz="0" w:space="0" w:color="auto"/>
        <w:right w:val="none" w:sz="0" w:space="0" w:color="auto"/>
      </w:divBdr>
    </w:div>
    <w:div w:id="293562606">
      <w:bodyDiv w:val="1"/>
      <w:marLeft w:val="0"/>
      <w:marRight w:val="0"/>
      <w:marTop w:val="0"/>
      <w:marBottom w:val="0"/>
      <w:divBdr>
        <w:top w:val="none" w:sz="0" w:space="0" w:color="auto"/>
        <w:left w:val="none" w:sz="0" w:space="0" w:color="auto"/>
        <w:bottom w:val="none" w:sz="0" w:space="0" w:color="auto"/>
        <w:right w:val="none" w:sz="0" w:space="0" w:color="auto"/>
      </w:divBdr>
    </w:div>
    <w:div w:id="296684313">
      <w:bodyDiv w:val="1"/>
      <w:marLeft w:val="0"/>
      <w:marRight w:val="0"/>
      <w:marTop w:val="0"/>
      <w:marBottom w:val="0"/>
      <w:divBdr>
        <w:top w:val="none" w:sz="0" w:space="0" w:color="auto"/>
        <w:left w:val="none" w:sz="0" w:space="0" w:color="auto"/>
        <w:bottom w:val="none" w:sz="0" w:space="0" w:color="auto"/>
        <w:right w:val="none" w:sz="0" w:space="0" w:color="auto"/>
      </w:divBdr>
    </w:div>
    <w:div w:id="298917917">
      <w:bodyDiv w:val="1"/>
      <w:marLeft w:val="0"/>
      <w:marRight w:val="0"/>
      <w:marTop w:val="0"/>
      <w:marBottom w:val="0"/>
      <w:divBdr>
        <w:top w:val="none" w:sz="0" w:space="0" w:color="auto"/>
        <w:left w:val="none" w:sz="0" w:space="0" w:color="auto"/>
        <w:bottom w:val="none" w:sz="0" w:space="0" w:color="auto"/>
        <w:right w:val="none" w:sz="0" w:space="0" w:color="auto"/>
      </w:divBdr>
    </w:div>
    <w:div w:id="299773821">
      <w:bodyDiv w:val="1"/>
      <w:marLeft w:val="0"/>
      <w:marRight w:val="0"/>
      <w:marTop w:val="0"/>
      <w:marBottom w:val="0"/>
      <w:divBdr>
        <w:top w:val="none" w:sz="0" w:space="0" w:color="auto"/>
        <w:left w:val="none" w:sz="0" w:space="0" w:color="auto"/>
        <w:bottom w:val="none" w:sz="0" w:space="0" w:color="auto"/>
        <w:right w:val="none" w:sz="0" w:space="0" w:color="auto"/>
      </w:divBdr>
    </w:div>
    <w:div w:id="301152355">
      <w:bodyDiv w:val="1"/>
      <w:marLeft w:val="0"/>
      <w:marRight w:val="0"/>
      <w:marTop w:val="0"/>
      <w:marBottom w:val="0"/>
      <w:divBdr>
        <w:top w:val="none" w:sz="0" w:space="0" w:color="auto"/>
        <w:left w:val="none" w:sz="0" w:space="0" w:color="auto"/>
        <w:bottom w:val="none" w:sz="0" w:space="0" w:color="auto"/>
        <w:right w:val="none" w:sz="0" w:space="0" w:color="auto"/>
      </w:divBdr>
    </w:div>
    <w:div w:id="301889307">
      <w:bodyDiv w:val="1"/>
      <w:marLeft w:val="0"/>
      <w:marRight w:val="0"/>
      <w:marTop w:val="0"/>
      <w:marBottom w:val="0"/>
      <w:divBdr>
        <w:top w:val="none" w:sz="0" w:space="0" w:color="auto"/>
        <w:left w:val="none" w:sz="0" w:space="0" w:color="auto"/>
        <w:bottom w:val="none" w:sz="0" w:space="0" w:color="auto"/>
        <w:right w:val="none" w:sz="0" w:space="0" w:color="auto"/>
      </w:divBdr>
    </w:div>
    <w:div w:id="307325342">
      <w:bodyDiv w:val="1"/>
      <w:marLeft w:val="0"/>
      <w:marRight w:val="0"/>
      <w:marTop w:val="0"/>
      <w:marBottom w:val="0"/>
      <w:divBdr>
        <w:top w:val="none" w:sz="0" w:space="0" w:color="auto"/>
        <w:left w:val="none" w:sz="0" w:space="0" w:color="auto"/>
        <w:bottom w:val="none" w:sz="0" w:space="0" w:color="auto"/>
        <w:right w:val="none" w:sz="0" w:space="0" w:color="auto"/>
      </w:divBdr>
    </w:div>
    <w:div w:id="307365306">
      <w:bodyDiv w:val="1"/>
      <w:marLeft w:val="0"/>
      <w:marRight w:val="0"/>
      <w:marTop w:val="0"/>
      <w:marBottom w:val="0"/>
      <w:divBdr>
        <w:top w:val="none" w:sz="0" w:space="0" w:color="auto"/>
        <w:left w:val="none" w:sz="0" w:space="0" w:color="auto"/>
        <w:bottom w:val="none" w:sz="0" w:space="0" w:color="auto"/>
        <w:right w:val="none" w:sz="0" w:space="0" w:color="auto"/>
      </w:divBdr>
    </w:div>
    <w:div w:id="311907396">
      <w:bodyDiv w:val="1"/>
      <w:marLeft w:val="0"/>
      <w:marRight w:val="0"/>
      <w:marTop w:val="0"/>
      <w:marBottom w:val="0"/>
      <w:divBdr>
        <w:top w:val="none" w:sz="0" w:space="0" w:color="auto"/>
        <w:left w:val="none" w:sz="0" w:space="0" w:color="auto"/>
        <w:bottom w:val="none" w:sz="0" w:space="0" w:color="auto"/>
        <w:right w:val="none" w:sz="0" w:space="0" w:color="auto"/>
      </w:divBdr>
    </w:div>
    <w:div w:id="315425642">
      <w:bodyDiv w:val="1"/>
      <w:marLeft w:val="0"/>
      <w:marRight w:val="0"/>
      <w:marTop w:val="0"/>
      <w:marBottom w:val="0"/>
      <w:divBdr>
        <w:top w:val="none" w:sz="0" w:space="0" w:color="auto"/>
        <w:left w:val="none" w:sz="0" w:space="0" w:color="auto"/>
        <w:bottom w:val="none" w:sz="0" w:space="0" w:color="auto"/>
        <w:right w:val="none" w:sz="0" w:space="0" w:color="auto"/>
      </w:divBdr>
    </w:div>
    <w:div w:id="317539472">
      <w:bodyDiv w:val="1"/>
      <w:marLeft w:val="0"/>
      <w:marRight w:val="0"/>
      <w:marTop w:val="0"/>
      <w:marBottom w:val="0"/>
      <w:divBdr>
        <w:top w:val="none" w:sz="0" w:space="0" w:color="auto"/>
        <w:left w:val="none" w:sz="0" w:space="0" w:color="auto"/>
        <w:bottom w:val="none" w:sz="0" w:space="0" w:color="auto"/>
        <w:right w:val="none" w:sz="0" w:space="0" w:color="auto"/>
      </w:divBdr>
    </w:div>
    <w:div w:id="323750796">
      <w:bodyDiv w:val="1"/>
      <w:marLeft w:val="0"/>
      <w:marRight w:val="0"/>
      <w:marTop w:val="0"/>
      <w:marBottom w:val="0"/>
      <w:divBdr>
        <w:top w:val="none" w:sz="0" w:space="0" w:color="auto"/>
        <w:left w:val="none" w:sz="0" w:space="0" w:color="auto"/>
        <w:bottom w:val="none" w:sz="0" w:space="0" w:color="auto"/>
        <w:right w:val="none" w:sz="0" w:space="0" w:color="auto"/>
      </w:divBdr>
    </w:div>
    <w:div w:id="323752091">
      <w:bodyDiv w:val="1"/>
      <w:marLeft w:val="0"/>
      <w:marRight w:val="0"/>
      <w:marTop w:val="0"/>
      <w:marBottom w:val="0"/>
      <w:divBdr>
        <w:top w:val="none" w:sz="0" w:space="0" w:color="auto"/>
        <w:left w:val="none" w:sz="0" w:space="0" w:color="auto"/>
        <w:bottom w:val="none" w:sz="0" w:space="0" w:color="auto"/>
        <w:right w:val="none" w:sz="0" w:space="0" w:color="auto"/>
      </w:divBdr>
    </w:div>
    <w:div w:id="327564724">
      <w:bodyDiv w:val="1"/>
      <w:marLeft w:val="0"/>
      <w:marRight w:val="0"/>
      <w:marTop w:val="0"/>
      <w:marBottom w:val="0"/>
      <w:divBdr>
        <w:top w:val="none" w:sz="0" w:space="0" w:color="auto"/>
        <w:left w:val="none" w:sz="0" w:space="0" w:color="auto"/>
        <w:bottom w:val="none" w:sz="0" w:space="0" w:color="auto"/>
        <w:right w:val="none" w:sz="0" w:space="0" w:color="auto"/>
      </w:divBdr>
    </w:div>
    <w:div w:id="331417807">
      <w:bodyDiv w:val="1"/>
      <w:marLeft w:val="0"/>
      <w:marRight w:val="0"/>
      <w:marTop w:val="0"/>
      <w:marBottom w:val="0"/>
      <w:divBdr>
        <w:top w:val="none" w:sz="0" w:space="0" w:color="auto"/>
        <w:left w:val="none" w:sz="0" w:space="0" w:color="auto"/>
        <w:bottom w:val="none" w:sz="0" w:space="0" w:color="auto"/>
        <w:right w:val="none" w:sz="0" w:space="0" w:color="auto"/>
      </w:divBdr>
    </w:div>
    <w:div w:id="331639012">
      <w:bodyDiv w:val="1"/>
      <w:marLeft w:val="0"/>
      <w:marRight w:val="0"/>
      <w:marTop w:val="0"/>
      <w:marBottom w:val="0"/>
      <w:divBdr>
        <w:top w:val="none" w:sz="0" w:space="0" w:color="auto"/>
        <w:left w:val="none" w:sz="0" w:space="0" w:color="auto"/>
        <w:bottom w:val="none" w:sz="0" w:space="0" w:color="auto"/>
        <w:right w:val="none" w:sz="0" w:space="0" w:color="auto"/>
      </w:divBdr>
    </w:div>
    <w:div w:id="332689629">
      <w:bodyDiv w:val="1"/>
      <w:marLeft w:val="0"/>
      <w:marRight w:val="0"/>
      <w:marTop w:val="0"/>
      <w:marBottom w:val="0"/>
      <w:divBdr>
        <w:top w:val="none" w:sz="0" w:space="0" w:color="auto"/>
        <w:left w:val="none" w:sz="0" w:space="0" w:color="auto"/>
        <w:bottom w:val="none" w:sz="0" w:space="0" w:color="auto"/>
        <w:right w:val="none" w:sz="0" w:space="0" w:color="auto"/>
      </w:divBdr>
    </w:div>
    <w:div w:id="335888938">
      <w:bodyDiv w:val="1"/>
      <w:marLeft w:val="0"/>
      <w:marRight w:val="0"/>
      <w:marTop w:val="0"/>
      <w:marBottom w:val="0"/>
      <w:divBdr>
        <w:top w:val="none" w:sz="0" w:space="0" w:color="auto"/>
        <w:left w:val="none" w:sz="0" w:space="0" w:color="auto"/>
        <w:bottom w:val="none" w:sz="0" w:space="0" w:color="auto"/>
        <w:right w:val="none" w:sz="0" w:space="0" w:color="auto"/>
      </w:divBdr>
    </w:div>
    <w:div w:id="336006764">
      <w:bodyDiv w:val="1"/>
      <w:marLeft w:val="0"/>
      <w:marRight w:val="0"/>
      <w:marTop w:val="0"/>
      <w:marBottom w:val="0"/>
      <w:divBdr>
        <w:top w:val="none" w:sz="0" w:space="0" w:color="auto"/>
        <w:left w:val="none" w:sz="0" w:space="0" w:color="auto"/>
        <w:bottom w:val="none" w:sz="0" w:space="0" w:color="auto"/>
        <w:right w:val="none" w:sz="0" w:space="0" w:color="auto"/>
      </w:divBdr>
    </w:div>
    <w:div w:id="337733207">
      <w:bodyDiv w:val="1"/>
      <w:marLeft w:val="0"/>
      <w:marRight w:val="0"/>
      <w:marTop w:val="0"/>
      <w:marBottom w:val="0"/>
      <w:divBdr>
        <w:top w:val="none" w:sz="0" w:space="0" w:color="auto"/>
        <w:left w:val="none" w:sz="0" w:space="0" w:color="auto"/>
        <w:bottom w:val="none" w:sz="0" w:space="0" w:color="auto"/>
        <w:right w:val="none" w:sz="0" w:space="0" w:color="auto"/>
      </w:divBdr>
    </w:div>
    <w:div w:id="345401280">
      <w:bodyDiv w:val="1"/>
      <w:marLeft w:val="0"/>
      <w:marRight w:val="0"/>
      <w:marTop w:val="0"/>
      <w:marBottom w:val="0"/>
      <w:divBdr>
        <w:top w:val="none" w:sz="0" w:space="0" w:color="auto"/>
        <w:left w:val="none" w:sz="0" w:space="0" w:color="auto"/>
        <w:bottom w:val="none" w:sz="0" w:space="0" w:color="auto"/>
        <w:right w:val="none" w:sz="0" w:space="0" w:color="auto"/>
      </w:divBdr>
    </w:div>
    <w:div w:id="346493029">
      <w:bodyDiv w:val="1"/>
      <w:marLeft w:val="0"/>
      <w:marRight w:val="0"/>
      <w:marTop w:val="0"/>
      <w:marBottom w:val="0"/>
      <w:divBdr>
        <w:top w:val="none" w:sz="0" w:space="0" w:color="auto"/>
        <w:left w:val="none" w:sz="0" w:space="0" w:color="auto"/>
        <w:bottom w:val="none" w:sz="0" w:space="0" w:color="auto"/>
        <w:right w:val="none" w:sz="0" w:space="0" w:color="auto"/>
      </w:divBdr>
    </w:div>
    <w:div w:id="348722852">
      <w:bodyDiv w:val="1"/>
      <w:marLeft w:val="0"/>
      <w:marRight w:val="0"/>
      <w:marTop w:val="0"/>
      <w:marBottom w:val="0"/>
      <w:divBdr>
        <w:top w:val="none" w:sz="0" w:space="0" w:color="auto"/>
        <w:left w:val="none" w:sz="0" w:space="0" w:color="auto"/>
        <w:bottom w:val="none" w:sz="0" w:space="0" w:color="auto"/>
        <w:right w:val="none" w:sz="0" w:space="0" w:color="auto"/>
      </w:divBdr>
    </w:div>
    <w:div w:id="348796552">
      <w:bodyDiv w:val="1"/>
      <w:marLeft w:val="0"/>
      <w:marRight w:val="0"/>
      <w:marTop w:val="0"/>
      <w:marBottom w:val="0"/>
      <w:divBdr>
        <w:top w:val="none" w:sz="0" w:space="0" w:color="auto"/>
        <w:left w:val="none" w:sz="0" w:space="0" w:color="auto"/>
        <w:bottom w:val="none" w:sz="0" w:space="0" w:color="auto"/>
        <w:right w:val="none" w:sz="0" w:space="0" w:color="auto"/>
      </w:divBdr>
    </w:div>
    <w:div w:id="351612831">
      <w:bodyDiv w:val="1"/>
      <w:marLeft w:val="0"/>
      <w:marRight w:val="0"/>
      <w:marTop w:val="0"/>
      <w:marBottom w:val="0"/>
      <w:divBdr>
        <w:top w:val="none" w:sz="0" w:space="0" w:color="auto"/>
        <w:left w:val="none" w:sz="0" w:space="0" w:color="auto"/>
        <w:bottom w:val="none" w:sz="0" w:space="0" w:color="auto"/>
        <w:right w:val="none" w:sz="0" w:space="0" w:color="auto"/>
      </w:divBdr>
    </w:div>
    <w:div w:id="351996489">
      <w:bodyDiv w:val="1"/>
      <w:marLeft w:val="0"/>
      <w:marRight w:val="0"/>
      <w:marTop w:val="0"/>
      <w:marBottom w:val="0"/>
      <w:divBdr>
        <w:top w:val="none" w:sz="0" w:space="0" w:color="auto"/>
        <w:left w:val="none" w:sz="0" w:space="0" w:color="auto"/>
        <w:bottom w:val="none" w:sz="0" w:space="0" w:color="auto"/>
        <w:right w:val="none" w:sz="0" w:space="0" w:color="auto"/>
      </w:divBdr>
      <w:divsChild>
        <w:div w:id="184950221">
          <w:marLeft w:val="0"/>
          <w:marRight w:val="0"/>
          <w:marTop w:val="0"/>
          <w:marBottom w:val="0"/>
          <w:divBdr>
            <w:top w:val="none" w:sz="0" w:space="0" w:color="auto"/>
            <w:left w:val="none" w:sz="0" w:space="0" w:color="auto"/>
            <w:bottom w:val="none" w:sz="0" w:space="0" w:color="auto"/>
            <w:right w:val="none" w:sz="0" w:space="0" w:color="auto"/>
          </w:divBdr>
        </w:div>
        <w:div w:id="1216769757">
          <w:marLeft w:val="0"/>
          <w:marRight w:val="0"/>
          <w:marTop w:val="0"/>
          <w:marBottom w:val="0"/>
          <w:divBdr>
            <w:top w:val="none" w:sz="0" w:space="0" w:color="auto"/>
            <w:left w:val="none" w:sz="0" w:space="0" w:color="auto"/>
            <w:bottom w:val="none" w:sz="0" w:space="0" w:color="auto"/>
            <w:right w:val="none" w:sz="0" w:space="0" w:color="auto"/>
          </w:divBdr>
        </w:div>
        <w:div w:id="1224096981">
          <w:marLeft w:val="0"/>
          <w:marRight w:val="0"/>
          <w:marTop w:val="0"/>
          <w:marBottom w:val="0"/>
          <w:divBdr>
            <w:top w:val="none" w:sz="0" w:space="0" w:color="auto"/>
            <w:left w:val="none" w:sz="0" w:space="0" w:color="auto"/>
            <w:bottom w:val="none" w:sz="0" w:space="0" w:color="auto"/>
            <w:right w:val="none" w:sz="0" w:space="0" w:color="auto"/>
          </w:divBdr>
        </w:div>
        <w:div w:id="1096900013">
          <w:marLeft w:val="0"/>
          <w:marRight w:val="0"/>
          <w:marTop w:val="0"/>
          <w:marBottom w:val="0"/>
          <w:divBdr>
            <w:top w:val="none" w:sz="0" w:space="0" w:color="auto"/>
            <w:left w:val="none" w:sz="0" w:space="0" w:color="auto"/>
            <w:bottom w:val="none" w:sz="0" w:space="0" w:color="auto"/>
            <w:right w:val="none" w:sz="0" w:space="0" w:color="auto"/>
          </w:divBdr>
        </w:div>
        <w:div w:id="1473213582">
          <w:marLeft w:val="0"/>
          <w:marRight w:val="0"/>
          <w:marTop w:val="0"/>
          <w:marBottom w:val="0"/>
          <w:divBdr>
            <w:top w:val="none" w:sz="0" w:space="0" w:color="auto"/>
            <w:left w:val="none" w:sz="0" w:space="0" w:color="auto"/>
            <w:bottom w:val="none" w:sz="0" w:space="0" w:color="auto"/>
            <w:right w:val="none" w:sz="0" w:space="0" w:color="auto"/>
          </w:divBdr>
        </w:div>
      </w:divsChild>
    </w:div>
    <w:div w:id="352001421">
      <w:bodyDiv w:val="1"/>
      <w:marLeft w:val="0"/>
      <w:marRight w:val="0"/>
      <w:marTop w:val="0"/>
      <w:marBottom w:val="0"/>
      <w:divBdr>
        <w:top w:val="none" w:sz="0" w:space="0" w:color="auto"/>
        <w:left w:val="none" w:sz="0" w:space="0" w:color="auto"/>
        <w:bottom w:val="none" w:sz="0" w:space="0" w:color="auto"/>
        <w:right w:val="none" w:sz="0" w:space="0" w:color="auto"/>
      </w:divBdr>
    </w:div>
    <w:div w:id="362293042">
      <w:bodyDiv w:val="1"/>
      <w:marLeft w:val="0"/>
      <w:marRight w:val="0"/>
      <w:marTop w:val="0"/>
      <w:marBottom w:val="0"/>
      <w:divBdr>
        <w:top w:val="none" w:sz="0" w:space="0" w:color="auto"/>
        <w:left w:val="none" w:sz="0" w:space="0" w:color="auto"/>
        <w:bottom w:val="none" w:sz="0" w:space="0" w:color="auto"/>
        <w:right w:val="none" w:sz="0" w:space="0" w:color="auto"/>
      </w:divBdr>
    </w:div>
    <w:div w:id="366295321">
      <w:bodyDiv w:val="1"/>
      <w:marLeft w:val="0"/>
      <w:marRight w:val="0"/>
      <w:marTop w:val="0"/>
      <w:marBottom w:val="0"/>
      <w:divBdr>
        <w:top w:val="none" w:sz="0" w:space="0" w:color="auto"/>
        <w:left w:val="none" w:sz="0" w:space="0" w:color="auto"/>
        <w:bottom w:val="none" w:sz="0" w:space="0" w:color="auto"/>
        <w:right w:val="none" w:sz="0" w:space="0" w:color="auto"/>
      </w:divBdr>
    </w:div>
    <w:div w:id="366377118">
      <w:bodyDiv w:val="1"/>
      <w:marLeft w:val="0"/>
      <w:marRight w:val="0"/>
      <w:marTop w:val="0"/>
      <w:marBottom w:val="0"/>
      <w:divBdr>
        <w:top w:val="none" w:sz="0" w:space="0" w:color="auto"/>
        <w:left w:val="none" w:sz="0" w:space="0" w:color="auto"/>
        <w:bottom w:val="none" w:sz="0" w:space="0" w:color="auto"/>
        <w:right w:val="none" w:sz="0" w:space="0" w:color="auto"/>
      </w:divBdr>
    </w:div>
    <w:div w:id="367220039">
      <w:bodyDiv w:val="1"/>
      <w:marLeft w:val="0"/>
      <w:marRight w:val="0"/>
      <w:marTop w:val="0"/>
      <w:marBottom w:val="0"/>
      <w:divBdr>
        <w:top w:val="none" w:sz="0" w:space="0" w:color="auto"/>
        <w:left w:val="none" w:sz="0" w:space="0" w:color="auto"/>
        <w:bottom w:val="none" w:sz="0" w:space="0" w:color="auto"/>
        <w:right w:val="none" w:sz="0" w:space="0" w:color="auto"/>
      </w:divBdr>
    </w:div>
    <w:div w:id="373114971">
      <w:bodyDiv w:val="1"/>
      <w:marLeft w:val="0"/>
      <w:marRight w:val="0"/>
      <w:marTop w:val="0"/>
      <w:marBottom w:val="0"/>
      <w:divBdr>
        <w:top w:val="none" w:sz="0" w:space="0" w:color="auto"/>
        <w:left w:val="none" w:sz="0" w:space="0" w:color="auto"/>
        <w:bottom w:val="none" w:sz="0" w:space="0" w:color="auto"/>
        <w:right w:val="none" w:sz="0" w:space="0" w:color="auto"/>
      </w:divBdr>
    </w:div>
    <w:div w:id="373237905">
      <w:bodyDiv w:val="1"/>
      <w:marLeft w:val="0"/>
      <w:marRight w:val="0"/>
      <w:marTop w:val="0"/>
      <w:marBottom w:val="0"/>
      <w:divBdr>
        <w:top w:val="none" w:sz="0" w:space="0" w:color="auto"/>
        <w:left w:val="none" w:sz="0" w:space="0" w:color="auto"/>
        <w:bottom w:val="none" w:sz="0" w:space="0" w:color="auto"/>
        <w:right w:val="none" w:sz="0" w:space="0" w:color="auto"/>
      </w:divBdr>
    </w:div>
    <w:div w:id="375013013">
      <w:bodyDiv w:val="1"/>
      <w:marLeft w:val="0"/>
      <w:marRight w:val="0"/>
      <w:marTop w:val="0"/>
      <w:marBottom w:val="0"/>
      <w:divBdr>
        <w:top w:val="none" w:sz="0" w:space="0" w:color="auto"/>
        <w:left w:val="none" w:sz="0" w:space="0" w:color="auto"/>
        <w:bottom w:val="none" w:sz="0" w:space="0" w:color="auto"/>
        <w:right w:val="none" w:sz="0" w:space="0" w:color="auto"/>
      </w:divBdr>
      <w:divsChild>
        <w:div w:id="756558451">
          <w:marLeft w:val="0"/>
          <w:marRight w:val="0"/>
          <w:marTop w:val="0"/>
          <w:marBottom w:val="0"/>
          <w:divBdr>
            <w:top w:val="none" w:sz="0" w:space="0" w:color="auto"/>
            <w:left w:val="none" w:sz="0" w:space="0" w:color="auto"/>
            <w:bottom w:val="none" w:sz="0" w:space="0" w:color="auto"/>
            <w:right w:val="none" w:sz="0" w:space="0" w:color="auto"/>
          </w:divBdr>
        </w:div>
        <w:div w:id="479882361">
          <w:marLeft w:val="0"/>
          <w:marRight w:val="0"/>
          <w:marTop w:val="0"/>
          <w:marBottom w:val="0"/>
          <w:divBdr>
            <w:top w:val="none" w:sz="0" w:space="0" w:color="auto"/>
            <w:left w:val="none" w:sz="0" w:space="0" w:color="auto"/>
            <w:bottom w:val="none" w:sz="0" w:space="0" w:color="auto"/>
            <w:right w:val="none" w:sz="0" w:space="0" w:color="auto"/>
          </w:divBdr>
        </w:div>
      </w:divsChild>
    </w:div>
    <w:div w:id="378668540">
      <w:bodyDiv w:val="1"/>
      <w:marLeft w:val="0"/>
      <w:marRight w:val="0"/>
      <w:marTop w:val="0"/>
      <w:marBottom w:val="0"/>
      <w:divBdr>
        <w:top w:val="none" w:sz="0" w:space="0" w:color="auto"/>
        <w:left w:val="none" w:sz="0" w:space="0" w:color="auto"/>
        <w:bottom w:val="none" w:sz="0" w:space="0" w:color="auto"/>
        <w:right w:val="none" w:sz="0" w:space="0" w:color="auto"/>
      </w:divBdr>
    </w:div>
    <w:div w:id="382028342">
      <w:bodyDiv w:val="1"/>
      <w:marLeft w:val="0"/>
      <w:marRight w:val="0"/>
      <w:marTop w:val="0"/>
      <w:marBottom w:val="0"/>
      <w:divBdr>
        <w:top w:val="none" w:sz="0" w:space="0" w:color="auto"/>
        <w:left w:val="none" w:sz="0" w:space="0" w:color="auto"/>
        <w:bottom w:val="none" w:sz="0" w:space="0" w:color="auto"/>
        <w:right w:val="none" w:sz="0" w:space="0" w:color="auto"/>
      </w:divBdr>
    </w:div>
    <w:div w:id="383142768">
      <w:bodyDiv w:val="1"/>
      <w:marLeft w:val="0"/>
      <w:marRight w:val="0"/>
      <w:marTop w:val="0"/>
      <w:marBottom w:val="0"/>
      <w:divBdr>
        <w:top w:val="none" w:sz="0" w:space="0" w:color="auto"/>
        <w:left w:val="none" w:sz="0" w:space="0" w:color="auto"/>
        <w:bottom w:val="none" w:sz="0" w:space="0" w:color="auto"/>
        <w:right w:val="none" w:sz="0" w:space="0" w:color="auto"/>
      </w:divBdr>
    </w:div>
    <w:div w:id="391926604">
      <w:bodyDiv w:val="1"/>
      <w:marLeft w:val="0"/>
      <w:marRight w:val="0"/>
      <w:marTop w:val="0"/>
      <w:marBottom w:val="0"/>
      <w:divBdr>
        <w:top w:val="none" w:sz="0" w:space="0" w:color="auto"/>
        <w:left w:val="none" w:sz="0" w:space="0" w:color="auto"/>
        <w:bottom w:val="none" w:sz="0" w:space="0" w:color="auto"/>
        <w:right w:val="none" w:sz="0" w:space="0" w:color="auto"/>
      </w:divBdr>
    </w:div>
    <w:div w:id="393117463">
      <w:bodyDiv w:val="1"/>
      <w:marLeft w:val="0"/>
      <w:marRight w:val="0"/>
      <w:marTop w:val="0"/>
      <w:marBottom w:val="0"/>
      <w:divBdr>
        <w:top w:val="none" w:sz="0" w:space="0" w:color="auto"/>
        <w:left w:val="none" w:sz="0" w:space="0" w:color="auto"/>
        <w:bottom w:val="none" w:sz="0" w:space="0" w:color="auto"/>
        <w:right w:val="none" w:sz="0" w:space="0" w:color="auto"/>
      </w:divBdr>
    </w:div>
    <w:div w:id="398212753">
      <w:bodyDiv w:val="1"/>
      <w:marLeft w:val="0"/>
      <w:marRight w:val="0"/>
      <w:marTop w:val="0"/>
      <w:marBottom w:val="0"/>
      <w:divBdr>
        <w:top w:val="none" w:sz="0" w:space="0" w:color="auto"/>
        <w:left w:val="none" w:sz="0" w:space="0" w:color="auto"/>
        <w:bottom w:val="none" w:sz="0" w:space="0" w:color="auto"/>
        <w:right w:val="none" w:sz="0" w:space="0" w:color="auto"/>
      </w:divBdr>
      <w:divsChild>
        <w:div w:id="1711295981">
          <w:marLeft w:val="0"/>
          <w:marRight w:val="0"/>
          <w:marTop w:val="0"/>
          <w:marBottom w:val="0"/>
          <w:divBdr>
            <w:top w:val="none" w:sz="0" w:space="0" w:color="auto"/>
            <w:left w:val="none" w:sz="0" w:space="0" w:color="auto"/>
            <w:bottom w:val="none" w:sz="0" w:space="0" w:color="auto"/>
            <w:right w:val="none" w:sz="0" w:space="0" w:color="auto"/>
          </w:divBdr>
          <w:divsChild>
            <w:div w:id="1145245574">
              <w:marLeft w:val="0"/>
              <w:marRight w:val="0"/>
              <w:marTop w:val="0"/>
              <w:marBottom w:val="0"/>
              <w:divBdr>
                <w:top w:val="none" w:sz="0" w:space="0" w:color="auto"/>
                <w:left w:val="none" w:sz="0" w:space="0" w:color="auto"/>
                <w:bottom w:val="none" w:sz="0" w:space="0" w:color="auto"/>
                <w:right w:val="none" w:sz="0" w:space="0" w:color="auto"/>
              </w:divBdr>
            </w:div>
            <w:div w:id="58405137">
              <w:marLeft w:val="0"/>
              <w:marRight w:val="0"/>
              <w:marTop w:val="0"/>
              <w:marBottom w:val="0"/>
              <w:divBdr>
                <w:top w:val="none" w:sz="0" w:space="0" w:color="auto"/>
                <w:left w:val="none" w:sz="0" w:space="0" w:color="auto"/>
                <w:bottom w:val="none" w:sz="0" w:space="0" w:color="auto"/>
                <w:right w:val="none" w:sz="0" w:space="0" w:color="auto"/>
              </w:divBdr>
            </w:div>
            <w:div w:id="17668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8596">
      <w:bodyDiv w:val="1"/>
      <w:marLeft w:val="0"/>
      <w:marRight w:val="0"/>
      <w:marTop w:val="0"/>
      <w:marBottom w:val="0"/>
      <w:divBdr>
        <w:top w:val="none" w:sz="0" w:space="0" w:color="auto"/>
        <w:left w:val="none" w:sz="0" w:space="0" w:color="auto"/>
        <w:bottom w:val="none" w:sz="0" w:space="0" w:color="auto"/>
        <w:right w:val="none" w:sz="0" w:space="0" w:color="auto"/>
      </w:divBdr>
    </w:div>
    <w:div w:id="406265378">
      <w:bodyDiv w:val="1"/>
      <w:marLeft w:val="0"/>
      <w:marRight w:val="0"/>
      <w:marTop w:val="0"/>
      <w:marBottom w:val="0"/>
      <w:divBdr>
        <w:top w:val="none" w:sz="0" w:space="0" w:color="auto"/>
        <w:left w:val="none" w:sz="0" w:space="0" w:color="auto"/>
        <w:bottom w:val="none" w:sz="0" w:space="0" w:color="auto"/>
        <w:right w:val="none" w:sz="0" w:space="0" w:color="auto"/>
      </w:divBdr>
    </w:div>
    <w:div w:id="409431771">
      <w:bodyDiv w:val="1"/>
      <w:marLeft w:val="0"/>
      <w:marRight w:val="0"/>
      <w:marTop w:val="0"/>
      <w:marBottom w:val="0"/>
      <w:divBdr>
        <w:top w:val="none" w:sz="0" w:space="0" w:color="auto"/>
        <w:left w:val="none" w:sz="0" w:space="0" w:color="auto"/>
        <w:bottom w:val="none" w:sz="0" w:space="0" w:color="auto"/>
        <w:right w:val="none" w:sz="0" w:space="0" w:color="auto"/>
      </w:divBdr>
    </w:div>
    <w:div w:id="411321950">
      <w:bodyDiv w:val="1"/>
      <w:marLeft w:val="0"/>
      <w:marRight w:val="0"/>
      <w:marTop w:val="0"/>
      <w:marBottom w:val="0"/>
      <w:divBdr>
        <w:top w:val="none" w:sz="0" w:space="0" w:color="auto"/>
        <w:left w:val="none" w:sz="0" w:space="0" w:color="auto"/>
        <w:bottom w:val="none" w:sz="0" w:space="0" w:color="auto"/>
        <w:right w:val="none" w:sz="0" w:space="0" w:color="auto"/>
      </w:divBdr>
    </w:div>
    <w:div w:id="413629128">
      <w:bodyDiv w:val="1"/>
      <w:marLeft w:val="0"/>
      <w:marRight w:val="0"/>
      <w:marTop w:val="0"/>
      <w:marBottom w:val="0"/>
      <w:divBdr>
        <w:top w:val="none" w:sz="0" w:space="0" w:color="auto"/>
        <w:left w:val="none" w:sz="0" w:space="0" w:color="auto"/>
        <w:bottom w:val="none" w:sz="0" w:space="0" w:color="auto"/>
        <w:right w:val="none" w:sz="0" w:space="0" w:color="auto"/>
      </w:divBdr>
    </w:div>
    <w:div w:id="416023644">
      <w:bodyDiv w:val="1"/>
      <w:marLeft w:val="0"/>
      <w:marRight w:val="0"/>
      <w:marTop w:val="0"/>
      <w:marBottom w:val="0"/>
      <w:divBdr>
        <w:top w:val="none" w:sz="0" w:space="0" w:color="auto"/>
        <w:left w:val="none" w:sz="0" w:space="0" w:color="auto"/>
        <w:bottom w:val="none" w:sz="0" w:space="0" w:color="auto"/>
        <w:right w:val="none" w:sz="0" w:space="0" w:color="auto"/>
      </w:divBdr>
    </w:div>
    <w:div w:id="420033412">
      <w:bodyDiv w:val="1"/>
      <w:marLeft w:val="0"/>
      <w:marRight w:val="0"/>
      <w:marTop w:val="0"/>
      <w:marBottom w:val="0"/>
      <w:divBdr>
        <w:top w:val="none" w:sz="0" w:space="0" w:color="auto"/>
        <w:left w:val="none" w:sz="0" w:space="0" w:color="auto"/>
        <w:bottom w:val="none" w:sz="0" w:space="0" w:color="auto"/>
        <w:right w:val="none" w:sz="0" w:space="0" w:color="auto"/>
      </w:divBdr>
    </w:div>
    <w:div w:id="421608865">
      <w:bodyDiv w:val="1"/>
      <w:marLeft w:val="0"/>
      <w:marRight w:val="0"/>
      <w:marTop w:val="0"/>
      <w:marBottom w:val="0"/>
      <w:divBdr>
        <w:top w:val="none" w:sz="0" w:space="0" w:color="auto"/>
        <w:left w:val="none" w:sz="0" w:space="0" w:color="auto"/>
        <w:bottom w:val="none" w:sz="0" w:space="0" w:color="auto"/>
        <w:right w:val="none" w:sz="0" w:space="0" w:color="auto"/>
      </w:divBdr>
    </w:div>
    <w:div w:id="428740434">
      <w:bodyDiv w:val="1"/>
      <w:marLeft w:val="0"/>
      <w:marRight w:val="0"/>
      <w:marTop w:val="0"/>
      <w:marBottom w:val="0"/>
      <w:divBdr>
        <w:top w:val="none" w:sz="0" w:space="0" w:color="auto"/>
        <w:left w:val="none" w:sz="0" w:space="0" w:color="auto"/>
        <w:bottom w:val="none" w:sz="0" w:space="0" w:color="auto"/>
        <w:right w:val="none" w:sz="0" w:space="0" w:color="auto"/>
      </w:divBdr>
      <w:divsChild>
        <w:div w:id="67582690">
          <w:marLeft w:val="0"/>
          <w:marRight w:val="0"/>
          <w:marTop w:val="0"/>
          <w:marBottom w:val="0"/>
          <w:divBdr>
            <w:top w:val="none" w:sz="0" w:space="0" w:color="auto"/>
            <w:left w:val="none" w:sz="0" w:space="0" w:color="auto"/>
            <w:bottom w:val="none" w:sz="0" w:space="0" w:color="auto"/>
            <w:right w:val="none" w:sz="0" w:space="0" w:color="auto"/>
          </w:divBdr>
          <w:divsChild>
            <w:div w:id="386153116">
              <w:marLeft w:val="0"/>
              <w:marRight w:val="0"/>
              <w:marTop w:val="0"/>
              <w:marBottom w:val="0"/>
              <w:divBdr>
                <w:top w:val="none" w:sz="0" w:space="0" w:color="auto"/>
                <w:left w:val="none" w:sz="0" w:space="0" w:color="auto"/>
                <w:bottom w:val="none" w:sz="0" w:space="0" w:color="auto"/>
                <w:right w:val="none" w:sz="0" w:space="0" w:color="auto"/>
              </w:divBdr>
              <w:divsChild>
                <w:div w:id="3493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76856">
      <w:bodyDiv w:val="1"/>
      <w:marLeft w:val="0"/>
      <w:marRight w:val="0"/>
      <w:marTop w:val="0"/>
      <w:marBottom w:val="0"/>
      <w:divBdr>
        <w:top w:val="none" w:sz="0" w:space="0" w:color="auto"/>
        <w:left w:val="none" w:sz="0" w:space="0" w:color="auto"/>
        <w:bottom w:val="none" w:sz="0" w:space="0" w:color="auto"/>
        <w:right w:val="none" w:sz="0" w:space="0" w:color="auto"/>
      </w:divBdr>
    </w:div>
    <w:div w:id="434177753">
      <w:bodyDiv w:val="1"/>
      <w:marLeft w:val="0"/>
      <w:marRight w:val="0"/>
      <w:marTop w:val="0"/>
      <w:marBottom w:val="0"/>
      <w:divBdr>
        <w:top w:val="none" w:sz="0" w:space="0" w:color="auto"/>
        <w:left w:val="none" w:sz="0" w:space="0" w:color="auto"/>
        <w:bottom w:val="none" w:sz="0" w:space="0" w:color="auto"/>
        <w:right w:val="none" w:sz="0" w:space="0" w:color="auto"/>
      </w:divBdr>
    </w:div>
    <w:div w:id="436292388">
      <w:bodyDiv w:val="1"/>
      <w:marLeft w:val="0"/>
      <w:marRight w:val="0"/>
      <w:marTop w:val="0"/>
      <w:marBottom w:val="0"/>
      <w:divBdr>
        <w:top w:val="none" w:sz="0" w:space="0" w:color="auto"/>
        <w:left w:val="none" w:sz="0" w:space="0" w:color="auto"/>
        <w:bottom w:val="none" w:sz="0" w:space="0" w:color="auto"/>
        <w:right w:val="none" w:sz="0" w:space="0" w:color="auto"/>
      </w:divBdr>
    </w:div>
    <w:div w:id="440149224">
      <w:bodyDiv w:val="1"/>
      <w:marLeft w:val="0"/>
      <w:marRight w:val="0"/>
      <w:marTop w:val="0"/>
      <w:marBottom w:val="0"/>
      <w:divBdr>
        <w:top w:val="none" w:sz="0" w:space="0" w:color="auto"/>
        <w:left w:val="none" w:sz="0" w:space="0" w:color="auto"/>
        <w:bottom w:val="none" w:sz="0" w:space="0" w:color="auto"/>
        <w:right w:val="none" w:sz="0" w:space="0" w:color="auto"/>
      </w:divBdr>
    </w:div>
    <w:div w:id="445201727">
      <w:bodyDiv w:val="1"/>
      <w:marLeft w:val="0"/>
      <w:marRight w:val="0"/>
      <w:marTop w:val="0"/>
      <w:marBottom w:val="0"/>
      <w:divBdr>
        <w:top w:val="none" w:sz="0" w:space="0" w:color="auto"/>
        <w:left w:val="none" w:sz="0" w:space="0" w:color="auto"/>
        <w:bottom w:val="none" w:sz="0" w:space="0" w:color="auto"/>
        <w:right w:val="none" w:sz="0" w:space="0" w:color="auto"/>
      </w:divBdr>
      <w:divsChild>
        <w:div w:id="1315600847">
          <w:marLeft w:val="0"/>
          <w:marRight w:val="0"/>
          <w:marTop w:val="120"/>
          <w:marBottom w:val="120"/>
          <w:divBdr>
            <w:top w:val="none" w:sz="0" w:space="0" w:color="auto"/>
            <w:left w:val="none" w:sz="0" w:space="0" w:color="auto"/>
            <w:bottom w:val="none" w:sz="0" w:space="0" w:color="auto"/>
            <w:right w:val="none" w:sz="0" w:space="0" w:color="auto"/>
          </w:divBdr>
        </w:div>
      </w:divsChild>
    </w:div>
    <w:div w:id="452210995">
      <w:bodyDiv w:val="1"/>
      <w:marLeft w:val="0"/>
      <w:marRight w:val="0"/>
      <w:marTop w:val="0"/>
      <w:marBottom w:val="0"/>
      <w:divBdr>
        <w:top w:val="none" w:sz="0" w:space="0" w:color="auto"/>
        <w:left w:val="none" w:sz="0" w:space="0" w:color="auto"/>
        <w:bottom w:val="none" w:sz="0" w:space="0" w:color="auto"/>
        <w:right w:val="none" w:sz="0" w:space="0" w:color="auto"/>
      </w:divBdr>
    </w:div>
    <w:div w:id="453014252">
      <w:bodyDiv w:val="1"/>
      <w:marLeft w:val="0"/>
      <w:marRight w:val="0"/>
      <w:marTop w:val="0"/>
      <w:marBottom w:val="0"/>
      <w:divBdr>
        <w:top w:val="none" w:sz="0" w:space="0" w:color="auto"/>
        <w:left w:val="none" w:sz="0" w:space="0" w:color="auto"/>
        <w:bottom w:val="none" w:sz="0" w:space="0" w:color="auto"/>
        <w:right w:val="none" w:sz="0" w:space="0" w:color="auto"/>
      </w:divBdr>
    </w:div>
    <w:div w:id="456684901">
      <w:bodyDiv w:val="1"/>
      <w:marLeft w:val="0"/>
      <w:marRight w:val="0"/>
      <w:marTop w:val="0"/>
      <w:marBottom w:val="0"/>
      <w:divBdr>
        <w:top w:val="none" w:sz="0" w:space="0" w:color="auto"/>
        <w:left w:val="none" w:sz="0" w:space="0" w:color="auto"/>
        <w:bottom w:val="none" w:sz="0" w:space="0" w:color="auto"/>
        <w:right w:val="none" w:sz="0" w:space="0" w:color="auto"/>
      </w:divBdr>
    </w:div>
    <w:div w:id="466046645">
      <w:bodyDiv w:val="1"/>
      <w:marLeft w:val="0"/>
      <w:marRight w:val="0"/>
      <w:marTop w:val="0"/>
      <w:marBottom w:val="0"/>
      <w:divBdr>
        <w:top w:val="none" w:sz="0" w:space="0" w:color="auto"/>
        <w:left w:val="none" w:sz="0" w:space="0" w:color="auto"/>
        <w:bottom w:val="none" w:sz="0" w:space="0" w:color="auto"/>
        <w:right w:val="none" w:sz="0" w:space="0" w:color="auto"/>
      </w:divBdr>
    </w:div>
    <w:div w:id="472718360">
      <w:bodyDiv w:val="1"/>
      <w:marLeft w:val="0"/>
      <w:marRight w:val="0"/>
      <w:marTop w:val="0"/>
      <w:marBottom w:val="0"/>
      <w:divBdr>
        <w:top w:val="none" w:sz="0" w:space="0" w:color="auto"/>
        <w:left w:val="none" w:sz="0" w:space="0" w:color="auto"/>
        <w:bottom w:val="none" w:sz="0" w:space="0" w:color="auto"/>
        <w:right w:val="none" w:sz="0" w:space="0" w:color="auto"/>
      </w:divBdr>
    </w:div>
    <w:div w:id="476730296">
      <w:bodyDiv w:val="1"/>
      <w:marLeft w:val="0"/>
      <w:marRight w:val="0"/>
      <w:marTop w:val="0"/>
      <w:marBottom w:val="0"/>
      <w:divBdr>
        <w:top w:val="none" w:sz="0" w:space="0" w:color="auto"/>
        <w:left w:val="none" w:sz="0" w:space="0" w:color="auto"/>
        <w:bottom w:val="none" w:sz="0" w:space="0" w:color="auto"/>
        <w:right w:val="none" w:sz="0" w:space="0" w:color="auto"/>
      </w:divBdr>
    </w:div>
    <w:div w:id="486363439">
      <w:bodyDiv w:val="1"/>
      <w:marLeft w:val="0"/>
      <w:marRight w:val="0"/>
      <w:marTop w:val="0"/>
      <w:marBottom w:val="0"/>
      <w:divBdr>
        <w:top w:val="none" w:sz="0" w:space="0" w:color="auto"/>
        <w:left w:val="none" w:sz="0" w:space="0" w:color="auto"/>
        <w:bottom w:val="none" w:sz="0" w:space="0" w:color="auto"/>
        <w:right w:val="none" w:sz="0" w:space="0" w:color="auto"/>
      </w:divBdr>
    </w:div>
    <w:div w:id="489910414">
      <w:bodyDiv w:val="1"/>
      <w:marLeft w:val="0"/>
      <w:marRight w:val="0"/>
      <w:marTop w:val="0"/>
      <w:marBottom w:val="0"/>
      <w:divBdr>
        <w:top w:val="none" w:sz="0" w:space="0" w:color="auto"/>
        <w:left w:val="none" w:sz="0" w:space="0" w:color="auto"/>
        <w:bottom w:val="none" w:sz="0" w:space="0" w:color="auto"/>
        <w:right w:val="none" w:sz="0" w:space="0" w:color="auto"/>
      </w:divBdr>
    </w:div>
    <w:div w:id="499544389">
      <w:bodyDiv w:val="1"/>
      <w:marLeft w:val="0"/>
      <w:marRight w:val="0"/>
      <w:marTop w:val="0"/>
      <w:marBottom w:val="0"/>
      <w:divBdr>
        <w:top w:val="none" w:sz="0" w:space="0" w:color="auto"/>
        <w:left w:val="none" w:sz="0" w:space="0" w:color="auto"/>
        <w:bottom w:val="none" w:sz="0" w:space="0" w:color="auto"/>
        <w:right w:val="none" w:sz="0" w:space="0" w:color="auto"/>
      </w:divBdr>
    </w:div>
    <w:div w:id="506482328">
      <w:bodyDiv w:val="1"/>
      <w:marLeft w:val="0"/>
      <w:marRight w:val="0"/>
      <w:marTop w:val="0"/>
      <w:marBottom w:val="0"/>
      <w:divBdr>
        <w:top w:val="none" w:sz="0" w:space="0" w:color="auto"/>
        <w:left w:val="none" w:sz="0" w:space="0" w:color="auto"/>
        <w:bottom w:val="none" w:sz="0" w:space="0" w:color="auto"/>
        <w:right w:val="none" w:sz="0" w:space="0" w:color="auto"/>
      </w:divBdr>
    </w:div>
    <w:div w:id="510995986">
      <w:bodyDiv w:val="1"/>
      <w:marLeft w:val="0"/>
      <w:marRight w:val="0"/>
      <w:marTop w:val="0"/>
      <w:marBottom w:val="0"/>
      <w:divBdr>
        <w:top w:val="none" w:sz="0" w:space="0" w:color="auto"/>
        <w:left w:val="none" w:sz="0" w:space="0" w:color="auto"/>
        <w:bottom w:val="none" w:sz="0" w:space="0" w:color="auto"/>
        <w:right w:val="none" w:sz="0" w:space="0" w:color="auto"/>
      </w:divBdr>
    </w:div>
    <w:div w:id="515653695">
      <w:bodyDiv w:val="1"/>
      <w:marLeft w:val="0"/>
      <w:marRight w:val="0"/>
      <w:marTop w:val="0"/>
      <w:marBottom w:val="0"/>
      <w:divBdr>
        <w:top w:val="none" w:sz="0" w:space="0" w:color="auto"/>
        <w:left w:val="none" w:sz="0" w:space="0" w:color="auto"/>
        <w:bottom w:val="none" w:sz="0" w:space="0" w:color="auto"/>
        <w:right w:val="none" w:sz="0" w:space="0" w:color="auto"/>
      </w:divBdr>
    </w:div>
    <w:div w:id="521167566">
      <w:bodyDiv w:val="1"/>
      <w:marLeft w:val="0"/>
      <w:marRight w:val="0"/>
      <w:marTop w:val="0"/>
      <w:marBottom w:val="0"/>
      <w:divBdr>
        <w:top w:val="none" w:sz="0" w:space="0" w:color="auto"/>
        <w:left w:val="none" w:sz="0" w:space="0" w:color="auto"/>
        <w:bottom w:val="none" w:sz="0" w:space="0" w:color="auto"/>
        <w:right w:val="none" w:sz="0" w:space="0" w:color="auto"/>
      </w:divBdr>
    </w:div>
    <w:div w:id="524366168">
      <w:bodyDiv w:val="1"/>
      <w:marLeft w:val="0"/>
      <w:marRight w:val="0"/>
      <w:marTop w:val="0"/>
      <w:marBottom w:val="0"/>
      <w:divBdr>
        <w:top w:val="none" w:sz="0" w:space="0" w:color="auto"/>
        <w:left w:val="none" w:sz="0" w:space="0" w:color="auto"/>
        <w:bottom w:val="none" w:sz="0" w:space="0" w:color="auto"/>
        <w:right w:val="none" w:sz="0" w:space="0" w:color="auto"/>
      </w:divBdr>
    </w:div>
    <w:div w:id="530731788">
      <w:bodyDiv w:val="1"/>
      <w:marLeft w:val="0"/>
      <w:marRight w:val="0"/>
      <w:marTop w:val="0"/>
      <w:marBottom w:val="0"/>
      <w:divBdr>
        <w:top w:val="none" w:sz="0" w:space="0" w:color="auto"/>
        <w:left w:val="none" w:sz="0" w:space="0" w:color="auto"/>
        <w:bottom w:val="none" w:sz="0" w:space="0" w:color="auto"/>
        <w:right w:val="none" w:sz="0" w:space="0" w:color="auto"/>
      </w:divBdr>
    </w:div>
    <w:div w:id="542064844">
      <w:bodyDiv w:val="1"/>
      <w:marLeft w:val="0"/>
      <w:marRight w:val="0"/>
      <w:marTop w:val="0"/>
      <w:marBottom w:val="0"/>
      <w:divBdr>
        <w:top w:val="none" w:sz="0" w:space="0" w:color="auto"/>
        <w:left w:val="none" w:sz="0" w:space="0" w:color="auto"/>
        <w:bottom w:val="none" w:sz="0" w:space="0" w:color="auto"/>
        <w:right w:val="none" w:sz="0" w:space="0" w:color="auto"/>
      </w:divBdr>
    </w:div>
    <w:div w:id="547257284">
      <w:bodyDiv w:val="1"/>
      <w:marLeft w:val="0"/>
      <w:marRight w:val="0"/>
      <w:marTop w:val="0"/>
      <w:marBottom w:val="0"/>
      <w:divBdr>
        <w:top w:val="none" w:sz="0" w:space="0" w:color="auto"/>
        <w:left w:val="none" w:sz="0" w:space="0" w:color="auto"/>
        <w:bottom w:val="none" w:sz="0" w:space="0" w:color="auto"/>
        <w:right w:val="none" w:sz="0" w:space="0" w:color="auto"/>
      </w:divBdr>
    </w:div>
    <w:div w:id="549417572">
      <w:bodyDiv w:val="1"/>
      <w:marLeft w:val="0"/>
      <w:marRight w:val="0"/>
      <w:marTop w:val="0"/>
      <w:marBottom w:val="0"/>
      <w:divBdr>
        <w:top w:val="none" w:sz="0" w:space="0" w:color="auto"/>
        <w:left w:val="none" w:sz="0" w:space="0" w:color="auto"/>
        <w:bottom w:val="none" w:sz="0" w:space="0" w:color="auto"/>
        <w:right w:val="none" w:sz="0" w:space="0" w:color="auto"/>
      </w:divBdr>
    </w:div>
    <w:div w:id="551158031">
      <w:bodyDiv w:val="1"/>
      <w:marLeft w:val="0"/>
      <w:marRight w:val="0"/>
      <w:marTop w:val="0"/>
      <w:marBottom w:val="0"/>
      <w:divBdr>
        <w:top w:val="none" w:sz="0" w:space="0" w:color="auto"/>
        <w:left w:val="none" w:sz="0" w:space="0" w:color="auto"/>
        <w:bottom w:val="none" w:sz="0" w:space="0" w:color="auto"/>
        <w:right w:val="none" w:sz="0" w:space="0" w:color="auto"/>
      </w:divBdr>
    </w:div>
    <w:div w:id="554008569">
      <w:bodyDiv w:val="1"/>
      <w:marLeft w:val="0"/>
      <w:marRight w:val="0"/>
      <w:marTop w:val="0"/>
      <w:marBottom w:val="0"/>
      <w:divBdr>
        <w:top w:val="none" w:sz="0" w:space="0" w:color="auto"/>
        <w:left w:val="none" w:sz="0" w:space="0" w:color="auto"/>
        <w:bottom w:val="none" w:sz="0" w:space="0" w:color="auto"/>
        <w:right w:val="none" w:sz="0" w:space="0" w:color="auto"/>
      </w:divBdr>
    </w:div>
    <w:div w:id="557400355">
      <w:bodyDiv w:val="1"/>
      <w:marLeft w:val="0"/>
      <w:marRight w:val="0"/>
      <w:marTop w:val="0"/>
      <w:marBottom w:val="0"/>
      <w:divBdr>
        <w:top w:val="none" w:sz="0" w:space="0" w:color="auto"/>
        <w:left w:val="none" w:sz="0" w:space="0" w:color="auto"/>
        <w:bottom w:val="none" w:sz="0" w:space="0" w:color="auto"/>
        <w:right w:val="none" w:sz="0" w:space="0" w:color="auto"/>
      </w:divBdr>
      <w:divsChild>
        <w:div w:id="1922791306">
          <w:marLeft w:val="0"/>
          <w:marRight w:val="0"/>
          <w:marTop w:val="0"/>
          <w:marBottom w:val="0"/>
          <w:divBdr>
            <w:top w:val="none" w:sz="0" w:space="0" w:color="auto"/>
            <w:left w:val="none" w:sz="0" w:space="0" w:color="auto"/>
            <w:bottom w:val="none" w:sz="0" w:space="0" w:color="auto"/>
            <w:right w:val="none" w:sz="0" w:space="0" w:color="auto"/>
          </w:divBdr>
          <w:divsChild>
            <w:div w:id="1440447291">
              <w:marLeft w:val="0"/>
              <w:marRight w:val="0"/>
              <w:marTop w:val="0"/>
              <w:marBottom w:val="0"/>
              <w:divBdr>
                <w:top w:val="none" w:sz="0" w:space="0" w:color="auto"/>
                <w:left w:val="none" w:sz="0" w:space="0" w:color="auto"/>
                <w:bottom w:val="none" w:sz="0" w:space="0" w:color="auto"/>
                <w:right w:val="none" w:sz="0" w:space="0" w:color="auto"/>
              </w:divBdr>
            </w:div>
            <w:div w:id="1090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71254">
      <w:bodyDiv w:val="1"/>
      <w:marLeft w:val="0"/>
      <w:marRight w:val="0"/>
      <w:marTop w:val="0"/>
      <w:marBottom w:val="0"/>
      <w:divBdr>
        <w:top w:val="none" w:sz="0" w:space="0" w:color="auto"/>
        <w:left w:val="none" w:sz="0" w:space="0" w:color="auto"/>
        <w:bottom w:val="none" w:sz="0" w:space="0" w:color="auto"/>
        <w:right w:val="none" w:sz="0" w:space="0" w:color="auto"/>
      </w:divBdr>
    </w:div>
    <w:div w:id="557983492">
      <w:bodyDiv w:val="1"/>
      <w:marLeft w:val="0"/>
      <w:marRight w:val="0"/>
      <w:marTop w:val="0"/>
      <w:marBottom w:val="0"/>
      <w:divBdr>
        <w:top w:val="none" w:sz="0" w:space="0" w:color="auto"/>
        <w:left w:val="none" w:sz="0" w:space="0" w:color="auto"/>
        <w:bottom w:val="none" w:sz="0" w:space="0" w:color="auto"/>
        <w:right w:val="none" w:sz="0" w:space="0" w:color="auto"/>
      </w:divBdr>
    </w:div>
    <w:div w:id="559555308">
      <w:bodyDiv w:val="1"/>
      <w:marLeft w:val="0"/>
      <w:marRight w:val="0"/>
      <w:marTop w:val="0"/>
      <w:marBottom w:val="0"/>
      <w:divBdr>
        <w:top w:val="none" w:sz="0" w:space="0" w:color="auto"/>
        <w:left w:val="none" w:sz="0" w:space="0" w:color="auto"/>
        <w:bottom w:val="none" w:sz="0" w:space="0" w:color="auto"/>
        <w:right w:val="none" w:sz="0" w:space="0" w:color="auto"/>
      </w:divBdr>
    </w:div>
    <w:div w:id="560335840">
      <w:bodyDiv w:val="1"/>
      <w:marLeft w:val="0"/>
      <w:marRight w:val="0"/>
      <w:marTop w:val="0"/>
      <w:marBottom w:val="0"/>
      <w:divBdr>
        <w:top w:val="none" w:sz="0" w:space="0" w:color="auto"/>
        <w:left w:val="none" w:sz="0" w:space="0" w:color="auto"/>
        <w:bottom w:val="none" w:sz="0" w:space="0" w:color="auto"/>
        <w:right w:val="none" w:sz="0" w:space="0" w:color="auto"/>
      </w:divBdr>
    </w:div>
    <w:div w:id="561453350">
      <w:bodyDiv w:val="1"/>
      <w:marLeft w:val="0"/>
      <w:marRight w:val="0"/>
      <w:marTop w:val="0"/>
      <w:marBottom w:val="0"/>
      <w:divBdr>
        <w:top w:val="none" w:sz="0" w:space="0" w:color="auto"/>
        <w:left w:val="none" w:sz="0" w:space="0" w:color="auto"/>
        <w:bottom w:val="none" w:sz="0" w:space="0" w:color="auto"/>
        <w:right w:val="none" w:sz="0" w:space="0" w:color="auto"/>
      </w:divBdr>
    </w:div>
    <w:div w:id="562108698">
      <w:bodyDiv w:val="1"/>
      <w:marLeft w:val="0"/>
      <w:marRight w:val="0"/>
      <w:marTop w:val="0"/>
      <w:marBottom w:val="0"/>
      <w:divBdr>
        <w:top w:val="none" w:sz="0" w:space="0" w:color="auto"/>
        <w:left w:val="none" w:sz="0" w:space="0" w:color="auto"/>
        <w:bottom w:val="none" w:sz="0" w:space="0" w:color="auto"/>
        <w:right w:val="none" w:sz="0" w:space="0" w:color="auto"/>
      </w:divBdr>
    </w:div>
    <w:div w:id="564530448">
      <w:bodyDiv w:val="1"/>
      <w:marLeft w:val="0"/>
      <w:marRight w:val="0"/>
      <w:marTop w:val="0"/>
      <w:marBottom w:val="0"/>
      <w:divBdr>
        <w:top w:val="none" w:sz="0" w:space="0" w:color="auto"/>
        <w:left w:val="none" w:sz="0" w:space="0" w:color="auto"/>
        <w:bottom w:val="none" w:sz="0" w:space="0" w:color="auto"/>
        <w:right w:val="none" w:sz="0" w:space="0" w:color="auto"/>
      </w:divBdr>
    </w:div>
    <w:div w:id="568423652">
      <w:bodyDiv w:val="1"/>
      <w:marLeft w:val="0"/>
      <w:marRight w:val="0"/>
      <w:marTop w:val="0"/>
      <w:marBottom w:val="0"/>
      <w:divBdr>
        <w:top w:val="none" w:sz="0" w:space="0" w:color="auto"/>
        <w:left w:val="none" w:sz="0" w:space="0" w:color="auto"/>
        <w:bottom w:val="none" w:sz="0" w:space="0" w:color="auto"/>
        <w:right w:val="none" w:sz="0" w:space="0" w:color="auto"/>
      </w:divBdr>
    </w:div>
    <w:div w:id="568687579">
      <w:bodyDiv w:val="1"/>
      <w:marLeft w:val="0"/>
      <w:marRight w:val="0"/>
      <w:marTop w:val="0"/>
      <w:marBottom w:val="0"/>
      <w:divBdr>
        <w:top w:val="none" w:sz="0" w:space="0" w:color="auto"/>
        <w:left w:val="none" w:sz="0" w:space="0" w:color="auto"/>
        <w:bottom w:val="none" w:sz="0" w:space="0" w:color="auto"/>
        <w:right w:val="none" w:sz="0" w:space="0" w:color="auto"/>
      </w:divBdr>
    </w:div>
    <w:div w:id="572785396">
      <w:bodyDiv w:val="1"/>
      <w:marLeft w:val="0"/>
      <w:marRight w:val="0"/>
      <w:marTop w:val="0"/>
      <w:marBottom w:val="0"/>
      <w:divBdr>
        <w:top w:val="none" w:sz="0" w:space="0" w:color="auto"/>
        <w:left w:val="none" w:sz="0" w:space="0" w:color="auto"/>
        <w:bottom w:val="none" w:sz="0" w:space="0" w:color="auto"/>
        <w:right w:val="none" w:sz="0" w:space="0" w:color="auto"/>
      </w:divBdr>
    </w:div>
    <w:div w:id="578560905">
      <w:bodyDiv w:val="1"/>
      <w:marLeft w:val="0"/>
      <w:marRight w:val="0"/>
      <w:marTop w:val="0"/>
      <w:marBottom w:val="0"/>
      <w:divBdr>
        <w:top w:val="none" w:sz="0" w:space="0" w:color="auto"/>
        <w:left w:val="none" w:sz="0" w:space="0" w:color="auto"/>
        <w:bottom w:val="none" w:sz="0" w:space="0" w:color="auto"/>
        <w:right w:val="none" w:sz="0" w:space="0" w:color="auto"/>
      </w:divBdr>
    </w:div>
    <w:div w:id="583491800">
      <w:bodyDiv w:val="1"/>
      <w:marLeft w:val="0"/>
      <w:marRight w:val="0"/>
      <w:marTop w:val="0"/>
      <w:marBottom w:val="0"/>
      <w:divBdr>
        <w:top w:val="none" w:sz="0" w:space="0" w:color="auto"/>
        <w:left w:val="none" w:sz="0" w:space="0" w:color="auto"/>
        <w:bottom w:val="none" w:sz="0" w:space="0" w:color="auto"/>
        <w:right w:val="none" w:sz="0" w:space="0" w:color="auto"/>
      </w:divBdr>
    </w:div>
    <w:div w:id="592468755">
      <w:bodyDiv w:val="1"/>
      <w:marLeft w:val="0"/>
      <w:marRight w:val="0"/>
      <w:marTop w:val="0"/>
      <w:marBottom w:val="0"/>
      <w:divBdr>
        <w:top w:val="none" w:sz="0" w:space="0" w:color="auto"/>
        <w:left w:val="none" w:sz="0" w:space="0" w:color="auto"/>
        <w:bottom w:val="none" w:sz="0" w:space="0" w:color="auto"/>
        <w:right w:val="none" w:sz="0" w:space="0" w:color="auto"/>
      </w:divBdr>
    </w:div>
    <w:div w:id="593440513">
      <w:bodyDiv w:val="1"/>
      <w:marLeft w:val="0"/>
      <w:marRight w:val="0"/>
      <w:marTop w:val="0"/>
      <w:marBottom w:val="0"/>
      <w:divBdr>
        <w:top w:val="none" w:sz="0" w:space="0" w:color="auto"/>
        <w:left w:val="none" w:sz="0" w:space="0" w:color="auto"/>
        <w:bottom w:val="none" w:sz="0" w:space="0" w:color="auto"/>
        <w:right w:val="none" w:sz="0" w:space="0" w:color="auto"/>
      </w:divBdr>
    </w:div>
    <w:div w:id="596332784">
      <w:bodyDiv w:val="1"/>
      <w:marLeft w:val="0"/>
      <w:marRight w:val="0"/>
      <w:marTop w:val="0"/>
      <w:marBottom w:val="0"/>
      <w:divBdr>
        <w:top w:val="none" w:sz="0" w:space="0" w:color="auto"/>
        <w:left w:val="none" w:sz="0" w:space="0" w:color="auto"/>
        <w:bottom w:val="none" w:sz="0" w:space="0" w:color="auto"/>
        <w:right w:val="none" w:sz="0" w:space="0" w:color="auto"/>
      </w:divBdr>
    </w:div>
    <w:div w:id="600600823">
      <w:bodyDiv w:val="1"/>
      <w:marLeft w:val="0"/>
      <w:marRight w:val="0"/>
      <w:marTop w:val="0"/>
      <w:marBottom w:val="0"/>
      <w:divBdr>
        <w:top w:val="none" w:sz="0" w:space="0" w:color="auto"/>
        <w:left w:val="none" w:sz="0" w:space="0" w:color="auto"/>
        <w:bottom w:val="none" w:sz="0" w:space="0" w:color="auto"/>
        <w:right w:val="none" w:sz="0" w:space="0" w:color="auto"/>
      </w:divBdr>
    </w:div>
    <w:div w:id="603920935">
      <w:bodyDiv w:val="1"/>
      <w:marLeft w:val="0"/>
      <w:marRight w:val="0"/>
      <w:marTop w:val="0"/>
      <w:marBottom w:val="0"/>
      <w:divBdr>
        <w:top w:val="none" w:sz="0" w:space="0" w:color="auto"/>
        <w:left w:val="none" w:sz="0" w:space="0" w:color="auto"/>
        <w:bottom w:val="none" w:sz="0" w:space="0" w:color="auto"/>
        <w:right w:val="none" w:sz="0" w:space="0" w:color="auto"/>
      </w:divBdr>
    </w:div>
    <w:div w:id="611745616">
      <w:bodyDiv w:val="1"/>
      <w:marLeft w:val="0"/>
      <w:marRight w:val="0"/>
      <w:marTop w:val="0"/>
      <w:marBottom w:val="0"/>
      <w:divBdr>
        <w:top w:val="none" w:sz="0" w:space="0" w:color="auto"/>
        <w:left w:val="none" w:sz="0" w:space="0" w:color="auto"/>
        <w:bottom w:val="none" w:sz="0" w:space="0" w:color="auto"/>
        <w:right w:val="none" w:sz="0" w:space="0" w:color="auto"/>
      </w:divBdr>
    </w:div>
    <w:div w:id="616372738">
      <w:bodyDiv w:val="1"/>
      <w:marLeft w:val="0"/>
      <w:marRight w:val="0"/>
      <w:marTop w:val="0"/>
      <w:marBottom w:val="0"/>
      <w:divBdr>
        <w:top w:val="none" w:sz="0" w:space="0" w:color="auto"/>
        <w:left w:val="none" w:sz="0" w:space="0" w:color="auto"/>
        <w:bottom w:val="none" w:sz="0" w:space="0" w:color="auto"/>
        <w:right w:val="none" w:sz="0" w:space="0" w:color="auto"/>
      </w:divBdr>
    </w:div>
    <w:div w:id="620770296">
      <w:bodyDiv w:val="1"/>
      <w:marLeft w:val="0"/>
      <w:marRight w:val="0"/>
      <w:marTop w:val="0"/>
      <w:marBottom w:val="0"/>
      <w:divBdr>
        <w:top w:val="none" w:sz="0" w:space="0" w:color="auto"/>
        <w:left w:val="none" w:sz="0" w:space="0" w:color="auto"/>
        <w:bottom w:val="none" w:sz="0" w:space="0" w:color="auto"/>
        <w:right w:val="none" w:sz="0" w:space="0" w:color="auto"/>
      </w:divBdr>
    </w:div>
    <w:div w:id="620963794">
      <w:bodyDiv w:val="1"/>
      <w:marLeft w:val="0"/>
      <w:marRight w:val="0"/>
      <w:marTop w:val="0"/>
      <w:marBottom w:val="0"/>
      <w:divBdr>
        <w:top w:val="none" w:sz="0" w:space="0" w:color="auto"/>
        <w:left w:val="none" w:sz="0" w:space="0" w:color="auto"/>
        <w:bottom w:val="none" w:sz="0" w:space="0" w:color="auto"/>
        <w:right w:val="none" w:sz="0" w:space="0" w:color="auto"/>
      </w:divBdr>
      <w:divsChild>
        <w:div w:id="1871147159">
          <w:marLeft w:val="0"/>
          <w:marRight w:val="0"/>
          <w:marTop w:val="0"/>
          <w:marBottom w:val="0"/>
          <w:divBdr>
            <w:top w:val="none" w:sz="0" w:space="0" w:color="auto"/>
            <w:left w:val="none" w:sz="0" w:space="0" w:color="auto"/>
            <w:bottom w:val="none" w:sz="0" w:space="0" w:color="auto"/>
            <w:right w:val="none" w:sz="0" w:space="0" w:color="auto"/>
          </w:divBdr>
        </w:div>
        <w:div w:id="1928690556">
          <w:marLeft w:val="0"/>
          <w:marRight w:val="0"/>
          <w:marTop w:val="0"/>
          <w:marBottom w:val="0"/>
          <w:divBdr>
            <w:top w:val="none" w:sz="0" w:space="0" w:color="auto"/>
            <w:left w:val="none" w:sz="0" w:space="0" w:color="auto"/>
            <w:bottom w:val="none" w:sz="0" w:space="0" w:color="auto"/>
            <w:right w:val="none" w:sz="0" w:space="0" w:color="auto"/>
          </w:divBdr>
        </w:div>
        <w:div w:id="1651978401">
          <w:marLeft w:val="0"/>
          <w:marRight w:val="0"/>
          <w:marTop w:val="0"/>
          <w:marBottom w:val="0"/>
          <w:divBdr>
            <w:top w:val="none" w:sz="0" w:space="0" w:color="auto"/>
            <w:left w:val="none" w:sz="0" w:space="0" w:color="auto"/>
            <w:bottom w:val="none" w:sz="0" w:space="0" w:color="auto"/>
            <w:right w:val="none" w:sz="0" w:space="0" w:color="auto"/>
          </w:divBdr>
        </w:div>
      </w:divsChild>
    </w:div>
    <w:div w:id="621155906">
      <w:bodyDiv w:val="1"/>
      <w:marLeft w:val="0"/>
      <w:marRight w:val="0"/>
      <w:marTop w:val="0"/>
      <w:marBottom w:val="0"/>
      <w:divBdr>
        <w:top w:val="none" w:sz="0" w:space="0" w:color="auto"/>
        <w:left w:val="none" w:sz="0" w:space="0" w:color="auto"/>
        <w:bottom w:val="none" w:sz="0" w:space="0" w:color="auto"/>
        <w:right w:val="none" w:sz="0" w:space="0" w:color="auto"/>
      </w:divBdr>
      <w:divsChild>
        <w:div w:id="1511027617">
          <w:marLeft w:val="0"/>
          <w:marRight w:val="0"/>
          <w:marTop w:val="120"/>
          <w:marBottom w:val="120"/>
          <w:divBdr>
            <w:top w:val="none" w:sz="0" w:space="0" w:color="auto"/>
            <w:left w:val="none" w:sz="0" w:space="0" w:color="auto"/>
            <w:bottom w:val="none" w:sz="0" w:space="0" w:color="auto"/>
            <w:right w:val="none" w:sz="0" w:space="0" w:color="auto"/>
          </w:divBdr>
        </w:div>
        <w:div w:id="422846614">
          <w:marLeft w:val="0"/>
          <w:marRight w:val="0"/>
          <w:marTop w:val="120"/>
          <w:marBottom w:val="120"/>
          <w:divBdr>
            <w:top w:val="none" w:sz="0" w:space="0" w:color="auto"/>
            <w:left w:val="none" w:sz="0" w:space="0" w:color="auto"/>
            <w:bottom w:val="none" w:sz="0" w:space="0" w:color="auto"/>
            <w:right w:val="none" w:sz="0" w:space="0" w:color="auto"/>
          </w:divBdr>
        </w:div>
      </w:divsChild>
    </w:div>
    <w:div w:id="623732108">
      <w:bodyDiv w:val="1"/>
      <w:marLeft w:val="0"/>
      <w:marRight w:val="0"/>
      <w:marTop w:val="0"/>
      <w:marBottom w:val="0"/>
      <w:divBdr>
        <w:top w:val="none" w:sz="0" w:space="0" w:color="auto"/>
        <w:left w:val="none" w:sz="0" w:space="0" w:color="auto"/>
        <w:bottom w:val="none" w:sz="0" w:space="0" w:color="auto"/>
        <w:right w:val="none" w:sz="0" w:space="0" w:color="auto"/>
      </w:divBdr>
    </w:div>
    <w:div w:id="629701510">
      <w:bodyDiv w:val="1"/>
      <w:marLeft w:val="0"/>
      <w:marRight w:val="0"/>
      <w:marTop w:val="0"/>
      <w:marBottom w:val="0"/>
      <w:divBdr>
        <w:top w:val="none" w:sz="0" w:space="0" w:color="auto"/>
        <w:left w:val="none" w:sz="0" w:space="0" w:color="auto"/>
        <w:bottom w:val="none" w:sz="0" w:space="0" w:color="auto"/>
        <w:right w:val="none" w:sz="0" w:space="0" w:color="auto"/>
      </w:divBdr>
    </w:div>
    <w:div w:id="636765095">
      <w:bodyDiv w:val="1"/>
      <w:marLeft w:val="0"/>
      <w:marRight w:val="0"/>
      <w:marTop w:val="0"/>
      <w:marBottom w:val="0"/>
      <w:divBdr>
        <w:top w:val="none" w:sz="0" w:space="0" w:color="auto"/>
        <w:left w:val="none" w:sz="0" w:space="0" w:color="auto"/>
        <w:bottom w:val="none" w:sz="0" w:space="0" w:color="auto"/>
        <w:right w:val="none" w:sz="0" w:space="0" w:color="auto"/>
      </w:divBdr>
    </w:div>
    <w:div w:id="636834631">
      <w:bodyDiv w:val="1"/>
      <w:marLeft w:val="0"/>
      <w:marRight w:val="0"/>
      <w:marTop w:val="0"/>
      <w:marBottom w:val="0"/>
      <w:divBdr>
        <w:top w:val="none" w:sz="0" w:space="0" w:color="auto"/>
        <w:left w:val="none" w:sz="0" w:space="0" w:color="auto"/>
        <w:bottom w:val="none" w:sz="0" w:space="0" w:color="auto"/>
        <w:right w:val="none" w:sz="0" w:space="0" w:color="auto"/>
      </w:divBdr>
    </w:div>
    <w:div w:id="636879445">
      <w:bodyDiv w:val="1"/>
      <w:marLeft w:val="0"/>
      <w:marRight w:val="0"/>
      <w:marTop w:val="0"/>
      <w:marBottom w:val="0"/>
      <w:divBdr>
        <w:top w:val="none" w:sz="0" w:space="0" w:color="auto"/>
        <w:left w:val="none" w:sz="0" w:space="0" w:color="auto"/>
        <w:bottom w:val="none" w:sz="0" w:space="0" w:color="auto"/>
        <w:right w:val="none" w:sz="0" w:space="0" w:color="auto"/>
      </w:divBdr>
      <w:divsChild>
        <w:div w:id="2090542937">
          <w:marLeft w:val="0"/>
          <w:marRight w:val="0"/>
          <w:marTop w:val="0"/>
          <w:marBottom w:val="0"/>
          <w:divBdr>
            <w:top w:val="none" w:sz="0" w:space="0" w:color="auto"/>
            <w:left w:val="none" w:sz="0" w:space="0" w:color="auto"/>
            <w:bottom w:val="none" w:sz="0" w:space="0" w:color="auto"/>
            <w:right w:val="none" w:sz="0" w:space="0" w:color="auto"/>
          </w:divBdr>
          <w:divsChild>
            <w:div w:id="688722027">
              <w:marLeft w:val="0"/>
              <w:marRight w:val="0"/>
              <w:marTop w:val="0"/>
              <w:marBottom w:val="0"/>
              <w:divBdr>
                <w:top w:val="none" w:sz="0" w:space="0" w:color="auto"/>
                <w:left w:val="none" w:sz="0" w:space="0" w:color="auto"/>
                <w:bottom w:val="none" w:sz="0" w:space="0" w:color="auto"/>
                <w:right w:val="none" w:sz="0" w:space="0" w:color="auto"/>
              </w:divBdr>
            </w:div>
            <w:div w:id="1708067965">
              <w:marLeft w:val="0"/>
              <w:marRight w:val="0"/>
              <w:marTop w:val="0"/>
              <w:marBottom w:val="0"/>
              <w:divBdr>
                <w:top w:val="none" w:sz="0" w:space="0" w:color="auto"/>
                <w:left w:val="none" w:sz="0" w:space="0" w:color="auto"/>
                <w:bottom w:val="none" w:sz="0" w:space="0" w:color="auto"/>
                <w:right w:val="none" w:sz="0" w:space="0" w:color="auto"/>
              </w:divBdr>
            </w:div>
            <w:div w:id="8264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1642">
      <w:bodyDiv w:val="1"/>
      <w:marLeft w:val="0"/>
      <w:marRight w:val="0"/>
      <w:marTop w:val="0"/>
      <w:marBottom w:val="0"/>
      <w:divBdr>
        <w:top w:val="none" w:sz="0" w:space="0" w:color="auto"/>
        <w:left w:val="none" w:sz="0" w:space="0" w:color="auto"/>
        <w:bottom w:val="none" w:sz="0" w:space="0" w:color="auto"/>
        <w:right w:val="none" w:sz="0" w:space="0" w:color="auto"/>
      </w:divBdr>
    </w:div>
    <w:div w:id="642925239">
      <w:bodyDiv w:val="1"/>
      <w:marLeft w:val="0"/>
      <w:marRight w:val="0"/>
      <w:marTop w:val="0"/>
      <w:marBottom w:val="0"/>
      <w:divBdr>
        <w:top w:val="none" w:sz="0" w:space="0" w:color="auto"/>
        <w:left w:val="none" w:sz="0" w:space="0" w:color="auto"/>
        <w:bottom w:val="none" w:sz="0" w:space="0" w:color="auto"/>
        <w:right w:val="none" w:sz="0" w:space="0" w:color="auto"/>
      </w:divBdr>
      <w:divsChild>
        <w:div w:id="1321697020">
          <w:marLeft w:val="0"/>
          <w:marRight w:val="0"/>
          <w:marTop w:val="0"/>
          <w:marBottom w:val="0"/>
          <w:divBdr>
            <w:top w:val="none" w:sz="0" w:space="0" w:color="auto"/>
            <w:left w:val="none" w:sz="0" w:space="0" w:color="auto"/>
            <w:bottom w:val="single" w:sz="12" w:space="0" w:color="808080"/>
            <w:right w:val="none" w:sz="0" w:space="0" w:color="auto"/>
          </w:divBdr>
          <w:divsChild>
            <w:div w:id="1294941360">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656810482">
      <w:bodyDiv w:val="1"/>
      <w:marLeft w:val="0"/>
      <w:marRight w:val="0"/>
      <w:marTop w:val="0"/>
      <w:marBottom w:val="0"/>
      <w:divBdr>
        <w:top w:val="none" w:sz="0" w:space="0" w:color="auto"/>
        <w:left w:val="none" w:sz="0" w:space="0" w:color="auto"/>
        <w:bottom w:val="none" w:sz="0" w:space="0" w:color="auto"/>
        <w:right w:val="none" w:sz="0" w:space="0" w:color="auto"/>
      </w:divBdr>
    </w:div>
    <w:div w:id="662010967">
      <w:bodyDiv w:val="1"/>
      <w:marLeft w:val="0"/>
      <w:marRight w:val="0"/>
      <w:marTop w:val="0"/>
      <w:marBottom w:val="0"/>
      <w:divBdr>
        <w:top w:val="none" w:sz="0" w:space="0" w:color="auto"/>
        <w:left w:val="none" w:sz="0" w:space="0" w:color="auto"/>
        <w:bottom w:val="none" w:sz="0" w:space="0" w:color="auto"/>
        <w:right w:val="none" w:sz="0" w:space="0" w:color="auto"/>
      </w:divBdr>
    </w:div>
    <w:div w:id="665286387">
      <w:bodyDiv w:val="1"/>
      <w:marLeft w:val="0"/>
      <w:marRight w:val="0"/>
      <w:marTop w:val="0"/>
      <w:marBottom w:val="0"/>
      <w:divBdr>
        <w:top w:val="none" w:sz="0" w:space="0" w:color="auto"/>
        <w:left w:val="none" w:sz="0" w:space="0" w:color="auto"/>
        <w:bottom w:val="none" w:sz="0" w:space="0" w:color="auto"/>
        <w:right w:val="none" w:sz="0" w:space="0" w:color="auto"/>
      </w:divBdr>
    </w:div>
    <w:div w:id="669600237">
      <w:bodyDiv w:val="1"/>
      <w:marLeft w:val="0"/>
      <w:marRight w:val="0"/>
      <w:marTop w:val="0"/>
      <w:marBottom w:val="0"/>
      <w:divBdr>
        <w:top w:val="none" w:sz="0" w:space="0" w:color="auto"/>
        <w:left w:val="none" w:sz="0" w:space="0" w:color="auto"/>
        <w:bottom w:val="none" w:sz="0" w:space="0" w:color="auto"/>
        <w:right w:val="none" w:sz="0" w:space="0" w:color="auto"/>
      </w:divBdr>
    </w:div>
    <w:div w:id="677079235">
      <w:bodyDiv w:val="1"/>
      <w:marLeft w:val="0"/>
      <w:marRight w:val="0"/>
      <w:marTop w:val="0"/>
      <w:marBottom w:val="0"/>
      <w:divBdr>
        <w:top w:val="none" w:sz="0" w:space="0" w:color="auto"/>
        <w:left w:val="none" w:sz="0" w:space="0" w:color="auto"/>
        <w:bottom w:val="none" w:sz="0" w:space="0" w:color="auto"/>
        <w:right w:val="none" w:sz="0" w:space="0" w:color="auto"/>
      </w:divBdr>
    </w:div>
    <w:div w:id="677973800">
      <w:bodyDiv w:val="1"/>
      <w:marLeft w:val="0"/>
      <w:marRight w:val="0"/>
      <w:marTop w:val="0"/>
      <w:marBottom w:val="0"/>
      <w:divBdr>
        <w:top w:val="none" w:sz="0" w:space="0" w:color="auto"/>
        <w:left w:val="none" w:sz="0" w:space="0" w:color="auto"/>
        <w:bottom w:val="none" w:sz="0" w:space="0" w:color="auto"/>
        <w:right w:val="none" w:sz="0" w:space="0" w:color="auto"/>
      </w:divBdr>
    </w:div>
    <w:div w:id="679626836">
      <w:bodyDiv w:val="1"/>
      <w:marLeft w:val="0"/>
      <w:marRight w:val="0"/>
      <w:marTop w:val="0"/>
      <w:marBottom w:val="0"/>
      <w:divBdr>
        <w:top w:val="none" w:sz="0" w:space="0" w:color="auto"/>
        <w:left w:val="none" w:sz="0" w:space="0" w:color="auto"/>
        <w:bottom w:val="none" w:sz="0" w:space="0" w:color="auto"/>
        <w:right w:val="none" w:sz="0" w:space="0" w:color="auto"/>
      </w:divBdr>
    </w:div>
    <w:div w:id="682785737">
      <w:bodyDiv w:val="1"/>
      <w:marLeft w:val="0"/>
      <w:marRight w:val="0"/>
      <w:marTop w:val="0"/>
      <w:marBottom w:val="0"/>
      <w:divBdr>
        <w:top w:val="none" w:sz="0" w:space="0" w:color="auto"/>
        <w:left w:val="none" w:sz="0" w:space="0" w:color="auto"/>
        <w:bottom w:val="none" w:sz="0" w:space="0" w:color="auto"/>
        <w:right w:val="none" w:sz="0" w:space="0" w:color="auto"/>
      </w:divBdr>
    </w:div>
    <w:div w:id="686252432">
      <w:bodyDiv w:val="1"/>
      <w:marLeft w:val="0"/>
      <w:marRight w:val="0"/>
      <w:marTop w:val="0"/>
      <w:marBottom w:val="0"/>
      <w:divBdr>
        <w:top w:val="none" w:sz="0" w:space="0" w:color="auto"/>
        <w:left w:val="none" w:sz="0" w:space="0" w:color="auto"/>
        <w:bottom w:val="none" w:sz="0" w:space="0" w:color="auto"/>
        <w:right w:val="none" w:sz="0" w:space="0" w:color="auto"/>
      </w:divBdr>
    </w:div>
    <w:div w:id="688606672">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690684094">
      <w:bodyDiv w:val="1"/>
      <w:marLeft w:val="0"/>
      <w:marRight w:val="0"/>
      <w:marTop w:val="0"/>
      <w:marBottom w:val="0"/>
      <w:divBdr>
        <w:top w:val="none" w:sz="0" w:space="0" w:color="auto"/>
        <w:left w:val="none" w:sz="0" w:space="0" w:color="auto"/>
        <w:bottom w:val="none" w:sz="0" w:space="0" w:color="auto"/>
        <w:right w:val="none" w:sz="0" w:space="0" w:color="auto"/>
      </w:divBdr>
      <w:divsChild>
        <w:div w:id="1383792965">
          <w:marLeft w:val="0"/>
          <w:marRight w:val="0"/>
          <w:marTop w:val="0"/>
          <w:marBottom w:val="0"/>
          <w:divBdr>
            <w:top w:val="none" w:sz="0" w:space="0" w:color="auto"/>
            <w:left w:val="none" w:sz="0" w:space="0" w:color="auto"/>
            <w:bottom w:val="single" w:sz="12" w:space="0" w:color="808080"/>
            <w:right w:val="none" w:sz="0" w:space="0" w:color="auto"/>
          </w:divBdr>
          <w:divsChild>
            <w:div w:id="1451169522">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692268543">
      <w:bodyDiv w:val="1"/>
      <w:marLeft w:val="0"/>
      <w:marRight w:val="0"/>
      <w:marTop w:val="0"/>
      <w:marBottom w:val="0"/>
      <w:divBdr>
        <w:top w:val="none" w:sz="0" w:space="0" w:color="auto"/>
        <w:left w:val="none" w:sz="0" w:space="0" w:color="auto"/>
        <w:bottom w:val="none" w:sz="0" w:space="0" w:color="auto"/>
        <w:right w:val="none" w:sz="0" w:space="0" w:color="auto"/>
      </w:divBdr>
    </w:div>
    <w:div w:id="705713985">
      <w:bodyDiv w:val="1"/>
      <w:marLeft w:val="0"/>
      <w:marRight w:val="0"/>
      <w:marTop w:val="0"/>
      <w:marBottom w:val="0"/>
      <w:divBdr>
        <w:top w:val="none" w:sz="0" w:space="0" w:color="auto"/>
        <w:left w:val="none" w:sz="0" w:space="0" w:color="auto"/>
        <w:bottom w:val="none" w:sz="0" w:space="0" w:color="auto"/>
        <w:right w:val="none" w:sz="0" w:space="0" w:color="auto"/>
      </w:divBdr>
    </w:div>
    <w:div w:id="706489313">
      <w:bodyDiv w:val="1"/>
      <w:marLeft w:val="0"/>
      <w:marRight w:val="0"/>
      <w:marTop w:val="0"/>
      <w:marBottom w:val="0"/>
      <w:divBdr>
        <w:top w:val="none" w:sz="0" w:space="0" w:color="auto"/>
        <w:left w:val="none" w:sz="0" w:space="0" w:color="auto"/>
        <w:bottom w:val="none" w:sz="0" w:space="0" w:color="auto"/>
        <w:right w:val="none" w:sz="0" w:space="0" w:color="auto"/>
      </w:divBdr>
    </w:div>
    <w:div w:id="708381788">
      <w:bodyDiv w:val="1"/>
      <w:marLeft w:val="0"/>
      <w:marRight w:val="0"/>
      <w:marTop w:val="0"/>
      <w:marBottom w:val="0"/>
      <w:divBdr>
        <w:top w:val="none" w:sz="0" w:space="0" w:color="auto"/>
        <w:left w:val="none" w:sz="0" w:space="0" w:color="auto"/>
        <w:bottom w:val="none" w:sz="0" w:space="0" w:color="auto"/>
        <w:right w:val="none" w:sz="0" w:space="0" w:color="auto"/>
      </w:divBdr>
    </w:div>
    <w:div w:id="708457199">
      <w:bodyDiv w:val="1"/>
      <w:marLeft w:val="0"/>
      <w:marRight w:val="0"/>
      <w:marTop w:val="0"/>
      <w:marBottom w:val="0"/>
      <w:divBdr>
        <w:top w:val="none" w:sz="0" w:space="0" w:color="auto"/>
        <w:left w:val="none" w:sz="0" w:space="0" w:color="auto"/>
        <w:bottom w:val="none" w:sz="0" w:space="0" w:color="auto"/>
        <w:right w:val="none" w:sz="0" w:space="0" w:color="auto"/>
      </w:divBdr>
    </w:div>
    <w:div w:id="712120251">
      <w:bodyDiv w:val="1"/>
      <w:marLeft w:val="0"/>
      <w:marRight w:val="0"/>
      <w:marTop w:val="0"/>
      <w:marBottom w:val="0"/>
      <w:divBdr>
        <w:top w:val="none" w:sz="0" w:space="0" w:color="auto"/>
        <w:left w:val="none" w:sz="0" w:space="0" w:color="auto"/>
        <w:bottom w:val="none" w:sz="0" w:space="0" w:color="auto"/>
        <w:right w:val="none" w:sz="0" w:space="0" w:color="auto"/>
      </w:divBdr>
      <w:divsChild>
        <w:div w:id="1498643952">
          <w:marLeft w:val="0"/>
          <w:marRight w:val="0"/>
          <w:marTop w:val="0"/>
          <w:marBottom w:val="0"/>
          <w:divBdr>
            <w:top w:val="none" w:sz="0" w:space="0" w:color="auto"/>
            <w:left w:val="none" w:sz="0" w:space="0" w:color="auto"/>
            <w:bottom w:val="none" w:sz="0" w:space="0" w:color="auto"/>
            <w:right w:val="none" w:sz="0" w:space="0" w:color="auto"/>
          </w:divBdr>
        </w:div>
        <w:div w:id="84310375">
          <w:marLeft w:val="0"/>
          <w:marRight w:val="0"/>
          <w:marTop w:val="0"/>
          <w:marBottom w:val="0"/>
          <w:divBdr>
            <w:top w:val="none" w:sz="0" w:space="0" w:color="auto"/>
            <w:left w:val="none" w:sz="0" w:space="0" w:color="auto"/>
            <w:bottom w:val="none" w:sz="0" w:space="0" w:color="auto"/>
            <w:right w:val="none" w:sz="0" w:space="0" w:color="auto"/>
          </w:divBdr>
        </w:div>
        <w:div w:id="301615214">
          <w:marLeft w:val="0"/>
          <w:marRight w:val="0"/>
          <w:marTop w:val="0"/>
          <w:marBottom w:val="0"/>
          <w:divBdr>
            <w:top w:val="none" w:sz="0" w:space="0" w:color="auto"/>
            <w:left w:val="none" w:sz="0" w:space="0" w:color="auto"/>
            <w:bottom w:val="none" w:sz="0" w:space="0" w:color="auto"/>
            <w:right w:val="none" w:sz="0" w:space="0" w:color="auto"/>
          </w:divBdr>
        </w:div>
        <w:div w:id="923299285">
          <w:marLeft w:val="0"/>
          <w:marRight w:val="0"/>
          <w:marTop w:val="0"/>
          <w:marBottom w:val="0"/>
          <w:divBdr>
            <w:top w:val="none" w:sz="0" w:space="0" w:color="auto"/>
            <w:left w:val="none" w:sz="0" w:space="0" w:color="auto"/>
            <w:bottom w:val="none" w:sz="0" w:space="0" w:color="auto"/>
            <w:right w:val="none" w:sz="0" w:space="0" w:color="auto"/>
          </w:divBdr>
        </w:div>
      </w:divsChild>
    </w:div>
    <w:div w:id="714702012">
      <w:bodyDiv w:val="1"/>
      <w:marLeft w:val="0"/>
      <w:marRight w:val="0"/>
      <w:marTop w:val="0"/>
      <w:marBottom w:val="0"/>
      <w:divBdr>
        <w:top w:val="none" w:sz="0" w:space="0" w:color="auto"/>
        <w:left w:val="none" w:sz="0" w:space="0" w:color="auto"/>
        <w:bottom w:val="none" w:sz="0" w:space="0" w:color="auto"/>
        <w:right w:val="none" w:sz="0" w:space="0" w:color="auto"/>
      </w:divBdr>
    </w:div>
    <w:div w:id="716666538">
      <w:bodyDiv w:val="1"/>
      <w:marLeft w:val="0"/>
      <w:marRight w:val="0"/>
      <w:marTop w:val="0"/>
      <w:marBottom w:val="0"/>
      <w:divBdr>
        <w:top w:val="none" w:sz="0" w:space="0" w:color="auto"/>
        <w:left w:val="none" w:sz="0" w:space="0" w:color="auto"/>
        <w:bottom w:val="none" w:sz="0" w:space="0" w:color="auto"/>
        <w:right w:val="none" w:sz="0" w:space="0" w:color="auto"/>
      </w:divBdr>
    </w:div>
    <w:div w:id="717510331">
      <w:bodyDiv w:val="1"/>
      <w:marLeft w:val="0"/>
      <w:marRight w:val="0"/>
      <w:marTop w:val="0"/>
      <w:marBottom w:val="0"/>
      <w:divBdr>
        <w:top w:val="none" w:sz="0" w:space="0" w:color="auto"/>
        <w:left w:val="none" w:sz="0" w:space="0" w:color="auto"/>
        <w:bottom w:val="none" w:sz="0" w:space="0" w:color="auto"/>
        <w:right w:val="none" w:sz="0" w:space="0" w:color="auto"/>
      </w:divBdr>
    </w:div>
    <w:div w:id="718867776">
      <w:bodyDiv w:val="1"/>
      <w:marLeft w:val="0"/>
      <w:marRight w:val="0"/>
      <w:marTop w:val="0"/>
      <w:marBottom w:val="0"/>
      <w:divBdr>
        <w:top w:val="none" w:sz="0" w:space="0" w:color="auto"/>
        <w:left w:val="none" w:sz="0" w:space="0" w:color="auto"/>
        <w:bottom w:val="none" w:sz="0" w:space="0" w:color="auto"/>
        <w:right w:val="none" w:sz="0" w:space="0" w:color="auto"/>
      </w:divBdr>
    </w:div>
    <w:div w:id="722480367">
      <w:bodyDiv w:val="1"/>
      <w:marLeft w:val="0"/>
      <w:marRight w:val="0"/>
      <w:marTop w:val="0"/>
      <w:marBottom w:val="0"/>
      <w:divBdr>
        <w:top w:val="none" w:sz="0" w:space="0" w:color="auto"/>
        <w:left w:val="none" w:sz="0" w:space="0" w:color="auto"/>
        <w:bottom w:val="none" w:sz="0" w:space="0" w:color="auto"/>
        <w:right w:val="none" w:sz="0" w:space="0" w:color="auto"/>
      </w:divBdr>
    </w:div>
    <w:div w:id="725176875">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7724985">
      <w:bodyDiv w:val="1"/>
      <w:marLeft w:val="0"/>
      <w:marRight w:val="0"/>
      <w:marTop w:val="0"/>
      <w:marBottom w:val="0"/>
      <w:divBdr>
        <w:top w:val="none" w:sz="0" w:space="0" w:color="auto"/>
        <w:left w:val="none" w:sz="0" w:space="0" w:color="auto"/>
        <w:bottom w:val="none" w:sz="0" w:space="0" w:color="auto"/>
        <w:right w:val="none" w:sz="0" w:space="0" w:color="auto"/>
      </w:divBdr>
    </w:div>
    <w:div w:id="727850200">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37289430">
      <w:bodyDiv w:val="1"/>
      <w:marLeft w:val="0"/>
      <w:marRight w:val="0"/>
      <w:marTop w:val="0"/>
      <w:marBottom w:val="0"/>
      <w:divBdr>
        <w:top w:val="none" w:sz="0" w:space="0" w:color="auto"/>
        <w:left w:val="none" w:sz="0" w:space="0" w:color="auto"/>
        <w:bottom w:val="none" w:sz="0" w:space="0" w:color="auto"/>
        <w:right w:val="none" w:sz="0" w:space="0" w:color="auto"/>
      </w:divBdr>
    </w:div>
    <w:div w:id="739868310">
      <w:bodyDiv w:val="1"/>
      <w:marLeft w:val="0"/>
      <w:marRight w:val="0"/>
      <w:marTop w:val="0"/>
      <w:marBottom w:val="0"/>
      <w:divBdr>
        <w:top w:val="none" w:sz="0" w:space="0" w:color="auto"/>
        <w:left w:val="none" w:sz="0" w:space="0" w:color="auto"/>
        <w:bottom w:val="none" w:sz="0" w:space="0" w:color="auto"/>
        <w:right w:val="none" w:sz="0" w:space="0" w:color="auto"/>
      </w:divBdr>
    </w:div>
    <w:div w:id="740568440">
      <w:bodyDiv w:val="1"/>
      <w:marLeft w:val="0"/>
      <w:marRight w:val="0"/>
      <w:marTop w:val="0"/>
      <w:marBottom w:val="0"/>
      <w:divBdr>
        <w:top w:val="none" w:sz="0" w:space="0" w:color="auto"/>
        <w:left w:val="none" w:sz="0" w:space="0" w:color="auto"/>
        <w:bottom w:val="none" w:sz="0" w:space="0" w:color="auto"/>
        <w:right w:val="none" w:sz="0" w:space="0" w:color="auto"/>
      </w:divBdr>
    </w:div>
    <w:div w:id="741374225">
      <w:bodyDiv w:val="1"/>
      <w:marLeft w:val="0"/>
      <w:marRight w:val="0"/>
      <w:marTop w:val="0"/>
      <w:marBottom w:val="0"/>
      <w:divBdr>
        <w:top w:val="none" w:sz="0" w:space="0" w:color="auto"/>
        <w:left w:val="none" w:sz="0" w:space="0" w:color="auto"/>
        <w:bottom w:val="none" w:sz="0" w:space="0" w:color="auto"/>
        <w:right w:val="none" w:sz="0" w:space="0" w:color="auto"/>
      </w:divBdr>
    </w:div>
    <w:div w:id="741683486">
      <w:bodyDiv w:val="1"/>
      <w:marLeft w:val="0"/>
      <w:marRight w:val="0"/>
      <w:marTop w:val="0"/>
      <w:marBottom w:val="0"/>
      <w:divBdr>
        <w:top w:val="none" w:sz="0" w:space="0" w:color="auto"/>
        <w:left w:val="none" w:sz="0" w:space="0" w:color="auto"/>
        <w:bottom w:val="none" w:sz="0" w:space="0" w:color="auto"/>
        <w:right w:val="none" w:sz="0" w:space="0" w:color="auto"/>
      </w:divBdr>
    </w:div>
    <w:div w:id="743800484">
      <w:bodyDiv w:val="1"/>
      <w:marLeft w:val="0"/>
      <w:marRight w:val="0"/>
      <w:marTop w:val="0"/>
      <w:marBottom w:val="0"/>
      <w:divBdr>
        <w:top w:val="none" w:sz="0" w:space="0" w:color="auto"/>
        <w:left w:val="none" w:sz="0" w:space="0" w:color="auto"/>
        <w:bottom w:val="none" w:sz="0" w:space="0" w:color="auto"/>
        <w:right w:val="none" w:sz="0" w:space="0" w:color="auto"/>
      </w:divBdr>
    </w:div>
    <w:div w:id="744112725">
      <w:bodyDiv w:val="1"/>
      <w:marLeft w:val="0"/>
      <w:marRight w:val="0"/>
      <w:marTop w:val="0"/>
      <w:marBottom w:val="0"/>
      <w:divBdr>
        <w:top w:val="none" w:sz="0" w:space="0" w:color="auto"/>
        <w:left w:val="none" w:sz="0" w:space="0" w:color="auto"/>
        <w:bottom w:val="none" w:sz="0" w:space="0" w:color="auto"/>
        <w:right w:val="none" w:sz="0" w:space="0" w:color="auto"/>
      </w:divBdr>
    </w:div>
    <w:div w:id="747775938">
      <w:bodyDiv w:val="1"/>
      <w:marLeft w:val="0"/>
      <w:marRight w:val="0"/>
      <w:marTop w:val="0"/>
      <w:marBottom w:val="0"/>
      <w:divBdr>
        <w:top w:val="none" w:sz="0" w:space="0" w:color="auto"/>
        <w:left w:val="none" w:sz="0" w:space="0" w:color="auto"/>
        <w:bottom w:val="none" w:sz="0" w:space="0" w:color="auto"/>
        <w:right w:val="none" w:sz="0" w:space="0" w:color="auto"/>
      </w:divBdr>
    </w:div>
    <w:div w:id="752242772">
      <w:bodyDiv w:val="1"/>
      <w:marLeft w:val="0"/>
      <w:marRight w:val="0"/>
      <w:marTop w:val="0"/>
      <w:marBottom w:val="0"/>
      <w:divBdr>
        <w:top w:val="none" w:sz="0" w:space="0" w:color="auto"/>
        <w:left w:val="none" w:sz="0" w:space="0" w:color="auto"/>
        <w:bottom w:val="none" w:sz="0" w:space="0" w:color="auto"/>
        <w:right w:val="none" w:sz="0" w:space="0" w:color="auto"/>
      </w:divBdr>
    </w:div>
    <w:div w:id="753551337">
      <w:bodyDiv w:val="1"/>
      <w:marLeft w:val="0"/>
      <w:marRight w:val="0"/>
      <w:marTop w:val="0"/>
      <w:marBottom w:val="0"/>
      <w:divBdr>
        <w:top w:val="none" w:sz="0" w:space="0" w:color="auto"/>
        <w:left w:val="none" w:sz="0" w:space="0" w:color="auto"/>
        <w:bottom w:val="none" w:sz="0" w:space="0" w:color="auto"/>
        <w:right w:val="none" w:sz="0" w:space="0" w:color="auto"/>
      </w:divBdr>
    </w:div>
    <w:div w:id="753670537">
      <w:bodyDiv w:val="1"/>
      <w:marLeft w:val="0"/>
      <w:marRight w:val="0"/>
      <w:marTop w:val="0"/>
      <w:marBottom w:val="0"/>
      <w:divBdr>
        <w:top w:val="none" w:sz="0" w:space="0" w:color="auto"/>
        <w:left w:val="none" w:sz="0" w:space="0" w:color="auto"/>
        <w:bottom w:val="none" w:sz="0" w:space="0" w:color="auto"/>
        <w:right w:val="none" w:sz="0" w:space="0" w:color="auto"/>
      </w:divBdr>
    </w:div>
    <w:div w:id="756052761">
      <w:bodyDiv w:val="1"/>
      <w:marLeft w:val="0"/>
      <w:marRight w:val="0"/>
      <w:marTop w:val="0"/>
      <w:marBottom w:val="0"/>
      <w:divBdr>
        <w:top w:val="none" w:sz="0" w:space="0" w:color="auto"/>
        <w:left w:val="none" w:sz="0" w:space="0" w:color="auto"/>
        <w:bottom w:val="none" w:sz="0" w:space="0" w:color="auto"/>
        <w:right w:val="none" w:sz="0" w:space="0" w:color="auto"/>
      </w:divBdr>
    </w:div>
    <w:div w:id="774440512">
      <w:bodyDiv w:val="1"/>
      <w:marLeft w:val="0"/>
      <w:marRight w:val="0"/>
      <w:marTop w:val="0"/>
      <w:marBottom w:val="0"/>
      <w:divBdr>
        <w:top w:val="none" w:sz="0" w:space="0" w:color="auto"/>
        <w:left w:val="none" w:sz="0" w:space="0" w:color="auto"/>
        <w:bottom w:val="none" w:sz="0" w:space="0" w:color="auto"/>
        <w:right w:val="none" w:sz="0" w:space="0" w:color="auto"/>
      </w:divBdr>
    </w:div>
    <w:div w:id="775638840">
      <w:bodyDiv w:val="1"/>
      <w:marLeft w:val="0"/>
      <w:marRight w:val="0"/>
      <w:marTop w:val="0"/>
      <w:marBottom w:val="0"/>
      <w:divBdr>
        <w:top w:val="none" w:sz="0" w:space="0" w:color="auto"/>
        <w:left w:val="none" w:sz="0" w:space="0" w:color="auto"/>
        <w:bottom w:val="none" w:sz="0" w:space="0" w:color="auto"/>
        <w:right w:val="none" w:sz="0" w:space="0" w:color="auto"/>
      </w:divBdr>
    </w:div>
    <w:div w:id="775714108">
      <w:bodyDiv w:val="1"/>
      <w:marLeft w:val="0"/>
      <w:marRight w:val="0"/>
      <w:marTop w:val="0"/>
      <w:marBottom w:val="0"/>
      <w:divBdr>
        <w:top w:val="none" w:sz="0" w:space="0" w:color="auto"/>
        <w:left w:val="none" w:sz="0" w:space="0" w:color="auto"/>
        <w:bottom w:val="none" w:sz="0" w:space="0" w:color="auto"/>
        <w:right w:val="none" w:sz="0" w:space="0" w:color="auto"/>
      </w:divBdr>
    </w:div>
    <w:div w:id="779496009">
      <w:bodyDiv w:val="1"/>
      <w:marLeft w:val="0"/>
      <w:marRight w:val="0"/>
      <w:marTop w:val="0"/>
      <w:marBottom w:val="0"/>
      <w:divBdr>
        <w:top w:val="none" w:sz="0" w:space="0" w:color="auto"/>
        <w:left w:val="none" w:sz="0" w:space="0" w:color="auto"/>
        <w:bottom w:val="none" w:sz="0" w:space="0" w:color="auto"/>
        <w:right w:val="none" w:sz="0" w:space="0" w:color="auto"/>
      </w:divBdr>
    </w:div>
    <w:div w:id="779879031">
      <w:bodyDiv w:val="1"/>
      <w:marLeft w:val="0"/>
      <w:marRight w:val="0"/>
      <w:marTop w:val="0"/>
      <w:marBottom w:val="0"/>
      <w:divBdr>
        <w:top w:val="none" w:sz="0" w:space="0" w:color="auto"/>
        <w:left w:val="none" w:sz="0" w:space="0" w:color="auto"/>
        <w:bottom w:val="none" w:sz="0" w:space="0" w:color="auto"/>
        <w:right w:val="none" w:sz="0" w:space="0" w:color="auto"/>
      </w:divBdr>
    </w:div>
    <w:div w:id="783889671">
      <w:bodyDiv w:val="1"/>
      <w:marLeft w:val="0"/>
      <w:marRight w:val="0"/>
      <w:marTop w:val="0"/>
      <w:marBottom w:val="0"/>
      <w:divBdr>
        <w:top w:val="none" w:sz="0" w:space="0" w:color="auto"/>
        <w:left w:val="none" w:sz="0" w:space="0" w:color="auto"/>
        <w:bottom w:val="none" w:sz="0" w:space="0" w:color="auto"/>
        <w:right w:val="none" w:sz="0" w:space="0" w:color="auto"/>
      </w:divBdr>
    </w:div>
    <w:div w:id="784889690">
      <w:bodyDiv w:val="1"/>
      <w:marLeft w:val="0"/>
      <w:marRight w:val="0"/>
      <w:marTop w:val="0"/>
      <w:marBottom w:val="0"/>
      <w:divBdr>
        <w:top w:val="none" w:sz="0" w:space="0" w:color="auto"/>
        <w:left w:val="none" w:sz="0" w:space="0" w:color="auto"/>
        <w:bottom w:val="none" w:sz="0" w:space="0" w:color="auto"/>
        <w:right w:val="none" w:sz="0" w:space="0" w:color="auto"/>
      </w:divBdr>
    </w:div>
    <w:div w:id="785082332">
      <w:bodyDiv w:val="1"/>
      <w:marLeft w:val="0"/>
      <w:marRight w:val="0"/>
      <w:marTop w:val="0"/>
      <w:marBottom w:val="0"/>
      <w:divBdr>
        <w:top w:val="none" w:sz="0" w:space="0" w:color="auto"/>
        <w:left w:val="none" w:sz="0" w:space="0" w:color="auto"/>
        <w:bottom w:val="none" w:sz="0" w:space="0" w:color="auto"/>
        <w:right w:val="none" w:sz="0" w:space="0" w:color="auto"/>
      </w:divBdr>
    </w:div>
    <w:div w:id="786971407">
      <w:bodyDiv w:val="1"/>
      <w:marLeft w:val="0"/>
      <w:marRight w:val="0"/>
      <w:marTop w:val="0"/>
      <w:marBottom w:val="0"/>
      <w:divBdr>
        <w:top w:val="none" w:sz="0" w:space="0" w:color="auto"/>
        <w:left w:val="none" w:sz="0" w:space="0" w:color="auto"/>
        <w:bottom w:val="none" w:sz="0" w:space="0" w:color="auto"/>
        <w:right w:val="none" w:sz="0" w:space="0" w:color="auto"/>
      </w:divBdr>
    </w:div>
    <w:div w:id="791821188">
      <w:bodyDiv w:val="1"/>
      <w:marLeft w:val="0"/>
      <w:marRight w:val="0"/>
      <w:marTop w:val="0"/>
      <w:marBottom w:val="0"/>
      <w:divBdr>
        <w:top w:val="none" w:sz="0" w:space="0" w:color="auto"/>
        <w:left w:val="none" w:sz="0" w:space="0" w:color="auto"/>
        <w:bottom w:val="none" w:sz="0" w:space="0" w:color="auto"/>
        <w:right w:val="none" w:sz="0" w:space="0" w:color="auto"/>
      </w:divBdr>
    </w:div>
    <w:div w:id="792669486">
      <w:bodyDiv w:val="1"/>
      <w:marLeft w:val="0"/>
      <w:marRight w:val="0"/>
      <w:marTop w:val="0"/>
      <w:marBottom w:val="0"/>
      <w:divBdr>
        <w:top w:val="none" w:sz="0" w:space="0" w:color="auto"/>
        <w:left w:val="none" w:sz="0" w:space="0" w:color="auto"/>
        <w:bottom w:val="none" w:sz="0" w:space="0" w:color="auto"/>
        <w:right w:val="none" w:sz="0" w:space="0" w:color="auto"/>
      </w:divBdr>
    </w:div>
    <w:div w:id="792679143">
      <w:bodyDiv w:val="1"/>
      <w:marLeft w:val="0"/>
      <w:marRight w:val="0"/>
      <w:marTop w:val="0"/>
      <w:marBottom w:val="0"/>
      <w:divBdr>
        <w:top w:val="none" w:sz="0" w:space="0" w:color="auto"/>
        <w:left w:val="none" w:sz="0" w:space="0" w:color="auto"/>
        <w:bottom w:val="none" w:sz="0" w:space="0" w:color="auto"/>
        <w:right w:val="none" w:sz="0" w:space="0" w:color="auto"/>
      </w:divBdr>
    </w:div>
    <w:div w:id="806514243">
      <w:bodyDiv w:val="1"/>
      <w:marLeft w:val="0"/>
      <w:marRight w:val="0"/>
      <w:marTop w:val="0"/>
      <w:marBottom w:val="0"/>
      <w:divBdr>
        <w:top w:val="none" w:sz="0" w:space="0" w:color="auto"/>
        <w:left w:val="none" w:sz="0" w:space="0" w:color="auto"/>
        <w:bottom w:val="none" w:sz="0" w:space="0" w:color="auto"/>
        <w:right w:val="none" w:sz="0" w:space="0" w:color="auto"/>
      </w:divBdr>
    </w:div>
    <w:div w:id="814374112">
      <w:bodyDiv w:val="1"/>
      <w:marLeft w:val="0"/>
      <w:marRight w:val="0"/>
      <w:marTop w:val="0"/>
      <w:marBottom w:val="0"/>
      <w:divBdr>
        <w:top w:val="none" w:sz="0" w:space="0" w:color="auto"/>
        <w:left w:val="none" w:sz="0" w:space="0" w:color="auto"/>
        <w:bottom w:val="none" w:sz="0" w:space="0" w:color="auto"/>
        <w:right w:val="none" w:sz="0" w:space="0" w:color="auto"/>
      </w:divBdr>
    </w:div>
    <w:div w:id="814686735">
      <w:bodyDiv w:val="1"/>
      <w:marLeft w:val="0"/>
      <w:marRight w:val="0"/>
      <w:marTop w:val="0"/>
      <w:marBottom w:val="0"/>
      <w:divBdr>
        <w:top w:val="none" w:sz="0" w:space="0" w:color="auto"/>
        <w:left w:val="none" w:sz="0" w:space="0" w:color="auto"/>
        <w:bottom w:val="none" w:sz="0" w:space="0" w:color="auto"/>
        <w:right w:val="none" w:sz="0" w:space="0" w:color="auto"/>
      </w:divBdr>
    </w:div>
    <w:div w:id="815487653">
      <w:bodyDiv w:val="1"/>
      <w:marLeft w:val="0"/>
      <w:marRight w:val="0"/>
      <w:marTop w:val="0"/>
      <w:marBottom w:val="0"/>
      <w:divBdr>
        <w:top w:val="none" w:sz="0" w:space="0" w:color="auto"/>
        <w:left w:val="none" w:sz="0" w:space="0" w:color="auto"/>
        <w:bottom w:val="none" w:sz="0" w:space="0" w:color="auto"/>
        <w:right w:val="none" w:sz="0" w:space="0" w:color="auto"/>
      </w:divBdr>
    </w:div>
    <w:div w:id="816070555">
      <w:bodyDiv w:val="1"/>
      <w:marLeft w:val="0"/>
      <w:marRight w:val="0"/>
      <w:marTop w:val="0"/>
      <w:marBottom w:val="0"/>
      <w:divBdr>
        <w:top w:val="none" w:sz="0" w:space="0" w:color="auto"/>
        <w:left w:val="none" w:sz="0" w:space="0" w:color="auto"/>
        <w:bottom w:val="none" w:sz="0" w:space="0" w:color="auto"/>
        <w:right w:val="none" w:sz="0" w:space="0" w:color="auto"/>
      </w:divBdr>
    </w:div>
    <w:div w:id="816995570">
      <w:bodyDiv w:val="1"/>
      <w:marLeft w:val="0"/>
      <w:marRight w:val="0"/>
      <w:marTop w:val="0"/>
      <w:marBottom w:val="0"/>
      <w:divBdr>
        <w:top w:val="none" w:sz="0" w:space="0" w:color="auto"/>
        <w:left w:val="none" w:sz="0" w:space="0" w:color="auto"/>
        <w:bottom w:val="none" w:sz="0" w:space="0" w:color="auto"/>
        <w:right w:val="none" w:sz="0" w:space="0" w:color="auto"/>
      </w:divBdr>
    </w:div>
    <w:div w:id="818573233">
      <w:bodyDiv w:val="1"/>
      <w:marLeft w:val="0"/>
      <w:marRight w:val="0"/>
      <w:marTop w:val="0"/>
      <w:marBottom w:val="0"/>
      <w:divBdr>
        <w:top w:val="none" w:sz="0" w:space="0" w:color="auto"/>
        <w:left w:val="none" w:sz="0" w:space="0" w:color="auto"/>
        <w:bottom w:val="none" w:sz="0" w:space="0" w:color="auto"/>
        <w:right w:val="none" w:sz="0" w:space="0" w:color="auto"/>
      </w:divBdr>
    </w:div>
    <w:div w:id="818964260">
      <w:bodyDiv w:val="1"/>
      <w:marLeft w:val="0"/>
      <w:marRight w:val="0"/>
      <w:marTop w:val="0"/>
      <w:marBottom w:val="0"/>
      <w:divBdr>
        <w:top w:val="none" w:sz="0" w:space="0" w:color="auto"/>
        <w:left w:val="none" w:sz="0" w:space="0" w:color="auto"/>
        <w:bottom w:val="none" w:sz="0" w:space="0" w:color="auto"/>
        <w:right w:val="none" w:sz="0" w:space="0" w:color="auto"/>
      </w:divBdr>
    </w:div>
    <w:div w:id="819737917">
      <w:bodyDiv w:val="1"/>
      <w:marLeft w:val="0"/>
      <w:marRight w:val="0"/>
      <w:marTop w:val="0"/>
      <w:marBottom w:val="0"/>
      <w:divBdr>
        <w:top w:val="none" w:sz="0" w:space="0" w:color="auto"/>
        <w:left w:val="none" w:sz="0" w:space="0" w:color="auto"/>
        <w:bottom w:val="none" w:sz="0" w:space="0" w:color="auto"/>
        <w:right w:val="none" w:sz="0" w:space="0" w:color="auto"/>
      </w:divBdr>
    </w:div>
    <w:div w:id="823352725">
      <w:bodyDiv w:val="1"/>
      <w:marLeft w:val="0"/>
      <w:marRight w:val="0"/>
      <w:marTop w:val="0"/>
      <w:marBottom w:val="0"/>
      <w:divBdr>
        <w:top w:val="none" w:sz="0" w:space="0" w:color="auto"/>
        <w:left w:val="none" w:sz="0" w:space="0" w:color="auto"/>
        <w:bottom w:val="none" w:sz="0" w:space="0" w:color="auto"/>
        <w:right w:val="none" w:sz="0" w:space="0" w:color="auto"/>
      </w:divBdr>
    </w:div>
    <w:div w:id="823621297">
      <w:bodyDiv w:val="1"/>
      <w:marLeft w:val="0"/>
      <w:marRight w:val="0"/>
      <w:marTop w:val="0"/>
      <w:marBottom w:val="0"/>
      <w:divBdr>
        <w:top w:val="none" w:sz="0" w:space="0" w:color="auto"/>
        <w:left w:val="none" w:sz="0" w:space="0" w:color="auto"/>
        <w:bottom w:val="none" w:sz="0" w:space="0" w:color="auto"/>
        <w:right w:val="none" w:sz="0" w:space="0" w:color="auto"/>
      </w:divBdr>
    </w:div>
    <w:div w:id="829251305">
      <w:bodyDiv w:val="1"/>
      <w:marLeft w:val="0"/>
      <w:marRight w:val="0"/>
      <w:marTop w:val="0"/>
      <w:marBottom w:val="0"/>
      <w:divBdr>
        <w:top w:val="none" w:sz="0" w:space="0" w:color="auto"/>
        <w:left w:val="none" w:sz="0" w:space="0" w:color="auto"/>
        <w:bottom w:val="none" w:sz="0" w:space="0" w:color="auto"/>
        <w:right w:val="none" w:sz="0" w:space="0" w:color="auto"/>
      </w:divBdr>
    </w:div>
    <w:div w:id="829708969">
      <w:bodyDiv w:val="1"/>
      <w:marLeft w:val="0"/>
      <w:marRight w:val="0"/>
      <w:marTop w:val="0"/>
      <w:marBottom w:val="0"/>
      <w:divBdr>
        <w:top w:val="none" w:sz="0" w:space="0" w:color="auto"/>
        <w:left w:val="none" w:sz="0" w:space="0" w:color="auto"/>
        <w:bottom w:val="none" w:sz="0" w:space="0" w:color="auto"/>
        <w:right w:val="none" w:sz="0" w:space="0" w:color="auto"/>
      </w:divBdr>
    </w:div>
    <w:div w:id="832531099">
      <w:bodyDiv w:val="1"/>
      <w:marLeft w:val="0"/>
      <w:marRight w:val="0"/>
      <w:marTop w:val="0"/>
      <w:marBottom w:val="0"/>
      <w:divBdr>
        <w:top w:val="none" w:sz="0" w:space="0" w:color="auto"/>
        <w:left w:val="none" w:sz="0" w:space="0" w:color="auto"/>
        <w:bottom w:val="none" w:sz="0" w:space="0" w:color="auto"/>
        <w:right w:val="none" w:sz="0" w:space="0" w:color="auto"/>
      </w:divBdr>
    </w:div>
    <w:div w:id="835461303">
      <w:bodyDiv w:val="1"/>
      <w:marLeft w:val="0"/>
      <w:marRight w:val="0"/>
      <w:marTop w:val="0"/>
      <w:marBottom w:val="0"/>
      <w:divBdr>
        <w:top w:val="none" w:sz="0" w:space="0" w:color="auto"/>
        <w:left w:val="none" w:sz="0" w:space="0" w:color="auto"/>
        <w:bottom w:val="none" w:sz="0" w:space="0" w:color="auto"/>
        <w:right w:val="none" w:sz="0" w:space="0" w:color="auto"/>
      </w:divBdr>
    </w:div>
    <w:div w:id="836457048">
      <w:bodyDiv w:val="1"/>
      <w:marLeft w:val="0"/>
      <w:marRight w:val="0"/>
      <w:marTop w:val="0"/>
      <w:marBottom w:val="0"/>
      <w:divBdr>
        <w:top w:val="none" w:sz="0" w:space="0" w:color="auto"/>
        <w:left w:val="none" w:sz="0" w:space="0" w:color="auto"/>
        <w:bottom w:val="none" w:sz="0" w:space="0" w:color="auto"/>
        <w:right w:val="none" w:sz="0" w:space="0" w:color="auto"/>
      </w:divBdr>
    </w:div>
    <w:div w:id="842401152">
      <w:bodyDiv w:val="1"/>
      <w:marLeft w:val="0"/>
      <w:marRight w:val="0"/>
      <w:marTop w:val="0"/>
      <w:marBottom w:val="0"/>
      <w:divBdr>
        <w:top w:val="none" w:sz="0" w:space="0" w:color="auto"/>
        <w:left w:val="none" w:sz="0" w:space="0" w:color="auto"/>
        <w:bottom w:val="none" w:sz="0" w:space="0" w:color="auto"/>
        <w:right w:val="none" w:sz="0" w:space="0" w:color="auto"/>
      </w:divBdr>
    </w:div>
    <w:div w:id="844054041">
      <w:bodyDiv w:val="1"/>
      <w:marLeft w:val="0"/>
      <w:marRight w:val="0"/>
      <w:marTop w:val="0"/>
      <w:marBottom w:val="0"/>
      <w:divBdr>
        <w:top w:val="none" w:sz="0" w:space="0" w:color="auto"/>
        <w:left w:val="none" w:sz="0" w:space="0" w:color="auto"/>
        <w:bottom w:val="none" w:sz="0" w:space="0" w:color="auto"/>
        <w:right w:val="none" w:sz="0" w:space="0" w:color="auto"/>
      </w:divBdr>
    </w:div>
    <w:div w:id="851453358">
      <w:bodyDiv w:val="1"/>
      <w:marLeft w:val="0"/>
      <w:marRight w:val="0"/>
      <w:marTop w:val="0"/>
      <w:marBottom w:val="0"/>
      <w:divBdr>
        <w:top w:val="none" w:sz="0" w:space="0" w:color="auto"/>
        <w:left w:val="none" w:sz="0" w:space="0" w:color="auto"/>
        <w:bottom w:val="none" w:sz="0" w:space="0" w:color="auto"/>
        <w:right w:val="none" w:sz="0" w:space="0" w:color="auto"/>
      </w:divBdr>
    </w:div>
    <w:div w:id="854148704">
      <w:bodyDiv w:val="1"/>
      <w:marLeft w:val="0"/>
      <w:marRight w:val="0"/>
      <w:marTop w:val="0"/>
      <w:marBottom w:val="0"/>
      <w:divBdr>
        <w:top w:val="none" w:sz="0" w:space="0" w:color="auto"/>
        <w:left w:val="none" w:sz="0" w:space="0" w:color="auto"/>
        <w:bottom w:val="none" w:sz="0" w:space="0" w:color="auto"/>
        <w:right w:val="none" w:sz="0" w:space="0" w:color="auto"/>
      </w:divBdr>
    </w:div>
    <w:div w:id="854152896">
      <w:bodyDiv w:val="1"/>
      <w:marLeft w:val="0"/>
      <w:marRight w:val="0"/>
      <w:marTop w:val="0"/>
      <w:marBottom w:val="0"/>
      <w:divBdr>
        <w:top w:val="none" w:sz="0" w:space="0" w:color="auto"/>
        <w:left w:val="none" w:sz="0" w:space="0" w:color="auto"/>
        <w:bottom w:val="none" w:sz="0" w:space="0" w:color="auto"/>
        <w:right w:val="none" w:sz="0" w:space="0" w:color="auto"/>
      </w:divBdr>
    </w:div>
    <w:div w:id="854659003">
      <w:bodyDiv w:val="1"/>
      <w:marLeft w:val="0"/>
      <w:marRight w:val="0"/>
      <w:marTop w:val="0"/>
      <w:marBottom w:val="0"/>
      <w:divBdr>
        <w:top w:val="none" w:sz="0" w:space="0" w:color="auto"/>
        <w:left w:val="none" w:sz="0" w:space="0" w:color="auto"/>
        <w:bottom w:val="none" w:sz="0" w:space="0" w:color="auto"/>
        <w:right w:val="none" w:sz="0" w:space="0" w:color="auto"/>
      </w:divBdr>
    </w:div>
    <w:div w:id="867644633">
      <w:bodyDiv w:val="1"/>
      <w:marLeft w:val="0"/>
      <w:marRight w:val="0"/>
      <w:marTop w:val="0"/>
      <w:marBottom w:val="0"/>
      <w:divBdr>
        <w:top w:val="none" w:sz="0" w:space="0" w:color="auto"/>
        <w:left w:val="none" w:sz="0" w:space="0" w:color="auto"/>
        <w:bottom w:val="none" w:sz="0" w:space="0" w:color="auto"/>
        <w:right w:val="none" w:sz="0" w:space="0" w:color="auto"/>
      </w:divBdr>
    </w:div>
    <w:div w:id="869104563">
      <w:bodyDiv w:val="1"/>
      <w:marLeft w:val="0"/>
      <w:marRight w:val="0"/>
      <w:marTop w:val="0"/>
      <w:marBottom w:val="0"/>
      <w:divBdr>
        <w:top w:val="none" w:sz="0" w:space="0" w:color="auto"/>
        <w:left w:val="none" w:sz="0" w:space="0" w:color="auto"/>
        <w:bottom w:val="none" w:sz="0" w:space="0" w:color="auto"/>
        <w:right w:val="none" w:sz="0" w:space="0" w:color="auto"/>
      </w:divBdr>
    </w:div>
    <w:div w:id="876501733">
      <w:bodyDiv w:val="1"/>
      <w:marLeft w:val="0"/>
      <w:marRight w:val="0"/>
      <w:marTop w:val="0"/>
      <w:marBottom w:val="0"/>
      <w:divBdr>
        <w:top w:val="none" w:sz="0" w:space="0" w:color="auto"/>
        <w:left w:val="none" w:sz="0" w:space="0" w:color="auto"/>
        <w:bottom w:val="none" w:sz="0" w:space="0" w:color="auto"/>
        <w:right w:val="none" w:sz="0" w:space="0" w:color="auto"/>
      </w:divBdr>
    </w:div>
    <w:div w:id="878664757">
      <w:bodyDiv w:val="1"/>
      <w:marLeft w:val="0"/>
      <w:marRight w:val="0"/>
      <w:marTop w:val="0"/>
      <w:marBottom w:val="0"/>
      <w:divBdr>
        <w:top w:val="none" w:sz="0" w:space="0" w:color="auto"/>
        <w:left w:val="none" w:sz="0" w:space="0" w:color="auto"/>
        <w:bottom w:val="none" w:sz="0" w:space="0" w:color="auto"/>
        <w:right w:val="none" w:sz="0" w:space="0" w:color="auto"/>
      </w:divBdr>
    </w:div>
    <w:div w:id="881988722">
      <w:bodyDiv w:val="1"/>
      <w:marLeft w:val="0"/>
      <w:marRight w:val="0"/>
      <w:marTop w:val="0"/>
      <w:marBottom w:val="0"/>
      <w:divBdr>
        <w:top w:val="none" w:sz="0" w:space="0" w:color="auto"/>
        <w:left w:val="none" w:sz="0" w:space="0" w:color="auto"/>
        <w:bottom w:val="none" w:sz="0" w:space="0" w:color="auto"/>
        <w:right w:val="none" w:sz="0" w:space="0" w:color="auto"/>
      </w:divBdr>
      <w:divsChild>
        <w:div w:id="1647196859">
          <w:marLeft w:val="0"/>
          <w:marRight w:val="0"/>
          <w:marTop w:val="0"/>
          <w:marBottom w:val="0"/>
          <w:divBdr>
            <w:top w:val="none" w:sz="0" w:space="0" w:color="auto"/>
            <w:left w:val="none" w:sz="0" w:space="0" w:color="auto"/>
            <w:bottom w:val="none" w:sz="0" w:space="0" w:color="auto"/>
            <w:right w:val="none" w:sz="0" w:space="0" w:color="auto"/>
          </w:divBdr>
        </w:div>
        <w:div w:id="1047799679">
          <w:marLeft w:val="0"/>
          <w:marRight w:val="0"/>
          <w:marTop w:val="0"/>
          <w:marBottom w:val="0"/>
          <w:divBdr>
            <w:top w:val="none" w:sz="0" w:space="0" w:color="auto"/>
            <w:left w:val="none" w:sz="0" w:space="0" w:color="auto"/>
            <w:bottom w:val="none" w:sz="0" w:space="0" w:color="auto"/>
            <w:right w:val="none" w:sz="0" w:space="0" w:color="auto"/>
          </w:divBdr>
        </w:div>
      </w:divsChild>
    </w:div>
    <w:div w:id="887113002">
      <w:bodyDiv w:val="1"/>
      <w:marLeft w:val="0"/>
      <w:marRight w:val="0"/>
      <w:marTop w:val="0"/>
      <w:marBottom w:val="0"/>
      <w:divBdr>
        <w:top w:val="none" w:sz="0" w:space="0" w:color="auto"/>
        <w:left w:val="none" w:sz="0" w:space="0" w:color="auto"/>
        <w:bottom w:val="none" w:sz="0" w:space="0" w:color="auto"/>
        <w:right w:val="none" w:sz="0" w:space="0" w:color="auto"/>
      </w:divBdr>
    </w:div>
    <w:div w:id="887955614">
      <w:bodyDiv w:val="1"/>
      <w:marLeft w:val="0"/>
      <w:marRight w:val="0"/>
      <w:marTop w:val="0"/>
      <w:marBottom w:val="0"/>
      <w:divBdr>
        <w:top w:val="none" w:sz="0" w:space="0" w:color="auto"/>
        <w:left w:val="none" w:sz="0" w:space="0" w:color="auto"/>
        <w:bottom w:val="none" w:sz="0" w:space="0" w:color="auto"/>
        <w:right w:val="none" w:sz="0" w:space="0" w:color="auto"/>
      </w:divBdr>
    </w:div>
    <w:div w:id="888304587">
      <w:bodyDiv w:val="1"/>
      <w:marLeft w:val="0"/>
      <w:marRight w:val="0"/>
      <w:marTop w:val="0"/>
      <w:marBottom w:val="0"/>
      <w:divBdr>
        <w:top w:val="none" w:sz="0" w:space="0" w:color="auto"/>
        <w:left w:val="none" w:sz="0" w:space="0" w:color="auto"/>
        <w:bottom w:val="none" w:sz="0" w:space="0" w:color="auto"/>
        <w:right w:val="none" w:sz="0" w:space="0" w:color="auto"/>
      </w:divBdr>
    </w:div>
    <w:div w:id="888804027">
      <w:bodyDiv w:val="1"/>
      <w:marLeft w:val="0"/>
      <w:marRight w:val="0"/>
      <w:marTop w:val="0"/>
      <w:marBottom w:val="0"/>
      <w:divBdr>
        <w:top w:val="none" w:sz="0" w:space="0" w:color="auto"/>
        <w:left w:val="none" w:sz="0" w:space="0" w:color="auto"/>
        <w:bottom w:val="none" w:sz="0" w:space="0" w:color="auto"/>
        <w:right w:val="none" w:sz="0" w:space="0" w:color="auto"/>
      </w:divBdr>
    </w:div>
    <w:div w:id="893082337">
      <w:bodyDiv w:val="1"/>
      <w:marLeft w:val="0"/>
      <w:marRight w:val="0"/>
      <w:marTop w:val="0"/>
      <w:marBottom w:val="0"/>
      <w:divBdr>
        <w:top w:val="none" w:sz="0" w:space="0" w:color="auto"/>
        <w:left w:val="none" w:sz="0" w:space="0" w:color="auto"/>
        <w:bottom w:val="none" w:sz="0" w:space="0" w:color="auto"/>
        <w:right w:val="none" w:sz="0" w:space="0" w:color="auto"/>
      </w:divBdr>
    </w:div>
    <w:div w:id="893274624">
      <w:bodyDiv w:val="1"/>
      <w:marLeft w:val="0"/>
      <w:marRight w:val="0"/>
      <w:marTop w:val="0"/>
      <w:marBottom w:val="0"/>
      <w:divBdr>
        <w:top w:val="none" w:sz="0" w:space="0" w:color="auto"/>
        <w:left w:val="none" w:sz="0" w:space="0" w:color="auto"/>
        <w:bottom w:val="none" w:sz="0" w:space="0" w:color="auto"/>
        <w:right w:val="none" w:sz="0" w:space="0" w:color="auto"/>
      </w:divBdr>
    </w:div>
    <w:div w:id="898633601">
      <w:bodyDiv w:val="1"/>
      <w:marLeft w:val="0"/>
      <w:marRight w:val="0"/>
      <w:marTop w:val="0"/>
      <w:marBottom w:val="0"/>
      <w:divBdr>
        <w:top w:val="none" w:sz="0" w:space="0" w:color="auto"/>
        <w:left w:val="none" w:sz="0" w:space="0" w:color="auto"/>
        <w:bottom w:val="none" w:sz="0" w:space="0" w:color="auto"/>
        <w:right w:val="none" w:sz="0" w:space="0" w:color="auto"/>
      </w:divBdr>
    </w:div>
    <w:div w:id="900943190">
      <w:bodyDiv w:val="1"/>
      <w:marLeft w:val="0"/>
      <w:marRight w:val="0"/>
      <w:marTop w:val="0"/>
      <w:marBottom w:val="0"/>
      <w:divBdr>
        <w:top w:val="none" w:sz="0" w:space="0" w:color="auto"/>
        <w:left w:val="none" w:sz="0" w:space="0" w:color="auto"/>
        <w:bottom w:val="none" w:sz="0" w:space="0" w:color="auto"/>
        <w:right w:val="none" w:sz="0" w:space="0" w:color="auto"/>
      </w:divBdr>
    </w:div>
    <w:div w:id="902445737">
      <w:bodyDiv w:val="1"/>
      <w:marLeft w:val="0"/>
      <w:marRight w:val="0"/>
      <w:marTop w:val="0"/>
      <w:marBottom w:val="0"/>
      <w:divBdr>
        <w:top w:val="none" w:sz="0" w:space="0" w:color="auto"/>
        <w:left w:val="none" w:sz="0" w:space="0" w:color="auto"/>
        <w:bottom w:val="none" w:sz="0" w:space="0" w:color="auto"/>
        <w:right w:val="none" w:sz="0" w:space="0" w:color="auto"/>
      </w:divBdr>
    </w:div>
    <w:div w:id="905452051">
      <w:bodyDiv w:val="1"/>
      <w:marLeft w:val="0"/>
      <w:marRight w:val="0"/>
      <w:marTop w:val="0"/>
      <w:marBottom w:val="0"/>
      <w:divBdr>
        <w:top w:val="none" w:sz="0" w:space="0" w:color="auto"/>
        <w:left w:val="none" w:sz="0" w:space="0" w:color="auto"/>
        <w:bottom w:val="none" w:sz="0" w:space="0" w:color="auto"/>
        <w:right w:val="none" w:sz="0" w:space="0" w:color="auto"/>
      </w:divBdr>
    </w:div>
    <w:div w:id="914126387">
      <w:bodyDiv w:val="1"/>
      <w:marLeft w:val="0"/>
      <w:marRight w:val="0"/>
      <w:marTop w:val="0"/>
      <w:marBottom w:val="0"/>
      <w:divBdr>
        <w:top w:val="none" w:sz="0" w:space="0" w:color="auto"/>
        <w:left w:val="none" w:sz="0" w:space="0" w:color="auto"/>
        <w:bottom w:val="none" w:sz="0" w:space="0" w:color="auto"/>
        <w:right w:val="none" w:sz="0" w:space="0" w:color="auto"/>
      </w:divBdr>
    </w:div>
    <w:div w:id="919679932">
      <w:bodyDiv w:val="1"/>
      <w:marLeft w:val="0"/>
      <w:marRight w:val="0"/>
      <w:marTop w:val="0"/>
      <w:marBottom w:val="0"/>
      <w:divBdr>
        <w:top w:val="none" w:sz="0" w:space="0" w:color="auto"/>
        <w:left w:val="none" w:sz="0" w:space="0" w:color="auto"/>
        <w:bottom w:val="none" w:sz="0" w:space="0" w:color="auto"/>
        <w:right w:val="none" w:sz="0" w:space="0" w:color="auto"/>
      </w:divBdr>
    </w:div>
    <w:div w:id="921525782">
      <w:bodyDiv w:val="1"/>
      <w:marLeft w:val="0"/>
      <w:marRight w:val="0"/>
      <w:marTop w:val="0"/>
      <w:marBottom w:val="0"/>
      <w:divBdr>
        <w:top w:val="none" w:sz="0" w:space="0" w:color="auto"/>
        <w:left w:val="none" w:sz="0" w:space="0" w:color="auto"/>
        <w:bottom w:val="none" w:sz="0" w:space="0" w:color="auto"/>
        <w:right w:val="none" w:sz="0" w:space="0" w:color="auto"/>
      </w:divBdr>
    </w:div>
    <w:div w:id="922224658">
      <w:bodyDiv w:val="1"/>
      <w:marLeft w:val="0"/>
      <w:marRight w:val="0"/>
      <w:marTop w:val="0"/>
      <w:marBottom w:val="0"/>
      <w:divBdr>
        <w:top w:val="none" w:sz="0" w:space="0" w:color="auto"/>
        <w:left w:val="none" w:sz="0" w:space="0" w:color="auto"/>
        <w:bottom w:val="none" w:sz="0" w:space="0" w:color="auto"/>
        <w:right w:val="none" w:sz="0" w:space="0" w:color="auto"/>
      </w:divBdr>
    </w:div>
    <w:div w:id="924260805">
      <w:bodyDiv w:val="1"/>
      <w:marLeft w:val="0"/>
      <w:marRight w:val="0"/>
      <w:marTop w:val="0"/>
      <w:marBottom w:val="0"/>
      <w:divBdr>
        <w:top w:val="none" w:sz="0" w:space="0" w:color="auto"/>
        <w:left w:val="none" w:sz="0" w:space="0" w:color="auto"/>
        <w:bottom w:val="none" w:sz="0" w:space="0" w:color="auto"/>
        <w:right w:val="none" w:sz="0" w:space="0" w:color="auto"/>
      </w:divBdr>
      <w:divsChild>
        <w:div w:id="1631740885">
          <w:marLeft w:val="0"/>
          <w:marRight w:val="0"/>
          <w:marTop w:val="0"/>
          <w:marBottom w:val="0"/>
          <w:divBdr>
            <w:top w:val="none" w:sz="0" w:space="0" w:color="auto"/>
            <w:left w:val="none" w:sz="0" w:space="0" w:color="auto"/>
            <w:bottom w:val="none" w:sz="0" w:space="0" w:color="auto"/>
            <w:right w:val="none" w:sz="0" w:space="0" w:color="auto"/>
          </w:divBdr>
        </w:div>
        <w:div w:id="355470152">
          <w:marLeft w:val="0"/>
          <w:marRight w:val="0"/>
          <w:marTop w:val="0"/>
          <w:marBottom w:val="0"/>
          <w:divBdr>
            <w:top w:val="none" w:sz="0" w:space="0" w:color="auto"/>
            <w:left w:val="none" w:sz="0" w:space="0" w:color="auto"/>
            <w:bottom w:val="none" w:sz="0" w:space="0" w:color="auto"/>
            <w:right w:val="none" w:sz="0" w:space="0" w:color="auto"/>
          </w:divBdr>
        </w:div>
        <w:div w:id="1693338357">
          <w:marLeft w:val="0"/>
          <w:marRight w:val="0"/>
          <w:marTop w:val="0"/>
          <w:marBottom w:val="0"/>
          <w:divBdr>
            <w:top w:val="none" w:sz="0" w:space="0" w:color="auto"/>
            <w:left w:val="none" w:sz="0" w:space="0" w:color="auto"/>
            <w:bottom w:val="none" w:sz="0" w:space="0" w:color="auto"/>
            <w:right w:val="none" w:sz="0" w:space="0" w:color="auto"/>
          </w:divBdr>
        </w:div>
      </w:divsChild>
    </w:div>
    <w:div w:id="924652000">
      <w:bodyDiv w:val="1"/>
      <w:marLeft w:val="0"/>
      <w:marRight w:val="0"/>
      <w:marTop w:val="0"/>
      <w:marBottom w:val="0"/>
      <w:divBdr>
        <w:top w:val="none" w:sz="0" w:space="0" w:color="auto"/>
        <w:left w:val="none" w:sz="0" w:space="0" w:color="auto"/>
        <w:bottom w:val="none" w:sz="0" w:space="0" w:color="auto"/>
        <w:right w:val="none" w:sz="0" w:space="0" w:color="auto"/>
      </w:divBdr>
    </w:div>
    <w:div w:id="926496828">
      <w:bodyDiv w:val="1"/>
      <w:marLeft w:val="0"/>
      <w:marRight w:val="0"/>
      <w:marTop w:val="0"/>
      <w:marBottom w:val="0"/>
      <w:divBdr>
        <w:top w:val="none" w:sz="0" w:space="0" w:color="auto"/>
        <w:left w:val="none" w:sz="0" w:space="0" w:color="auto"/>
        <w:bottom w:val="none" w:sz="0" w:space="0" w:color="auto"/>
        <w:right w:val="none" w:sz="0" w:space="0" w:color="auto"/>
      </w:divBdr>
    </w:div>
    <w:div w:id="930351825">
      <w:bodyDiv w:val="1"/>
      <w:marLeft w:val="0"/>
      <w:marRight w:val="0"/>
      <w:marTop w:val="0"/>
      <w:marBottom w:val="0"/>
      <w:divBdr>
        <w:top w:val="none" w:sz="0" w:space="0" w:color="auto"/>
        <w:left w:val="none" w:sz="0" w:space="0" w:color="auto"/>
        <w:bottom w:val="none" w:sz="0" w:space="0" w:color="auto"/>
        <w:right w:val="none" w:sz="0" w:space="0" w:color="auto"/>
      </w:divBdr>
      <w:divsChild>
        <w:div w:id="1282027772">
          <w:marLeft w:val="0"/>
          <w:marRight w:val="0"/>
          <w:marTop w:val="0"/>
          <w:marBottom w:val="0"/>
          <w:divBdr>
            <w:top w:val="none" w:sz="0" w:space="0" w:color="auto"/>
            <w:left w:val="none" w:sz="0" w:space="0" w:color="auto"/>
            <w:bottom w:val="none" w:sz="0" w:space="0" w:color="auto"/>
            <w:right w:val="none" w:sz="0" w:space="0" w:color="auto"/>
          </w:divBdr>
        </w:div>
        <w:div w:id="1518890500">
          <w:marLeft w:val="0"/>
          <w:marRight w:val="0"/>
          <w:marTop w:val="0"/>
          <w:marBottom w:val="0"/>
          <w:divBdr>
            <w:top w:val="none" w:sz="0" w:space="0" w:color="auto"/>
            <w:left w:val="none" w:sz="0" w:space="0" w:color="auto"/>
            <w:bottom w:val="none" w:sz="0" w:space="0" w:color="auto"/>
            <w:right w:val="none" w:sz="0" w:space="0" w:color="auto"/>
          </w:divBdr>
        </w:div>
      </w:divsChild>
    </w:div>
    <w:div w:id="931400354">
      <w:bodyDiv w:val="1"/>
      <w:marLeft w:val="0"/>
      <w:marRight w:val="0"/>
      <w:marTop w:val="0"/>
      <w:marBottom w:val="0"/>
      <w:divBdr>
        <w:top w:val="none" w:sz="0" w:space="0" w:color="auto"/>
        <w:left w:val="none" w:sz="0" w:space="0" w:color="auto"/>
        <w:bottom w:val="none" w:sz="0" w:space="0" w:color="auto"/>
        <w:right w:val="none" w:sz="0" w:space="0" w:color="auto"/>
      </w:divBdr>
    </w:div>
    <w:div w:id="933787182">
      <w:bodyDiv w:val="1"/>
      <w:marLeft w:val="0"/>
      <w:marRight w:val="0"/>
      <w:marTop w:val="0"/>
      <w:marBottom w:val="0"/>
      <w:divBdr>
        <w:top w:val="none" w:sz="0" w:space="0" w:color="auto"/>
        <w:left w:val="none" w:sz="0" w:space="0" w:color="auto"/>
        <w:bottom w:val="none" w:sz="0" w:space="0" w:color="auto"/>
        <w:right w:val="none" w:sz="0" w:space="0" w:color="auto"/>
      </w:divBdr>
    </w:div>
    <w:div w:id="935938839">
      <w:bodyDiv w:val="1"/>
      <w:marLeft w:val="0"/>
      <w:marRight w:val="0"/>
      <w:marTop w:val="0"/>
      <w:marBottom w:val="0"/>
      <w:divBdr>
        <w:top w:val="none" w:sz="0" w:space="0" w:color="auto"/>
        <w:left w:val="none" w:sz="0" w:space="0" w:color="auto"/>
        <w:bottom w:val="none" w:sz="0" w:space="0" w:color="auto"/>
        <w:right w:val="none" w:sz="0" w:space="0" w:color="auto"/>
      </w:divBdr>
    </w:div>
    <w:div w:id="938875042">
      <w:bodyDiv w:val="1"/>
      <w:marLeft w:val="0"/>
      <w:marRight w:val="0"/>
      <w:marTop w:val="0"/>
      <w:marBottom w:val="0"/>
      <w:divBdr>
        <w:top w:val="none" w:sz="0" w:space="0" w:color="auto"/>
        <w:left w:val="none" w:sz="0" w:space="0" w:color="auto"/>
        <w:bottom w:val="none" w:sz="0" w:space="0" w:color="auto"/>
        <w:right w:val="none" w:sz="0" w:space="0" w:color="auto"/>
      </w:divBdr>
      <w:divsChild>
        <w:div w:id="1700275808">
          <w:marLeft w:val="0"/>
          <w:marRight w:val="0"/>
          <w:marTop w:val="0"/>
          <w:marBottom w:val="0"/>
          <w:divBdr>
            <w:top w:val="none" w:sz="0" w:space="0" w:color="auto"/>
            <w:left w:val="none" w:sz="0" w:space="0" w:color="auto"/>
            <w:bottom w:val="none" w:sz="0" w:space="0" w:color="auto"/>
            <w:right w:val="none" w:sz="0" w:space="0" w:color="auto"/>
          </w:divBdr>
        </w:div>
        <w:div w:id="827326632">
          <w:marLeft w:val="0"/>
          <w:marRight w:val="0"/>
          <w:marTop w:val="0"/>
          <w:marBottom w:val="0"/>
          <w:divBdr>
            <w:top w:val="none" w:sz="0" w:space="0" w:color="auto"/>
            <w:left w:val="none" w:sz="0" w:space="0" w:color="auto"/>
            <w:bottom w:val="none" w:sz="0" w:space="0" w:color="auto"/>
            <w:right w:val="none" w:sz="0" w:space="0" w:color="auto"/>
          </w:divBdr>
        </w:div>
      </w:divsChild>
    </w:div>
    <w:div w:id="940063365">
      <w:bodyDiv w:val="1"/>
      <w:marLeft w:val="0"/>
      <w:marRight w:val="0"/>
      <w:marTop w:val="0"/>
      <w:marBottom w:val="0"/>
      <w:divBdr>
        <w:top w:val="none" w:sz="0" w:space="0" w:color="auto"/>
        <w:left w:val="none" w:sz="0" w:space="0" w:color="auto"/>
        <w:bottom w:val="none" w:sz="0" w:space="0" w:color="auto"/>
        <w:right w:val="none" w:sz="0" w:space="0" w:color="auto"/>
      </w:divBdr>
    </w:div>
    <w:div w:id="944506966">
      <w:bodyDiv w:val="1"/>
      <w:marLeft w:val="0"/>
      <w:marRight w:val="0"/>
      <w:marTop w:val="0"/>
      <w:marBottom w:val="0"/>
      <w:divBdr>
        <w:top w:val="none" w:sz="0" w:space="0" w:color="auto"/>
        <w:left w:val="none" w:sz="0" w:space="0" w:color="auto"/>
        <w:bottom w:val="none" w:sz="0" w:space="0" w:color="auto"/>
        <w:right w:val="none" w:sz="0" w:space="0" w:color="auto"/>
      </w:divBdr>
    </w:div>
    <w:div w:id="946471628">
      <w:bodyDiv w:val="1"/>
      <w:marLeft w:val="0"/>
      <w:marRight w:val="0"/>
      <w:marTop w:val="0"/>
      <w:marBottom w:val="0"/>
      <w:divBdr>
        <w:top w:val="none" w:sz="0" w:space="0" w:color="auto"/>
        <w:left w:val="none" w:sz="0" w:space="0" w:color="auto"/>
        <w:bottom w:val="none" w:sz="0" w:space="0" w:color="auto"/>
        <w:right w:val="none" w:sz="0" w:space="0" w:color="auto"/>
      </w:divBdr>
    </w:div>
    <w:div w:id="951321053">
      <w:bodyDiv w:val="1"/>
      <w:marLeft w:val="0"/>
      <w:marRight w:val="0"/>
      <w:marTop w:val="0"/>
      <w:marBottom w:val="0"/>
      <w:divBdr>
        <w:top w:val="none" w:sz="0" w:space="0" w:color="auto"/>
        <w:left w:val="none" w:sz="0" w:space="0" w:color="auto"/>
        <w:bottom w:val="none" w:sz="0" w:space="0" w:color="auto"/>
        <w:right w:val="none" w:sz="0" w:space="0" w:color="auto"/>
      </w:divBdr>
    </w:div>
    <w:div w:id="952051642">
      <w:bodyDiv w:val="1"/>
      <w:marLeft w:val="0"/>
      <w:marRight w:val="0"/>
      <w:marTop w:val="0"/>
      <w:marBottom w:val="0"/>
      <w:divBdr>
        <w:top w:val="none" w:sz="0" w:space="0" w:color="auto"/>
        <w:left w:val="none" w:sz="0" w:space="0" w:color="auto"/>
        <w:bottom w:val="none" w:sz="0" w:space="0" w:color="auto"/>
        <w:right w:val="none" w:sz="0" w:space="0" w:color="auto"/>
      </w:divBdr>
    </w:div>
    <w:div w:id="957875469">
      <w:bodyDiv w:val="1"/>
      <w:marLeft w:val="0"/>
      <w:marRight w:val="0"/>
      <w:marTop w:val="0"/>
      <w:marBottom w:val="0"/>
      <w:divBdr>
        <w:top w:val="none" w:sz="0" w:space="0" w:color="auto"/>
        <w:left w:val="none" w:sz="0" w:space="0" w:color="auto"/>
        <w:bottom w:val="none" w:sz="0" w:space="0" w:color="auto"/>
        <w:right w:val="none" w:sz="0" w:space="0" w:color="auto"/>
      </w:divBdr>
    </w:div>
    <w:div w:id="958100942">
      <w:bodyDiv w:val="1"/>
      <w:marLeft w:val="0"/>
      <w:marRight w:val="0"/>
      <w:marTop w:val="0"/>
      <w:marBottom w:val="0"/>
      <w:divBdr>
        <w:top w:val="none" w:sz="0" w:space="0" w:color="auto"/>
        <w:left w:val="none" w:sz="0" w:space="0" w:color="auto"/>
        <w:bottom w:val="none" w:sz="0" w:space="0" w:color="auto"/>
        <w:right w:val="none" w:sz="0" w:space="0" w:color="auto"/>
      </w:divBdr>
    </w:div>
    <w:div w:id="962226532">
      <w:bodyDiv w:val="1"/>
      <w:marLeft w:val="0"/>
      <w:marRight w:val="0"/>
      <w:marTop w:val="0"/>
      <w:marBottom w:val="0"/>
      <w:divBdr>
        <w:top w:val="none" w:sz="0" w:space="0" w:color="auto"/>
        <w:left w:val="none" w:sz="0" w:space="0" w:color="auto"/>
        <w:bottom w:val="none" w:sz="0" w:space="0" w:color="auto"/>
        <w:right w:val="none" w:sz="0" w:space="0" w:color="auto"/>
      </w:divBdr>
    </w:div>
    <w:div w:id="964970560">
      <w:bodyDiv w:val="1"/>
      <w:marLeft w:val="0"/>
      <w:marRight w:val="0"/>
      <w:marTop w:val="0"/>
      <w:marBottom w:val="0"/>
      <w:divBdr>
        <w:top w:val="none" w:sz="0" w:space="0" w:color="auto"/>
        <w:left w:val="none" w:sz="0" w:space="0" w:color="auto"/>
        <w:bottom w:val="none" w:sz="0" w:space="0" w:color="auto"/>
        <w:right w:val="none" w:sz="0" w:space="0" w:color="auto"/>
      </w:divBdr>
    </w:div>
    <w:div w:id="966818281">
      <w:bodyDiv w:val="1"/>
      <w:marLeft w:val="0"/>
      <w:marRight w:val="0"/>
      <w:marTop w:val="0"/>
      <w:marBottom w:val="0"/>
      <w:divBdr>
        <w:top w:val="none" w:sz="0" w:space="0" w:color="auto"/>
        <w:left w:val="none" w:sz="0" w:space="0" w:color="auto"/>
        <w:bottom w:val="none" w:sz="0" w:space="0" w:color="auto"/>
        <w:right w:val="none" w:sz="0" w:space="0" w:color="auto"/>
      </w:divBdr>
    </w:div>
    <w:div w:id="974680085">
      <w:bodyDiv w:val="1"/>
      <w:marLeft w:val="0"/>
      <w:marRight w:val="0"/>
      <w:marTop w:val="0"/>
      <w:marBottom w:val="0"/>
      <w:divBdr>
        <w:top w:val="none" w:sz="0" w:space="0" w:color="auto"/>
        <w:left w:val="none" w:sz="0" w:space="0" w:color="auto"/>
        <w:bottom w:val="none" w:sz="0" w:space="0" w:color="auto"/>
        <w:right w:val="none" w:sz="0" w:space="0" w:color="auto"/>
      </w:divBdr>
    </w:div>
    <w:div w:id="976227142">
      <w:bodyDiv w:val="1"/>
      <w:marLeft w:val="0"/>
      <w:marRight w:val="0"/>
      <w:marTop w:val="0"/>
      <w:marBottom w:val="0"/>
      <w:divBdr>
        <w:top w:val="none" w:sz="0" w:space="0" w:color="auto"/>
        <w:left w:val="none" w:sz="0" w:space="0" w:color="auto"/>
        <w:bottom w:val="none" w:sz="0" w:space="0" w:color="auto"/>
        <w:right w:val="none" w:sz="0" w:space="0" w:color="auto"/>
      </w:divBdr>
    </w:div>
    <w:div w:id="977955249">
      <w:bodyDiv w:val="1"/>
      <w:marLeft w:val="0"/>
      <w:marRight w:val="0"/>
      <w:marTop w:val="0"/>
      <w:marBottom w:val="0"/>
      <w:divBdr>
        <w:top w:val="none" w:sz="0" w:space="0" w:color="auto"/>
        <w:left w:val="none" w:sz="0" w:space="0" w:color="auto"/>
        <w:bottom w:val="none" w:sz="0" w:space="0" w:color="auto"/>
        <w:right w:val="none" w:sz="0" w:space="0" w:color="auto"/>
      </w:divBdr>
    </w:div>
    <w:div w:id="978849194">
      <w:bodyDiv w:val="1"/>
      <w:marLeft w:val="0"/>
      <w:marRight w:val="0"/>
      <w:marTop w:val="0"/>
      <w:marBottom w:val="0"/>
      <w:divBdr>
        <w:top w:val="none" w:sz="0" w:space="0" w:color="auto"/>
        <w:left w:val="none" w:sz="0" w:space="0" w:color="auto"/>
        <w:bottom w:val="none" w:sz="0" w:space="0" w:color="auto"/>
        <w:right w:val="none" w:sz="0" w:space="0" w:color="auto"/>
      </w:divBdr>
      <w:divsChild>
        <w:div w:id="715274488">
          <w:marLeft w:val="0"/>
          <w:marRight w:val="0"/>
          <w:marTop w:val="0"/>
          <w:marBottom w:val="0"/>
          <w:divBdr>
            <w:top w:val="none" w:sz="0" w:space="0" w:color="auto"/>
            <w:left w:val="none" w:sz="0" w:space="0" w:color="auto"/>
            <w:bottom w:val="none" w:sz="0" w:space="0" w:color="auto"/>
            <w:right w:val="none" w:sz="0" w:space="0" w:color="auto"/>
          </w:divBdr>
        </w:div>
        <w:div w:id="253058309">
          <w:marLeft w:val="0"/>
          <w:marRight w:val="0"/>
          <w:marTop w:val="0"/>
          <w:marBottom w:val="0"/>
          <w:divBdr>
            <w:top w:val="none" w:sz="0" w:space="0" w:color="auto"/>
            <w:left w:val="none" w:sz="0" w:space="0" w:color="auto"/>
            <w:bottom w:val="none" w:sz="0" w:space="0" w:color="auto"/>
            <w:right w:val="none" w:sz="0" w:space="0" w:color="auto"/>
          </w:divBdr>
        </w:div>
      </w:divsChild>
    </w:div>
    <w:div w:id="983973207">
      <w:bodyDiv w:val="1"/>
      <w:marLeft w:val="0"/>
      <w:marRight w:val="0"/>
      <w:marTop w:val="0"/>
      <w:marBottom w:val="0"/>
      <w:divBdr>
        <w:top w:val="none" w:sz="0" w:space="0" w:color="auto"/>
        <w:left w:val="none" w:sz="0" w:space="0" w:color="auto"/>
        <w:bottom w:val="none" w:sz="0" w:space="0" w:color="auto"/>
        <w:right w:val="none" w:sz="0" w:space="0" w:color="auto"/>
      </w:divBdr>
    </w:div>
    <w:div w:id="990061907">
      <w:bodyDiv w:val="1"/>
      <w:marLeft w:val="0"/>
      <w:marRight w:val="0"/>
      <w:marTop w:val="0"/>
      <w:marBottom w:val="0"/>
      <w:divBdr>
        <w:top w:val="none" w:sz="0" w:space="0" w:color="auto"/>
        <w:left w:val="none" w:sz="0" w:space="0" w:color="auto"/>
        <w:bottom w:val="none" w:sz="0" w:space="0" w:color="auto"/>
        <w:right w:val="none" w:sz="0" w:space="0" w:color="auto"/>
      </w:divBdr>
    </w:div>
    <w:div w:id="992367038">
      <w:bodyDiv w:val="1"/>
      <w:marLeft w:val="0"/>
      <w:marRight w:val="0"/>
      <w:marTop w:val="0"/>
      <w:marBottom w:val="0"/>
      <w:divBdr>
        <w:top w:val="none" w:sz="0" w:space="0" w:color="auto"/>
        <w:left w:val="none" w:sz="0" w:space="0" w:color="auto"/>
        <w:bottom w:val="none" w:sz="0" w:space="0" w:color="auto"/>
        <w:right w:val="none" w:sz="0" w:space="0" w:color="auto"/>
      </w:divBdr>
    </w:div>
    <w:div w:id="994264519">
      <w:bodyDiv w:val="1"/>
      <w:marLeft w:val="0"/>
      <w:marRight w:val="0"/>
      <w:marTop w:val="0"/>
      <w:marBottom w:val="0"/>
      <w:divBdr>
        <w:top w:val="none" w:sz="0" w:space="0" w:color="auto"/>
        <w:left w:val="none" w:sz="0" w:space="0" w:color="auto"/>
        <w:bottom w:val="none" w:sz="0" w:space="0" w:color="auto"/>
        <w:right w:val="none" w:sz="0" w:space="0" w:color="auto"/>
      </w:divBdr>
    </w:div>
    <w:div w:id="1000700302">
      <w:bodyDiv w:val="1"/>
      <w:marLeft w:val="0"/>
      <w:marRight w:val="0"/>
      <w:marTop w:val="0"/>
      <w:marBottom w:val="0"/>
      <w:divBdr>
        <w:top w:val="none" w:sz="0" w:space="0" w:color="auto"/>
        <w:left w:val="none" w:sz="0" w:space="0" w:color="auto"/>
        <w:bottom w:val="none" w:sz="0" w:space="0" w:color="auto"/>
        <w:right w:val="none" w:sz="0" w:space="0" w:color="auto"/>
      </w:divBdr>
      <w:divsChild>
        <w:div w:id="1374305141">
          <w:marLeft w:val="0"/>
          <w:marRight w:val="0"/>
          <w:marTop w:val="0"/>
          <w:marBottom w:val="0"/>
          <w:divBdr>
            <w:top w:val="none" w:sz="0" w:space="0" w:color="auto"/>
            <w:left w:val="none" w:sz="0" w:space="0" w:color="auto"/>
            <w:bottom w:val="none" w:sz="0" w:space="0" w:color="auto"/>
            <w:right w:val="none" w:sz="0" w:space="0" w:color="auto"/>
          </w:divBdr>
        </w:div>
        <w:div w:id="226497739">
          <w:marLeft w:val="0"/>
          <w:marRight w:val="0"/>
          <w:marTop w:val="0"/>
          <w:marBottom w:val="0"/>
          <w:divBdr>
            <w:top w:val="none" w:sz="0" w:space="0" w:color="auto"/>
            <w:left w:val="none" w:sz="0" w:space="0" w:color="auto"/>
            <w:bottom w:val="none" w:sz="0" w:space="0" w:color="auto"/>
            <w:right w:val="none" w:sz="0" w:space="0" w:color="auto"/>
          </w:divBdr>
        </w:div>
      </w:divsChild>
    </w:div>
    <w:div w:id="1006203586">
      <w:bodyDiv w:val="1"/>
      <w:marLeft w:val="0"/>
      <w:marRight w:val="0"/>
      <w:marTop w:val="0"/>
      <w:marBottom w:val="0"/>
      <w:divBdr>
        <w:top w:val="none" w:sz="0" w:space="0" w:color="auto"/>
        <w:left w:val="none" w:sz="0" w:space="0" w:color="auto"/>
        <w:bottom w:val="none" w:sz="0" w:space="0" w:color="auto"/>
        <w:right w:val="none" w:sz="0" w:space="0" w:color="auto"/>
      </w:divBdr>
    </w:div>
    <w:div w:id="1007558904">
      <w:bodyDiv w:val="1"/>
      <w:marLeft w:val="0"/>
      <w:marRight w:val="0"/>
      <w:marTop w:val="0"/>
      <w:marBottom w:val="0"/>
      <w:divBdr>
        <w:top w:val="none" w:sz="0" w:space="0" w:color="auto"/>
        <w:left w:val="none" w:sz="0" w:space="0" w:color="auto"/>
        <w:bottom w:val="none" w:sz="0" w:space="0" w:color="auto"/>
        <w:right w:val="none" w:sz="0" w:space="0" w:color="auto"/>
      </w:divBdr>
    </w:div>
    <w:div w:id="1011493979">
      <w:bodyDiv w:val="1"/>
      <w:marLeft w:val="0"/>
      <w:marRight w:val="0"/>
      <w:marTop w:val="0"/>
      <w:marBottom w:val="0"/>
      <w:divBdr>
        <w:top w:val="none" w:sz="0" w:space="0" w:color="auto"/>
        <w:left w:val="none" w:sz="0" w:space="0" w:color="auto"/>
        <w:bottom w:val="none" w:sz="0" w:space="0" w:color="auto"/>
        <w:right w:val="none" w:sz="0" w:space="0" w:color="auto"/>
      </w:divBdr>
    </w:div>
    <w:div w:id="1012490925">
      <w:bodyDiv w:val="1"/>
      <w:marLeft w:val="0"/>
      <w:marRight w:val="0"/>
      <w:marTop w:val="0"/>
      <w:marBottom w:val="0"/>
      <w:divBdr>
        <w:top w:val="none" w:sz="0" w:space="0" w:color="auto"/>
        <w:left w:val="none" w:sz="0" w:space="0" w:color="auto"/>
        <w:bottom w:val="none" w:sz="0" w:space="0" w:color="auto"/>
        <w:right w:val="none" w:sz="0" w:space="0" w:color="auto"/>
      </w:divBdr>
    </w:div>
    <w:div w:id="1013414860">
      <w:bodyDiv w:val="1"/>
      <w:marLeft w:val="0"/>
      <w:marRight w:val="0"/>
      <w:marTop w:val="0"/>
      <w:marBottom w:val="0"/>
      <w:divBdr>
        <w:top w:val="none" w:sz="0" w:space="0" w:color="auto"/>
        <w:left w:val="none" w:sz="0" w:space="0" w:color="auto"/>
        <w:bottom w:val="none" w:sz="0" w:space="0" w:color="auto"/>
        <w:right w:val="none" w:sz="0" w:space="0" w:color="auto"/>
      </w:divBdr>
    </w:div>
    <w:div w:id="1021202870">
      <w:bodyDiv w:val="1"/>
      <w:marLeft w:val="0"/>
      <w:marRight w:val="0"/>
      <w:marTop w:val="0"/>
      <w:marBottom w:val="0"/>
      <w:divBdr>
        <w:top w:val="none" w:sz="0" w:space="0" w:color="auto"/>
        <w:left w:val="none" w:sz="0" w:space="0" w:color="auto"/>
        <w:bottom w:val="none" w:sz="0" w:space="0" w:color="auto"/>
        <w:right w:val="none" w:sz="0" w:space="0" w:color="auto"/>
      </w:divBdr>
    </w:div>
    <w:div w:id="1024132754">
      <w:bodyDiv w:val="1"/>
      <w:marLeft w:val="0"/>
      <w:marRight w:val="0"/>
      <w:marTop w:val="0"/>
      <w:marBottom w:val="0"/>
      <w:divBdr>
        <w:top w:val="none" w:sz="0" w:space="0" w:color="auto"/>
        <w:left w:val="none" w:sz="0" w:space="0" w:color="auto"/>
        <w:bottom w:val="none" w:sz="0" w:space="0" w:color="auto"/>
        <w:right w:val="none" w:sz="0" w:space="0" w:color="auto"/>
      </w:divBdr>
    </w:div>
    <w:div w:id="1025398871">
      <w:bodyDiv w:val="1"/>
      <w:marLeft w:val="0"/>
      <w:marRight w:val="0"/>
      <w:marTop w:val="0"/>
      <w:marBottom w:val="0"/>
      <w:divBdr>
        <w:top w:val="none" w:sz="0" w:space="0" w:color="auto"/>
        <w:left w:val="none" w:sz="0" w:space="0" w:color="auto"/>
        <w:bottom w:val="none" w:sz="0" w:space="0" w:color="auto"/>
        <w:right w:val="none" w:sz="0" w:space="0" w:color="auto"/>
      </w:divBdr>
    </w:div>
    <w:div w:id="1027297582">
      <w:bodyDiv w:val="1"/>
      <w:marLeft w:val="0"/>
      <w:marRight w:val="0"/>
      <w:marTop w:val="0"/>
      <w:marBottom w:val="0"/>
      <w:divBdr>
        <w:top w:val="none" w:sz="0" w:space="0" w:color="auto"/>
        <w:left w:val="none" w:sz="0" w:space="0" w:color="auto"/>
        <w:bottom w:val="none" w:sz="0" w:space="0" w:color="auto"/>
        <w:right w:val="none" w:sz="0" w:space="0" w:color="auto"/>
      </w:divBdr>
    </w:div>
    <w:div w:id="1030570893">
      <w:bodyDiv w:val="1"/>
      <w:marLeft w:val="0"/>
      <w:marRight w:val="0"/>
      <w:marTop w:val="0"/>
      <w:marBottom w:val="0"/>
      <w:divBdr>
        <w:top w:val="none" w:sz="0" w:space="0" w:color="auto"/>
        <w:left w:val="none" w:sz="0" w:space="0" w:color="auto"/>
        <w:bottom w:val="none" w:sz="0" w:space="0" w:color="auto"/>
        <w:right w:val="none" w:sz="0" w:space="0" w:color="auto"/>
      </w:divBdr>
      <w:divsChild>
        <w:div w:id="1530223434">
          <w:marLeft w:val="0"/>
          <w:marRight w:val="0"/>
          <w:marTop w:val="0"/>
          <w:marBottom w:val="0"/>
          <w:divBdr>
            <w:top w:val="none" w:sz="0" w:space="0" w:color="auto"/>
            <w:left w:val="none" w:sz="0" w:space="0" w:color="auto"/>
            <w:bottom w:val="single" w:sz="12" w:space="0" w:color="808080"/>
            <w:right w:val="none" w:sz="0" w:space="0" w:color="auto"/>
          </w:divBdr>
          <w:divsChild>
            <w:div w:id="367072326">
              <w:marLeft w:val="0"/>
              <w:marRight w:val="0"/>
              <w:marTop w:val="0"/>
              <w:marBottom w:val="240"/>
              <w:divBdr>
                <w:top w:val="none" w:sz="0" w:space="0" w:color="auto"/>
                <w:left w:val="none" w:sz="0" w:space="0" w:color="auto"/>
                <w:bottom w:val="single" w:sz="12" w:space="0" w:color="808080"/>
                <w:right w:val="none" w:sz="0" w:space="0" w:color="auto"/>
              </w:divBdr>
            </w:div>
          </w:divsChild>
        </w:div>
      </w:divsChild>
    </w:div>
    <w:div w:id="1031303891">
      <w:bodyDiv w:val="1"/>
      <w:marLeft w:val="0"/>
      <w:marRight w:val="0"/>
      <w:marTop w:val="0"/>
      <w:marBottom w:val="0"/>
      <w:divBdr>
        <w:top w:val="none" w:sz="0" w:space="0" w:color="auto"/>
        <w:left w:val="none" w:sz="0" w:space="0" w:color="auto"/>
        <w:bottom w:val="none" w:sz="0" w:space="0" w:color="auto"/>
        <w:right w:val="none" w:sz="0" w:space="0" w:color="auto"/>
      </w:divBdr>
    </w:div>
    <w:div w:id="1031608356">
      <w:bodyDiv w:val="1"/>
      <w:marLeft w:val="0"/>
      <w:marRight w:val="0"/>
      <w:marTop w:val="0"/>
      <w:marBottom w:val="0"/>
      <w:divBdr>
        <w:top w:val="none" w:sz="0" w:space="0" w:color="auto"/>
        <w:left w:val="none" w:sz="0" w:space="0" w:color="auto"/>
        <w:bottom w:val="none" w:sz="0" w:space="0" w:color="auto"/>
        <w:right w:val="none" w:sz="0" w:space="0" w:color="auto"/>
      </w:divBdr>
    </w:div>
    <w:div w:id="1033388069">
      <w:bodyDiv w:val="1"/>
      <w:marLeft w:val="0"/>
      <w:marRight w:val="0"/>
      <w:marTop w:val="0"/>
      <w:marBottom w:val="0"/>
      <w:divBdr>
        <w:top w:val="none" w:sz="0" w:space="0" w:color="auto"/>
        <w:left w:val="none" w:sz="0" w:space="0" w:color="auto"/>
        <w:bottom w:val="none" w:sz="0" w:space="0" w:color="auto"/>
        <w:right w:val="none" w:sz="0" w:space="0" w:color="auto"/>
      </w:divBdr>
    </w:div>
    <w:div w:id="1033582076">
      <w:bodyDiv w:val="1"/>
      <w:marLeft w:val="0"/>
      <w:marRight w:val="0"/>
      <w:marTop w:val="0"/>
      <w:marBottom w:val="0"/>
      <w:divBdr>
        <w:top w:val="none" w:sz="0" w:space="0" w:color="auto"/>
        <w:left w:val="none" w:sz="0" w:space="0" w:color="auto"/>
        <w:bottom w:val="none" w:sz="0" w:space="0" w:color="auto"/>
        <w:right w:val="none" w:sz="0" w:space="0" w:color="auto"/>
      </w:divBdr>
    </w:div>
    <w:div w:id="1040596589">
      <w:bodyDiv w:val="1"/>
      <w:marLeft w:val="0"/>
      <w:marRight w:val="0"/>
      <w:marTop w:val="0"/>
      <w:marBottom w:val="0"/>
      <w:divBdr>
        <w:top w:val="none" w:sz="0" w:space="0" w:color="auto"/>
        <w:left w:val="none" w:sz="0" w:space="0" w:color="auto"/>
        <w:bottom w:val="none" w:sz="0" w:space="0" w:color="auto"/>
        <w:right w:val="none" w:sz="0" w:space="0" w:color="auto"/>
      </w:divBdr>
    </w:div>
    <w:div w:id="1041512047">
      <w:bodyDiv w:val="1"/>
      <w:marLeft w:val="0"/>
      <w:marRight w:val="0"/>
      <w:marTop w:val="0"/>
      <w:marBottom w:val="0"/>
      <w:divBdr>
        <w:top w:val="none" w:sz="0" w:space="0" w:color="auto"/>
        <w:left w:val="none" w:sz="0" w:space="0" w:color="auto"/>
        <w:bottom w:val="none" w:sz="0" w:space="0" w:color="auto"/>
        <w:right w:val="none" w:sz="0" w:space="0" w:color="auto"/>
      </w:divBdr>
    </w:div>
    <w:div w:id="1045257832">
      <w:bodyDiv w:val="1"/>
      <w:marLeft w:val="0"/>
      <w:marRight w:val="0"/>
      <w:marTop w:val="0"/>
      <w:marBottom w:val="0"/>
      <w:divBdr>
        <w:top w:val="none" w:sz="0" w:space="0" w:color="auto"/>
        <w:left w:val="none" w:sz="0" w:space="0" w:color="auto"/>
        <w:bottom w:val="none" w:sz="0" w:space="0" w:color="auto"/>
        <w:right w:val="none" w:sz="0" w:space="0" w:color="auto"/>
      </w:divBdr>
    </w:div>
    <w:div w:id="1050306438">
      <w:bodyDiv w:val="1"/>
      <w:marLeft w:val="0"/>
      <w:marRight w:val="0"/>
      <w:marTop w:val="0"/>
      <w:marBottom w:val="0"/>
      <w:divBdr>
        <w:top w:val="none" w:sz="0" w:space="0" w:color="auto"/>
        <w:left w:val="none" w:sz="0" w:space="0" w:color="auto"/>
        <w:bottom w:val="none" w:sz="0" w:space="0" w:color="auto"/>
        <w:right w:val="none" w:sz="0" w:space="0" w:color="auto"/>
      </w:divBdr>
    </w:div>
    <w:div w:id="1056052421">
      <w:bodyDiv w:val="1"/>
      <w:marLeft w:val="0"/>
      <w:marRight w:val="0"/>
      <w:marTop w:val="0"/>
      <w:marBottom w:val="0"/>
      <w:divBdr>
        <w:top w:val="none" w:sz="0" w:space="0" w:color="auto"/>
        <w:left w:val="none" w:sz="0" w:space="0" w:color="auto"/>
        <w:bottom w:val="none" w:sz="0" w:space="0" w:color="auto"/>
        <w:right w:val="none" w:sz="0" w:space="0" w:color="auto"/>
      </w:divBdr>
    </w:div>
    <w:div w:id="1058280072">
      <w:bodyDiv w:val="1"/>
      <w:marLeft w:val="0"/>
      <w:marRight w:val="0"/>
      <w:marTop w:val="0"/>
      <w:marBottom w:val="0"/>
      <w:divBdr>
        <w:top w:val="none" w:sz="0" w:space="0" w:color="auto"/>
        <w:left w:val="none" w:sz="0" w:space="0" w:color="auto"/>
        <w:bottom w:val="none" w:sz="0" w:space="0" w:color="auto"/>
        <w:right w:val="none" w:sz="0" w:space="0" w:color="auto"/>
      </w:divBdr>
    </w:div>
    <w:div w:id="1061907212">
      <w:bodyDiv w:val="1"/>
      <w:marLeft w:val="0"/>
      <w:marRight w:val="0"/>
      <w:marTop w:val="0"/>
      <w:marBottom w:val="0"/>
      <w:divBdr>
        <w:top w:val="none" w:sz="0" w:space="0" w:color="auto"/>
        <w:left w:val="none" w:sz="0" w:space="0" w:color="auto"/>
        <w:bottom w:val="none" w:sz="0" w:space="0" w:color="auto"/>
        <w:right w:val="none" w:sz="0" w:space="0" w:color="auto"/>
      </w:divBdr>
    </w:div>
    <w:div w:id="1066535736">
      <w:bodyDiv w:val="1"/>
      <w:marLeft w:val="0"/>
      <w:marRight w:val="0"/>
      <w:marTop w:val="0"/>
      <w:marBottom w:val="0"/>
      <w:divBdr>
        <w:top w:val="none" w:sz="0" w:space="0" w:color="auto"/>
        <w:left w:val="none" w:sz="0" w:space="0" w:color="auto"/>
        <w:bottom w:val="none" w:sz="0" w:space="0" w:color="auto"/>
        <w:right w:val="none" w:sz="0" w:space="0" w:color="auto"/>
      </w:divBdr>
    </w:div>
    <w:div w:id="1069768121">
      <w:bodyDiv w:val="1"/>
      <w:marLeft w:val="0"/>
      <w:marRight w:val="0"/>
      <w:marTop w:val="0"/>
      <w:marBottom w:val="0"/>
      <w:divBdr>
        <w:top w:val="none" w:sz="0" w:space="0" w:color="auto"/>
        <w:left w:val="none" w:sz="0" w:space="0" w:color="auto"/>
        <w:bottom w:val="none" w:sz="0" w:space="0" w:color="auto"/>
        <w:right w:val="none" w:sz="0" w:space="0" w:color="auto"/>
      </w:divBdr>
    </w:div>
    <w:div w:id="1074351418">
      <w:bodyDiv w:val="1"/>
      <w:marLeft w:val="0"/>
      <w:marRight w:val="0"/>
      <w:marTop w:val="0"/>
      <w:marBottom w:val="0"/>
      <w:divBdr>
        <w:top w:val="none" w:sz="0" w:space="0" w:color="auto"/>
        <w:left w:val="none" w:sz="0" w:space="0" w:color="auto"/>
        <w:bottom w:val="none" w:sz="0" w:space="0" w:color="auto"/>
        <w:right w:val="none" w:sz="0" w:space="0" w:color="auto"/>
      </w:divBdr>
    </w:div>
    <w:div w:id="1086532222">
      <w:bodyDiv w:val="1"/>
      <w:marLeft w:val="0"/>
      <w:marRight w:val="0"/>
      <w:marTop w:val="0"/>
      <w:marBottom w:val="0"/>
      <w:divBdr>
        <w:top w:val="none" w:sz="0" w:space="0" w:color="auto"/>
        <w:left w:val="none" w:sz="0" w:space="0" w:color="auto"/>
        <w:bottom w:val="none" w:sz="0" w:space="0" w:color="auto"/>
        <w:right w:val="none" w:sz="0" w:space="0" w:color="auto"/>
      </w:divBdr>
    </w:div>
    <w:div w:id="1090151947">
      <w:bodyDiv w:val="1"/>
      <w:marLeft w:val="0"/>
      <w:marRight w:val="0"/>
      <w:marTop w:val="0"/>
      <w:marBottom w:val="0"/>
      <w:divBdr>
        <w:top w:val="none" w:sz="0" w:space="0" w:color="auto"/>
        <w:left w:val="none" w:sz="0" w:space="0" w:color="auto"/>
        <w:bottom w:val="none" w:sz="0" w:space="0" w:color="auto"/>
        <w:right w:val="none" w:sz="0" w:space="0" w:color="auto"/>
      </w:divBdr>
    </w:div>
    <w:div w:id="1093474529">
      <w:bodyDiv w:val="1"/>
      <w:marLeft w:val="0"/>
      <w:marRight w:val="0"/>
      <w:marTop w:val="0"/>
      <w:marBottom w:val="0"/>
      <w:divBdr>
        <w:top w:val="none" w:sz="0" w:space="0" w:color="auto"/>
        <w:left w:val="none" w:sz="0" w:space="0" w:color="auto"/>
        <w:bottom w:val="none" w:sz="0" w:space="0" w:color="auto"/>
        <w:right w:val="none" w:sz="0" w:space="0" w:color="auto"/>
      </w:divBdr>
    </w:div>
    <w:div w:id="1093746972">
      <w:bodyDiv w:val="1"/>
      <w:marLeft w:val="0"/>
      <w:marRight w:val="0"/>
      <w:marTop w:val="0"/>
      <w:marBottom w:val="0"/>
      <w:divBdr>
        <w:top w:val="none" w:sz="0" w:space="0" w:color="auto"/>
        <w:left w:val="none" w:sz="0" w:space="0" w:color="auto"/>
        <w:bottom w:val="none" w:sz="0" w:space="0" w:color="auto"/>
        <w:right w:val="none" w:sz="0" w:space="0" w:color="auto"/>
      </w:divBdr>
    </w:div>
    <w:div w:id="1096638026">
      <w:bodyDiv w:val="1"/>
      <w:marLeft w:val="0"/>
      <w:marRight w:val="0"/>
      <w:marTop w:val="0"/>
      <w:marBottom w:val="0"/>
      <w:divBdr>
        <w:top w:val="none" w:sz="0" w:space="0" w:color="auto"/>
        <w:left w:val="none" w:sz="0" w:space="0" w:color="auto"/>
        <w:bottom w:val="none" w:sz="0" w:space="0" w:color="auto"/>
        <w:right w:val="none" w:sz="0" w:space="0" w:color="auto"/>
      </w:divBdr>
    </w:div>
    <w:div w:id="1112702451">
      <w:bodyDiv w:val="1"/>
      <w:marLeft w:val="0"/>
      <w:marRight w:val="0"/>
      <w:marTop w:val="0"/>
      <w:marBottom w:val="0"/>
      <w:divBdr>
        <w:top w:val="none" w:sz="0" w:space="0" w:color="auto"/>
        <w:left w:val="none" w:sz="0" w:space="0" w:color="auto"/>
        <w:bottom w:val="none" w:sz="0" w:space="0" w:color="auto"/>
        <w:right w:val="none" w:sz="0" w:space="0" w:color="auto"/>
      </w:divBdr>
    </w:div>
    <w:div w:id="1113020112">
      <w:bodyDiv w:val="1"/>
      <w:marLeft w:val="0"/>
      <w:marRight w:val="0"/>
      <w:marTop w:val="0"/>
      <w:marBottom w:val="0"/>
      <w:divBdr>
        <w:top w:val="none" w:sz="0" w:space="0" w:color="auto"/>
        <w:left w:val="none" w:sz="0" w:space="0" w:color="auto"/>
        <w:bottom w:val="none" w:sz="0" w:space="0" w:color="auto"/>
        <w:right w:val="none" w:sz="0" w:space="0" w:color="auto"/>
      </w:divBdr>
    </w:div>
    <w:div w:id="1113868004">
      <w:bodyDiv w:val="1"/>
      <w:marLeft w:val="0"/>
      <w:marRight w:val="0"/>
      <w:marTop w:val="0"/>
      <w:marBottom w:val="0"/>
      <w:divBdr>
        <w:top w:val="none" w:sz="0" w:space="0" w:color="auto"/>
        <w:left w:val="none" w:sz="0" w:space="0" w:color="auto"/>
        <w:bottom w:val="none" w:sz="0" w:space="0" w:color="auto"/>
        <w:right w:val="none" w:sz="0" w:space="0" w:color="auto"/>
      </w:divBdr>
    </w:div>
    <w:div w:id="1114055124">
      <w:bodyDiv w:val="1"/>
      <w:marLeft w:val="0"/>
      <w:marRight w:val="0"/>
      <w:marTop w:val="0"/>
      <w:marBottom w:val="0"/>
      <w:divBdr>
        <w:top w:val="none" w:sz="0" w:space="0" w:color="auto"/>
        <w:left w:val="none" w:sz="0" w:space="0" w:color="auto"/>
        <w:bottom w:val="none" w:sz="0" w:space="0" w:color="auto"/>
        <w:right w:val="none" w:sz="0" w:space="0" w:color="auto"/>
      </w:divBdr>
    </w:div>
    <w:div w:id="1118139979">
      <w:bodyDiv w:val="1"/>
      <w:marLeft w:val="0"/>
      <w:marRight w:val="0"/>
      <w:marTop w:val="0"/>
      <w:marBottom w:val="0"/>
      <w:divBdr>
        <w:top w:val="none" w:sz="0" w:space="0" w:color="auto"/>
        <w:left w:val="none" w:sz="0" w:space="0" w:color="auto"/>
        <w:bottom w:val="none" w:sz="0" w:space="0" w:color="auto"/>
        <w:right w:val="none" w:sz="0" w:space="0" w:color="auto"/>
      </w:divBdr>
      <w:divsChild>
        <w:div w:id="1117725330">
          <w:marLeft w:val="0"/>
          <w:marRight w:val="0"/>
          <w:marTop w:val="0"/>
          <w:marBottom w:val="0"/>
          <w:divBdr>
            <w:top w:val="none" w:sz="0" w:space="0" w:color="auto"/>
            <w:left w:val="none" w:sz="0" w:space="0" w:color="auto"/>
            <w:bottom w:val="none" w:sz="0" w:space="0" w:color="auto"/>
            <w:right w:val="none" w:sz="0" w:space="0" w:color="auto"/>
          </w:divBdr>
        </w:div>
        <w:div w:id="863327583">
          <w:marLeft w:val="0"/>
          <w:marRight w:val="0"/>
          <w:marTop w:val="0"/>
          <w:marBottom w:val="0"/>
          <w:divBdr>
            <w:top w:val="none" w:sz="0" w:space="0" w:color="auto"/>
            <w:left w:val="none" w:sz="0" w:space="0" w:color="auto"/>
            <w:bottom w:val="none" w:sz="0" w:space="0" w:color="auto"/>
            <w:right w:val="none" w:sz="0" w:space="0" w:color="auto"/>
          </w:divBdr>
          <w:divsChild>
            <w:div w:id="1207639727">
              <w:marLeft w:val="0"/>
              <w:marRight w:val="0"/>
              <w:marTop w:val="0"/>
              <w:marBottom w:val="0"/>
              <w:divBdr>
                <w:top w:val="none" w:sz="0" w:space="0" w:color="auto"/>
                <w:left w:val="none" w:sz="0" w:space="0" w:color="auto"/>
                <w:bottom w:val="none" w:sz="0" w:space="0" w:color="auto"/>
                <w:right w:val="none" w:sz="0" w:space="0" w:color="auto"/>
              </w:divBdr>
              <w:divsChild>
                <w:div w:id="13245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71459">
      <w:bodyDiv w:val="1"/>
      <w:marLeft w:val="0"/>
      <w:marRight w:val="0"/>
      <w:marTop w:val="0"/>
      <w:marBottom w:val="0"/>
      <w:divBdr>
        <w:top w:val="none" w:sz="0" w:space="0" w:color="auto"/>
        <w:left w:val="none" w:sz="0" w:space="0" w:color="auto"/>
        <w:bottom w:val="none" w:sz="0" w:space="0" w:color="auto"/>
        <w:right w:val="none" w:sz="0" w:space="0" w:color="auto"/>
      </w:divBdr>
    </w:div>
    <w:div w:id="1119421061">
      <w:bodyDiv w:val="1"/>
      <w:marLeft w:val="0"/>
      <w:marRight w:val="0"/>
      <w:marTop w:val="0"/>
      <w:marBottom w:val="0"/>
      <w:divBdr>
        <w:top w:val="none" w:sz="0" w:space="0" w:color="auto"/>
        <w:left w:val="none" w:sz="0" w:space="0" w:color="auto"/>
        <w:bottom w:val="none" w:sz="0" w:space="0" w:color="auto"/>
        <w:right w:val="none" w:sz="0" w:space="0" w:color="auto"/>
      </w:divBdr>
    </w:div>
    <w:div w:id="1121387131">
      <w:bodyDiv w:val="1"/>
      <w:marLeft w:val="0"/>
      <w:marRight w:val="0"/>
      <w:marTop w:val="0"/>
      <w:marBottom w:val="0"/>
      <w:divBdr>
        <w:top w:val="none" w:sz="0" w:space="0" w:color="auto"/>
        <w:left w:val="none" w:sz="0" w:space="0" w:color="auto"/>
        <w:bottom w:val="none" w:sz="0" w:space="0" w:color="auto"/>
        <w:right w:val="none" w:sz="0" w:space="0" w:color="auto"/>
      </w:divBdr>
    </w:div>
    <w:div w:id="1121415528">
      <w:bodyDiv w:val="1"/>
      <w:marLeft w:val="0"/>
      <w:marRight w:val="0"/>
      <w:marTop w:val="0"/>
      <w:marBottom w:val="0"/>
      <w:divBdr>
        <w:top w:val="none" w:sz="0" w:space="0" w:color="auto"/>
        <w:left w:val="none" w:sz="0" w:space="0" w:color="auto"/>
        <w:bottom w:val="none" w:sz="0" w:space="0" w:color="auto"/>
        <w:right w:val="none" w:sz="0" w:space="0" w:color="auto"/>
      </w:divBdr>
    </w:div>
    <w:div w:id="1127894812">
      <w:bodyDiv w:val="1"/>
      <w:marLeft w:val="0"/>
      <w:marRight w:val="0"/>
      <w:marTop w:val="0"/>
      <w:marBottom w:val="0"/>
      <w:divBdr>
        <w:top w:val="none" w:sz="0" w:space="0" w:color="auto"/>
        <w:left w:val="none" w:sz="0" w:space="0" w:color="auto"/>
        <w:bottom w:val="none" w:sz="0" w:space="0" w:color="auto"/>
        <w:right w:val="none" w:sz="0" w:space="0" w:color="auto"/>
      </w:divBdr>
    </w:div>
    <w:div w:id="1128472110">
      <w:bodyDiv w:val="1"/>
      <w:marLeft w:val="0"/>
      <w:marRight w:val="0"/>
      <w:marTop w:val="0"/>
      <w:marBottom w:val="0"/>
      <w:divBdr>
        <w:top w:val="none" w:sz="0" w:space="0" w:color="auto"/>
        <w:left w:val="none" w:sz="0" w:space="0" w:color="auto"/>
        <w:bottom w:val="none" w:sz="0" w:space="0" w:color="auto"/>
        <w:right w:val="none" w:sz="0" w:space="0" w:color="auto"/>
      </w:divBdr>
    </w:div>
    <w:div w:id="1132675454">
      <w:bodyDiv w:val="1"/>
      <w:marLeft w:val="0"/>
      <w:marRight w:val="0"/>
      <w:marTop w:val="0"/>
      <w:marBottom w:val="0"/>
      <w:divBdr>
        <w:top w:val="none" w:sz="0" w:space="0" w:color="auto"/>
        <w:left w:val="none" w:sz="0" w:space="0" w:color="auto"/>
        <w:bottom w:val="none" w:sz="0" w:space="0" w:color="auto"/>
        <w:right w:val="none" w:sz="0" w:space="0" w:color="auto"/>
      </w:divBdr>
    </w:div>
    <w:div w:id="1137993319">
      <w:bodyDiv w:val="1"/>
      <w:marLeft w:val="0"/>
      <w:marRight w:val="0"/>
      <w:marTop w:val="0"/>
      <w:marBottom w:val="0"/>
      <w:divBdr>
        <w:top w:val="none" w:sz="0" w:space="0" w:color="auto"/>
        <w:left w:val="none" w:sz="0" w:space="0" w:color="auto"/>
        <w:bottom w:val="none" w:sz="0" w:space="0" w:color="auto"/>
        <w:right w:val="none" w:sz="0" w:space="0" w:color="auto"/>
      </w:divBdr>
    </w:div>
    <w:div w:id="1139491363">
      <w:bodyDiv w:val="1"/>
      <w:marLeft w:val="0"/>
      <w:marRight w:val="0"/>
      <w:marTop w:val="0"/>
      <w:marBottom w:val="0"/>
      <w:divBdr>
        <w:top w:val="none" w:sz="0" w:space="0" w:color="auto"/>
        <w:left w:val="none" w:sz="0" w:space="0" w:color="auto"/>
        <w:bottom w:val="none" w:sz="0" w:space="0" w:color="auto"/>
        <w:right w:val="none" w:sz="0" w:space="0" w:color="auto"/>
      </w:divBdr>
    </w:div>
    <w:div w:id="1146823322">
      <w:bodyDiv w:val="1"/>
      <w:marLeft w:val="0"/>
      <w:marRight w:val="0"/>
      <w:marTop w:val="0"/>
      <w:marBottom w:val="0"/>
      <w:divBdr>
        <w:top w:val="none" w:sz="0" w:space="0" w:color="auto"/>
        <w:left w:val="none" w:sz="0" w:space="0" w:color="auto"/>
        <w:bottom w:val="none" w:sz="0" w:space="0" w:color="auto"/>
        <w:right w:val="none" w:sz="0" w:space="0" w:color="auto"/>
      </w:divBdr>
    </w:div>
    <w:div w:id="1148938971">
      <w:bodyDiv w:val="1"/>
      <w:marLeft w:val="0"/>
      <w:marRight w:val="0"/>
      <w:marTop w:val="0"/>
      <w:marBottom w:val="0"/>
      <w:divBdr>
        <w:top w:val="none" w:sz="0" w:space="0" w:color="auto"/>
        <w:left w:val="none" w:sz="0" w:space="0" w:color="auto"/>
        <w:bottom w:val="none" w:sz="0" w:space="0" w:color="auto"/>
        <w:right w:val="none" w:sz="0" w:space="0" w:color="auto"/>
      </w:divBdr>
    </w:div>
    <w:div w:id="1152528820">
      <w:bodyDiv w:val="1"/>
      <w:marLeft w:val="0"/>
      <w:marRight w:val="0"/>
      <w:marTop w:val="0"/>
      <w:marBottom w:val="0"/>
      <w:divBdr>
        <w:top w:val="none" w:sz="0" w:space="0" w:color="auto"/>
        <w:left w:val="none" w:sz="0" w:space="0" w:color="auto"/>
        <w:bottom w:val="none" w:sz="0" w:space="0" w:color="auto"/>
        <w:right w:val="none" w:sz="0" w:space="0" w:color="auto"/>
      </w:divBdr>
    </w:div>
    <w:div w:id="1153722015">
      <w:bodyDiv w:val="1"/>
      <w:marLeft w:val="0"/>
      <w:marRight w:val="0"/>
      <w:marTop w:val="0"/>
      <w:marBottom w:val="0"/>
      <w:divBdr>
        <w:top w:val="none" w:sz="0" w:space="0" w:color="auto"/>
        <w:left w:val="none" w:sz="0" w:space="0" w:color="auto"/>
        <w:bottom w:val="none" w:sz="0" w:space="0" w:color="auto"/>
        <w:right w:val="none" w:sz="0" w:space="0" w:color="auto"/>
      </w:divBdr>
    </w:div>
    <w:div w:id="1154759752">
      <w:bodyDiv w:val="1"/>
      <w:marLeft w:val="0"/>
      <w:marRight w:val="0"/>
      <w:marTop w:val="0"/>
      <w:marBottom w:val="0"/>
      <w:divBdr>
        <w:top w:val="none" w:sz="0" w:space="0" w:color="auto"/>
        <w:left w:val="none" w:sz="0" w:space="0" w:color="auto"/>
        <w:bottom w:val="none" w:sz="0" w:space="0" w:color="auto"/>
        <w:right w:val="none" w:sz="0" w:space="0" w:color="auto"/>
      </w:divBdr>
    </w:div>
    <w:div w:id="1156994268">
      <w:bodyDiv w:val="1"/>
      <w:marLeft w:val="0"/>
      <w:marRight w:val="0"/>
      <w:marTop w:val="0"/>
      <w:marBottom w:val="0"/>
      <w:divBdr>
        <w:top w:val="none" w:sz="0" w:space="0" w:color="auto"/>
        <w:left w:val="none" w:sz="0" w:space="0" w:color="auto"/>
        <w:bottom w:val="none" w:sz="0" w:space="0" w:color="auto"/>
        <w:right w:val="none" w:sz="0" w:space="0" w:color="auto"/>
      </w:divBdr>
    </w:div>
    <w:div w:id="1157454375">
      <w:bodyDiv w:val="1"/>
      <w:marLeft w:val="0"/>
      <w:marRight w:val="0"/>
      <w:marTop w:val="0"/>
      <w:marBottom w:val="0"/>
      <w:divBdr>
        <w:top w:val="none" w:sz="0" w:space="0" w:color="auto"/>
        <w:left w:val="none" w:sz="0" w:space="0" w:color="auto"/>
        <w:bottom w:val="none" w:sz="0" w:space="0" w:color="auto"/>
        <w:right w:val="none" w:sz="0" w:space="0" w:color="auto"/>
      </w:divBdr>
    </w:div>
    <w:div w:id="1159227399">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0190345">
      <w:bodyDiv w:val="1"/>
      <w:marLeft w:val="0"/>
      <w:marRight w:val="0"/>
      <w:marTop w:val="0"/>
      <w:marBottom w:val="0"/>
      <w:divBdr>
        <w:top w:val="none" w:sz="0" w:space="0" w:color="auto"/>
        <w:left w:val="none" w:sz="0" w:space="0" w:color="auto"/>
        <w:bottom w:val="none" w:sz="0" w:space="0" w:color="auto"/>
        <w:right w:val="none" w:sz="0" w:space="0" w:color="auto"/>
      </w:divBdr>
    </w:div>
    <w:div w:id="1163937042">
      <w:bodyDiv w:val="1"/>
      <w:marLeft w:val="0"/>
      <w:marRight w:val="0"/>
      <w:marTop w:val="0"/>
      <w:marBottom w:val="0"/>
      <w:divBdr>
        <w:top w:val="none" w:sz="0" w:space="0" w:color="auto"/>
        <w:left w:val="none" w:sz="0" w:space="0" w:color="auto"/>
        <w:bottom w:val="none" w:sz="0" w:space="0" w:color="auto"/>
        <w:right w:val="none" w:sz="0" w:space="0" w:color="auto"/>
      </w:divBdr>
    </w:div>
    <w:div w:id="1165628130">
      <w:bodyDiv w:val="1"/>
      <w:marLeft w:val="0"/>
      <w:marRight w:val="0"/>
      <w:marTop w:val="0"/>
      <w:marBottom w:val="0"/>
      <w:divBdr>
        <w:top w:val="none" w:sz="0" w:space="0" w:color="auto"/>
        <w:left w:val="none" w:sz="0" w:space="0" w:color="auto"/>
        <w:bottom w:val="none" w:sz="0" w:space="0" w:color="auto"/>
        <w:right w:val="none" w:sz="0" w:space="0" w:color="auto"/>
      </w:divBdr>
    </w:div>
    <w:div w:id="1179853269">
      <w:bodyDiv w:val="1"/>
      <w:marLeft w:val="0"/>
      <w:marRight w:val="0"/>
      <w:marTop w:val="0"/>
      <w:marBottom w:val="0"/>
      <w:divBdr>
        <w:top w:val="none" w:sz="0" w:space="0" w:color="auto"/>
        <w:left w:val="none" w:sz="0" w:space="0" w:color="auto"/>
        <w:bottom w:val="none" w:sz="0" w:space="0" w:color="auto"/>
        <w:right w:val="none" w:sz="0" w:space="0" w:color="auto"/>
      </w:divBdr>
      <w:divsChild>
        <w:div w:id="310642460">
          <w:marLeft w:val="0"/>
          <w:marRight w:val="0"/>
          <w:marTop w:val="0"/>
          <w:marBottom w:val="0"/>
          <w:divBdr>
            <w:top w:val="none" w:sz="0" w:space="0" w:color="auto"/>
            <w:left w:val="none" w:sz="0" w:space="0" w:color="auto"/>
            <w:bottom w:val="none" w:sz="0" w:space="0" w:color="auto"/>
            <w:right w:val="none" w:sz="0" w:space="0" w:color="auto"/>
          </w:divBdr>
        </w:div>
        <w:div w:id="1049918581">
          <w:marLeft w:val="0"/>
          <w:marRight w:val="0"/>
          <w:marTop w:val="0"/>
          <w:marBottom w:val="0"/>
          <w:divBdr>
            <w:top w:val="none" w:sz="0" w:space="0" w:color="auto"/>
            <w:left w:val="none" w:sz="0" w:space="0" w:color="auto"/>
            <w:bottom w:val="none" w:sz="0" w:space="0" w:color="auto"/>
            <w:right w:val="none" w:sz="0" w:space="0" w:color="auto"/>
          </w:divBdr>
        </w:div>
      </w:divsChild>
    </w:div>
    <w:div w:id="1180007184">
      <w:bodyDiv w:val="1"/>
      <w:marLeft w:val="0"/>
      <w:marRight w:val="0"/>
      <w:marTop w:val="0"/>
      <w:marBottom w:val="0"/>
      <w:divBdr>
        <w:top w:val="none" w:sz="0" w:space="0" w:color="auto"/>
        <w:left w:val="none" w:sz="0" w:space="0" w:color="auto"/>
        <w:bottom w:val="none" w:sz="0" w:space="0" w:color="auto"/>
        <w:right w:val="none" w:sz="0" w:space="0" w:color="auto"/>
      </w:divBdr>
    </w:div>
    <w:div w:id="1183591177">
      <w:bodyDiv w:val="1"/>
      <w:marLeft w:val="0"/>
      <w:marRight w:val="0"/>
      <w:marTop w:val="0"/>
      <w:marBottom w:val="0"/>
      <w:divBdr>
        <w:top w:val="none" w:sz="0" w:space="0" w:color="auto"/>
        <w:left w:val="none" w:sz="0" w:space="0" w:color="auto"/>
        <w:bottom w:val="none" w:sz="0" w:space="0" w:color="auto"/>
        <w:right w:val="none" w:sz="0" w:space="0" w:color="auto"/>
      </w:divBdr>
    </w:div>
    <w:div w:id="1185242022">
      <w:bodyDiv w:val="1"/>
      <w:marLeft w:val="0"/>
      <w:marRight w:val="0"/>
      <w:marTop w:val="0"/>
      <w:marBottom w:val="0"/>
      <w:divBdr>
        <w:top w:val="none" w:sz="0" w:space="0" w:color="auto"/>
        <w:left w:val="none" w:sz="0" w:space="0" w:color="auto"/>
        <w:bottom w:val="none" w:sz="0" w:space="0" w:color="auto"/>
        <w:right w:val="none" w:sz="0" w:space="0" w:color="auto"/>
      </w:divBdr>
    </w:div>
    <w:div w:id="1188181284">
      <w:bodyDiv w:val="1"/>
      <w:marLeft w:val="0"/>
      <w:marRight w:val="0"/>
      <w:marTop w:val="0"/>
      <w:marBottom w:val="0"/>
      <w:divBdr>
        <w:top w:val="none" w:sz="0" w:space="0" w:color="auto"/>
        <w:left w:val="none" w:sz="0" w:space="0" w:color="auto"/>
        <w:bottom w:val="none" w:sz="0" w:space="0" w:color="auto"/>
        <w:right w:val="none" w:sz="0" w:space="0" w:color="auto"/>
      </w:divBdr>
    </w:div>
    <w:div w:id="1190684863">
      <w:bodyDiv w:val="1"/>
      <w:marLeft w:val="0"/>
      <w:marRight w:val="0"/>
      <w:marTop w:val="0"/>
      <w:marBottom w:val="0"/>
      <w:divBdr>
        <w:top w:val="none" w:sz="0" w:space="0" w:color="auto"/>
        <w:left w:val="none" w:sz="0" w:space="0" w:color="auto"/>
        <w:bottom w:val="none" w:sz="0" w:space="0" w:color="auto"/>
        <w:right w:val="none" w:sz="0" w:space="0" w:color="auto"/>
      </w:divBdr>
    </w:div>
    <w:div w:id="1193685146">
      <w:bodyDiv w:val="1"/>
      <w:marLeft w:val="0"/>
      <w:marRight w:val="0"/>
      <w:marTop w:val="0"/>
      <w:marBottom w:val="0"/>
      <w:divBdr>
        <w:top w:val="none" w:sz="0" w:space="0" w:color="auto"/>
        <w:left w:val="none" w:sz="0" w:space="0" w:color="auto"/>
        <w:bottom w:val="none" w:sz="0" w:space="0" w:color="auto"/>
        <w:right w:val="none" w:sz="0" w:space="0" w:color="auto"/>
      </w:divBdr>
    </w:div>
    <w:div w:id="1202521066">
      <w:bodyDiv w:val="1"/>
      <w:marLeft w:val="0"/>
      <w:marRight w:val="0"/>
      <w:marTop w:val="0"/>
      <w:marBottom w:val="0"/>
      <w:divBdr>
        <w:top w:val="none" w:sz="0" w:space="0" w:color="auto"/>
        <w:left w:val="none" w:sz="0" w:space="0" w:color="auto"/>
        <w:bottom w:val="none" w:sz="0" w:space="0" w:color="auto"/>
        <w:right w:val="none" w:sz="0" w:space="0" w:color="auto"/>
      </w:divBdr>
    </w:div>
    <w:div w:id="1218787161">
      <w:bodyDiv w:val="1"/>
      <w:marLeft w:val="0"/>
      <w:marRight w:val="0"/>
      <w:marTop w:val="0"/>
      <w:marBottom w:val="0"/>
      <w:divBdr>
        <w:top w:val="none" w:sz="0" w:space="0" w:color="auto"/>
        <w:left w:val="none" w:sz="0" w:space="0" w:color="auto"/>
        <w:bottom w:val="none" w:sz="0" w:space="0" w:color="auto"/>
        <w:right w:val="none" w:sz="0" w:space="0" w:color="auto"/>
      </w:divBdr>
    </w:div>
    <w:div w:id="1222594169">
      <w:bodyDiv w:val="1"/>
      <w:marLeft w:val="0"/>
      <w:marRight w:val="0"/>
      <w:marTop w:val="0"/>
      <w:marBottom w:val="0"/>
      <w:divBdr>
        <w:top w:val="none" w:sz="0" w:space="0" w:color="auto"/>
        <w:left w:val="none" w:sz="0" w:space="0" w:color="auto"/>
        <w:bottom w:val="none" w:sz="0" w:space="0" w:color="auto"/>
        <w:right w:val="none" w:sz="0" w:space="0" w:color="auto"/>
      </w:divBdr>
    </w:div>
    <w:div w:id="1231892902">
      <w:bodyDiv w:val="1"/>
      <w:marLeft w:val="0"/>
      <w:marRight w:val="0"/>
      <w:marTop w:val="0"/>
      <w:marBottom w:val="0"/>
      <w:divBdr>
        <w:top w:val="none" w:sz="0" w:space="0" w:color="auto"/>
        <w:left w:val="none" w:sz="0" w:space="0" w:color="auto"/>
        <w:bottom w:val="none" w:sz="0" w:space="0" w:color="auto"/>
        <w:right w:val="none" w:sz="0" w:space="0" w:color="auto"/>
      </w:divBdr>
    </w:div>
    <w:div w:id="1234507903">
      <w:bodyDiv w:val="1"/>
      <w:marLeft w:val="0"/>
      <w:marRight w:val="0"/>
      <w:marTop w:val="0"/>
      <w:marBottom w:val="0"/>
      <w:divBdr>
        <w:top w:val="none" w:sz="0" w:space="0" w:color="auto"/>
        <w:left w:val="none" w:sz="0" w:space="0" w:color="auto"/>
        <w:bottom w:val="none" w:sz="0" w:space="0" w:color="auto"/>
        <w:right w:val="none" w:sz="0" w:space="0" w:color="auto"/>
      </w:divBdr>
    </w:div>
    <w:div w:id="1235970959">
      <w:bodyDiv w:val="1"/>
      <w:marLeft w:val="0"/>
      <w:marRight w:val="0"/>
      <w:marTop w:val="0"/>
      <w:marBottom w:val="0"/>
      <w:divBdr>
        <w:top w:val="none" w:sz="0" w:space="0" w:color="auto"/>
        <w:left w:val="none" w:sz="0" w:space="0" w:color="auto"/>
        <w:bottom w:val="none" w:sz="0" w:space="0" w:color="auto"/>
        <w:right w:val="none" w:sz="0" w:space="0" w:color="auto"/>
      </w:divBdr>
    </w:div>
    <w:div w:id="1237394296">
      <w:bodyDiv w:val="1"/>
      <w:marLeft w:val="0"/>
      <w:marRight w:val="0"/>
      <w:marTop w:val="0"/>
      <w:marBottom w:val="0"/>
      <w:divBdr>
        <w:top w:val="none" w:sz="0" w:space="0" w:color="auto"/>
        <w:left w:val="none" w:sz="0" w:space="0" w:color="auto"/>
        <w:bottom w:val="none" w:sz="0" w:space="0" w:color="auto"/>
        <w:right w:val="none" w:sz="0" w:space="0" w:color="auto"/>
      </w:divBdr>
    </w:div>
    <w:div w:id="1237982864">
      <w:bodyDiv w:val="1"/>
      <w:marLeft w:val="0"/>
      <w:marRight w:val="0"/>
      <w:marTop w:val="0"/>
      <w:marBottom w:val="0"/>
      <w:divBdr>
        <w:top w:val="none" w:sz="0" w:space="0" w:color="auto"/>
        <w:left w:val="none" w:sz="0" w:space="0" w:color="auto"/>
        <w:bottom w:val="none" w:sz="0" w:space="0" w:color="auto"/>
        <w:right w:val="none" w:sz="0" w:space="0" w:color="auto"/>
      </w:divBdr>
    </w:div>
    <w:div w:id="1239483933">
      <w:bodyDiv w:val="1"/>
      <w:marLeft w:val="0"/>
      <w:marRight w:val="0"/>
      <w:marTop w:val="0"/>
      <w:marBottom w:val="0"/>
      <w:divBdr>
        <w:top w:val="none" w:sz="0" w:space="0" w:color="auto"/>
        <w:left w:val="none" w:sz="0" w:space="0" w:color="auto"/>
        <w:bottom w:val="none" w:sz="0" w:space="0" w:color="auto"/>
        <w:right w:val="none" w:sz="0" w:space="0" w:color="auto"/>
      </w:divBdr>
    </w:div>
    <w:div w:id="1246384032">
      <w:bodyDiv w:val="1"/>
      <w:marLeft w:val="0"/>
      <w:marRight w:val="0"/>
      <w:marTop w:val="0"/>
      <w:marBottom w:val="0"/>
      <w:divBdr>
        <w:top w:val="none" w:sz="0" w:space="0" w:color="auto"/>
        <w:left w:val="none" w:sz="0" w:space="0" w:color="auto"/>
        <w:bottom w:val="none" w:sz="0" w:space="0" w:color="auto"/>
        <w:right w:val="none" w:sz="0" w:space="0" w:color="auto"/>
      </w:divBdr>
    </w:div>
    <w:div w:id="1254362947">
      <w:bodyDiv w:val="1"/>
      <w:marLeft w:val="0"/>
      <w:marRight w:val="0"/>
      <w:marTop w:val="0"/>
      <w:marBottom w:val="0"/>
      <w:divBdr>
        <w:top w:val="none" w:sz="0" w:space="0" w:color="auto"/>
        <w:left w:val="none" w:sz="0" w:space="0" w:color="auto"/>
        <w:bottom w:val="none" w:sz="0" w:space="0" w:color="auto"/>
        <w:right w:val="none" w:sz="0" w:space="0" w:color="auto"/>
      </w:divBdr>
    </w:div>
    <w:div w:id="1257517715">
      <w:bodyDiv w:val="1"/>
      <w:marLeft w:val="0"/>
      <w:marRight w:val="0"/>
      <w:marTop w:val="0"/>
      <w:marBottom w:val="0"/>
      <w:divBdr>
        <w:top w:val="none" w:sz="0" w:space="0" w:color="auto"/>
        <w:left w:val="none" w:sz="0" w:space="0" w:color="auto"/>
        <w:bottom w:val="none" w:sz="0" w:space="0" w:color="auto"/>
        <w:right w:val="none" w:sz="0" w:space="0" w:color="auto"/>
      </w:divBdr>
    </w:div>
    <w:div w:id="1267075965">
      <w:bodyDiv w:val="1"/>
      <w:marLeft w:val="0"/>
      <w:marRight w:val="0"/>
      <w:marTop w:val="0"/>
      <w:marBottom w:val="0"/>
      <w:divBdr>
        <w:top w:val="none" w:sz="0" w:space="0" w:color="auto"/>
        <w:left w:val="none" w:sz="0" w:space="0" w:color="auto"/>
        <w:bottom w:val="none" w:sz="0" w:space="0" w:color="auto"/>
        <w:right w:val="none" w:sz="0" w:space="0" w:color="auto"/>
      </w:divBdr>
      <w:divsChild>
        <w:div w:id="757673564">
          <w:marLeft w:val="0"/>
          <w:marRight w:val="0"/>
          <w:marTop w:val="0"/>
          <w:marBottom w:val="0"/>
          <w:divBdr>
            <w:top w:val="none" w:sz="0" w:space="0" w:color="auto"/>
            <w:left w:val="none" w:sz="0" w:space="0" w:color="auto"/>
            <w:bottom w:val="none" w:sz="0" w:space="0" w:color="auto"/>
            <w:right w:val="none" w:sz="0" w:space="0" w:color="auto"/>
          </w:divBdr>
        </w:div>
        <w:div w:id="240408080">
          <w:marLeft w:val="0"/>
          <w:marRight w:val="0"/>
          <w:marTop w:val="0"/>
          <w:marBottom w:val="0"/>
          <w:divBdr>
            <w:top w:val="none" w:sz="0" w:space="0" w:color="auto"/>
            <w:left w:val="none" w:sz="0" w:space="0" w:color="auto"/>
            <w:bottom w:val="none" w:sz="0" w:space="0" w:color="auto"/>
            <w:right w:val="none" w:sz="0" w:space="0" w:color="auto"/>
          </w:divBdr>
        </w:div>
      </w:divsChild>
    </w:div>
    <w:div w:id="1269193817">
      <w:bodyDiv w:val="1"/>
      <w:marLeft w:val="0"/>
      <w:marRight w:val="0"/>
      <w:marTop w:val="0"/>
      <w:marBottom w:val="0"/>
      <w:divBdr>
        <w:top w:val="none" w:sz="0" w:space="0" w:color="auto"/>
        <w:left w:val="none" w:sz="0" w:space="0" w:color="auto"/>
        <w:bottom w:val="none" w:sz="0" w:space="0" w:color="auto"/>
        <w:right w:val="none" w:sz="0" w:space="0" w:color="auto"/>
      </w:divBdr>
    </w:div>
    <w:div w:id="1272013821">
      <w:bodyDiv w:val="1"/>
      <w:marLeft w:val="0"/>
      <w:marRight w:val="0"/>
      <w:marTop w:val="0"/>
      <w:marBottom w:val="0"/>
      <w:divBdr>
        <w:top w:val="none" w:sz="0" w:space="0" w:color="auto"/>
        <w:left w:val="none" w:sz="0" w:space="0" w:color="auto"/>
        <w:bottom w:val="none" w:sz="0" w:space="0" w:color="auto"/>
        <w:right w:val="none" w:sz="0" w:space="0" w:color="auto"/>
      </w:divBdr>
    </w:div>
    <w:div w:id="1277173434">
      <w:bodyDiv w:val="1"/>
      <w:marLeft w:val="0"/>
      <w:marRight w:val="0"/>
      <w:marTop w:val="0"/>
      <w:marBottom w:val="0"/>
      <w:divBdr>
        <w:top w:val="none" w:sz="0" w:space="0" w:color="auto"/>
        <w:left w:val="none" w:sz="0" w:space="0" w:color="auto"/>
        <w:bottom w:val="none" w:sz="0" w:space="0" w:color="auto"/>
        <w:right w:val="none" w:sz="0" w:space="0" w:color="auto"/>
      </w:divBdr>
      <w:divsChild>
        <w:div w:id="263810246">
          <w:marLeft w:val="0"/>
          <w:marRight w:val="0"/>
          <w:marTop w:val="0"/>
          <w:marBottom w:val="0"/>
          <w:divBdr>
            <w:top w:val="none" w:sz="0" w:space="0" w:color="auto"/>
            <w:left w:val="none" w:sz="0" w:space="0" w:color="auto"/>
            <w:bottom w:val="none" w:sz="0" w:space="0" w:color="auto"/>
            <w:right w:val="none" w:sz="0" w:space="0" w:color="auto"/>
          </w:divBdr>
        </w:div>
        <w:div w:id="244413851">
          <w:marLeft w:val="0"/>
          <w:marRight w:val="0"/>
          <w:marTop w:val="0"/>
          <w:marBottom w:val="0"/>
          <w:divBdr>
            <w:top w:val="none" w:sz="0" w:space="0" w:color="auto"/>
            <w:left w:val="none" w:sz="0" w:space="0" w:color="auto"/>
            <w:bottom w:val="none" w:sz="0" w:space="0" w:color="auto"/>
            <w:right w:val="none" w:sz="0" w:space="0" w:color="auto"/>
          </w:divBdr>
        </w:div>
        <w:div w:id="1845590734">
          <w:marLeft w:val="0"/>
          <w:marRight w:val="0"/>
          <w:marTop w:val="0"/>
          <w:marBottom w:val="0"/>
          <w:divBdr>
            <w:top w:val="none" w:sz="0" w:space="0" w:color="auto"/>
            <w:left w:val="none" w:sz="0" w:space="0" w:color="auto"/>
            <w:bottom w:val="none" w:sz="0" w:space="0" w:color="auto"/>
            <w:right w:val="none" w:sz="0" w:space="0" w:color="auto"/>
          </w:divBdr>
        </w:div>
      </w:divsChild>
    </w:div>
    <w:div w:id="1281768361">
      <w:bodyDiv w:val="1"/>
      <w:marLeft w:val="0"/>
      <w:marRight w:val="0"/>
      <w:marTop w:val="0"/>
      <w:marBottom w:val="0"/>
      <w:divBdr>
        <w:top w:val="none" w:sz="0" w:space="0" w:color="auto"/>
        <w:left w:val="none" w:sz="0" w:space="0" w:color="auto"/>
        <w:bottom w:val="none" w:sz="0" w:space="0" w:color="auto"/>
        <w:right w:val="none" w:sz="0" w:space="0" w:color="auto"/>
      </w:divBdr>
    </w:div>
    <w:div w:id="1281842747">
      <w:bodyDiv w:val="1"/>
      <w:marLeft w:val="0"/>
      <w:marRight w:val="0"/>
      <w:marTop w:val="0"/>
      <w:marBottom w:val="0"/>
      <w:divBdr>
        <w:top w:val="none" w:sz="0" w:space="0" w:color="auto"/>
        <w:left w:val="none" w:sz="0" w:space="0" w:color="auto"/>
        <w:bottom w:val="none" w:sz="0" w:space="0" w:color="auto"/>
        <w:right w:val="none" w:sz="0" w:space="0" w:color="auto"/>
      </w:divBdr>
    </w:div>
    <w:div w:id="1287931777">
      <w:bodyDiv w:val="1"/>
      <w:marLeft w:val="0"/>
      <w:marRight w:val="0"/>
      <w:marTop w:val="0"/>
      <w:marBottom w:val="0"/>
      <w:divBdr>
        <w:top w:val="none" w:sz="0" w:space="0" w:color="auto"/>
        <w:left w:val="none" w:sz="0" w:space="0" w:color="auto"/>
        <w:bottom w:val="none" w:sz="0" w:space="0" w:color="auto"/>
        <w:right w:val="none" w:sz="0" w:space="0" w:color="auto"/>
      </w:divBdr>
    </w:div>
    <w:div w:id="1288203284">
      <w:bodyDiv w:val="1"/>
      <w:marLeft w:val="0"/>
      <w:marRight w:val="0"/>
      <w:marTop w:val="0"/>
      <w:marBottom w:val="0"/>
      <w:divBdr>
        <w:top w:val="none" w:sz="0" w:space="0" w:color="auto"/>
        <w:left w:val="none" w:sz="0" w:space="0" w:color="auto"/>
        <w:bottom w:val="none" w:sz="0" w:space="0" w:color="auto"/>
        <w:right w:val="none" w:sz="0" w:space="0" w:color="auto"/>
      </w:divBdr>
    </w:div>
    <w:div w:id="1291204621">
      <w:bodyDiv w:val="1"/>
      <w:marLeft w:val="0"/>
      <w:marRight w:val="0"/>
      <w:marTop w:val="0"/>
      <w:marBottom w:val="0"/>
      <w:divBdr>
        <w:top w:val="none" w:sz="0" w:space="0" w:color="auto"/>
        <w:left w:val="none" w:sz="0" w:space="0" w:color="auto"/>
        <w:bottom w:val="none" w:sz="0" w:space="0" w:color="auto"/>
        <w:right w:val="none" w:sz="0" w:space="0" w:color="auto"/>
      </w:divBdr>
    </w:div>
    <w:div w:id="1291279788">
      <w:bodyDiv w:val="1"/>
      <w:marLeft w:val="0"/>
      <w:marRight w:val="0"/>
      <w:marTop w:val="0"/>
      <w:marBottom w:val="0"/>
      <w:divBdr>
        <w:top w:val="none" w:sz="0" w:space="0" w:color="auto"/>
        <w:left w:val="none" w:sz="0" w:space="0" w:color="auto"/>
        <w:bottom w:val="none" w:sz="0" w:space="0" w:color="auto"/>
        <w:right w:val="none" w:sz="0" w:space="0" w:color="auto"/>
      </w:divBdr>
    </w:div>
    <w:div w:id="1293753553">
      <w:bodyDiv w:val="1"/>
      <w:marLeft w:val="0"/>
      <w:marRight w:val="0"/>
      <w:marTop w:val="0"/>
      <w:marBottom w:val="0"/>
      <w:divBdr>
        <w:top w:val="none" w:sz="0" w:space="0" w:color="auto"/>
        <w:left w:val="none" w:sz="0" w:space="0" w:color="auto"/>
        <w:bottom w:val="none" w:sz="0" w:space="0" w:color="auto"/>
        <w:right w:val="none" w:sz="0" w:space="0" w:color="auto"/>
      </w:divBdr>
    </w:div>
    <w:div w:id="1297492212">
      <w:bodyDiv w:val="1"/>
      <w:marLeft w:val="0"/>
      <w:marRight w:val="0"/>
      <w:marTop w:val="0"/>
      <w:marBottom w:val="0"/>
      <w:divBdr>
        <w:top w:val="none" w:sz="0" w:space="0" w:color="auto"/>
        <w:left w:val="none" w:sz="0" w:space="0" w:color="auto"/>
        <w:bottom w:val="none" w:sz="0" w:space="0" w:color="auto"/>
        <w:right w:val="none" w:sz="0" w:space="0" w:color="auto"/>
      </w:divBdr>
    </w:div>
    <w:div w:id="1298955158">
      <w:bodyDiv w:val="1"/>
      <w:marLeft w:val="0"/>
      <w:marRight w:val="0"/>
      <w:marTop w:val="0"/>
      <w:marBottom w:val="0"/>
      <w:divBdr>
        <w:top w:val="none" w:sz="0" w:space="0" w:color="auto"/>
        <w:left w:val="none" w:sz="0" w:space="0" w:color="auto"/>
        <w:bottom w:val="none" w:sz="0" w:space="0" w:color="auto"/>
        <w:right w:val="none" w:sz="0" w:space="0" w:color="auto"/>
      </w:divBdr>
    </w:div>
    <w:div w:id="1302929879">
      <w:bodyDiv w:val="1"/>
      <w:marLeft w:val="0"/>
      <w:marRight w:val="0"/>
      <w:marTop w:val="0"/>
      <w:marBottom w:val="0"/>
      <w:divBdr>
        <w:top w:val="none" w:sz="0" w:space="0" w:color="auto"/>
        <w:left w:val="none" w:sz="0" w:space="0" w:color="auto"/>
        <w:bottom w:val="none" w:sz="0" w:space="0" w:color="auto"/>
        <w:right w:val="none" w:sz="0" w:space="0" w:color="auto"/>
      </w:divBdr>
    </w:div>
    <w:div w:id="1303466063">
      <w:bodyDiv w:val="1"/>
      <w:marLeft w:val="0"/>
      <w:marRight w:val="0"/>
      <w:marTop w:val="0"/>
      <w:marBottom w:val="0"/>
      <w:divBdr>
        <w:top w:val="none" w:sz="0" w:space="0" w:color="auto"/>
        <w:left w:val="none" w:sz="0" w:space="0" w:color="auto"/>
        <w:bottom w:val="none" w:sz="0" w:space="0" w:color="auto"/>
        <w:right w:val="none" w:sz="0" w:space="0" w:color="auto"/>
      </w:divBdr>
    </w:div>
    <w:div w:id="1304116075">
      <w:bodyDiv w:val="1"/>
      <w:marLeft w:val="0"/>
      <w:marRight w:val="0"/>
      <w:marTop w:val="0"/>
      <w:marBottom w:val="0"/>
      <w:divBdr>
        <w:top w:val="none" w:sz="0" w:space="0" w:color="auto"/>
        <w:left w:val="none" w:sz="0" w:space="0" w:color="auto"/>
        <w:bottom w:val="none" w:sz="0" w:space="0" w:color="auto"/>
        <w:right w:val="none" w:sz="0" w:space="0" w:color="auto"/>
      </w:divBdr>
    </w:div>
    <w:div w:id="1305306765">
      <w:bodyDiv w:val="1"/>
      <w:marLeft w:val="0"/>
      <w:marRight w:val="0"/>
      <w:marTop w:val="0"/>
      <w:marBottom w:val="0"/>
      <w:divBdr>
        <w:top w:val="none" w:sz="0" w:space="0" w:color="auto"/>
        <w:left w:val="none" w:sz="0" w:space="0" w:color="auto"/>
        <w:bottom w:val="none" w:sz="0" w:space="0" w:color="auto"/>
        <w:right w:val="none" w:sz="0" w:space="0" w:color="auto"/>
      </w:divBdr>
    </w:div>
    <w:div w:id="1305891071">
      <w:bodyDiv w:val="1"/>
      <w:marLeft w:val="0"/>
      <w:marRight w:val="0"/>
      <w:marTop w:val="0"/>
      <w:marBottom w:val="0"/>
      <w:divBdr>
        <w:top w:val="none" w:sz="0" w:space="0" w:color="auto"/>
        <w:left w:val="none" w:sz="0" w:space="0" w:color="auto"/>
        <w:bottom w:val="none" w:sz="0" w:space="0" w:color="auto"/>
        <w:right w:val="none" w:sz="0" w:space="0" w:color="auto"/>
      </w:divBdr>
    </w:div>
    <w:div w:id="1311399938">
      <w:bodyDiv w:val="1"/>
      <w:marLeft w:val="0"/>
      <w:marRight w:val="0"/>
      <w:marTop w:val="0"/>
      <w:marBottom w:val="0"/>
      <w:divBdr>
        <w:top w:val="none" w:sz="0" w:space="0" w:color="auto"/>
        <w:left w:val="none" w:sz="0" w:space="0" w:color="auto"/>
        <w:bottom w:val="none" w:sz="0" w:space="0" w:color="auto"/>
        <w:right w:val="none" w:sz="0" w:space="0" w:color="auto"/>
      </w:divBdr>
    </w:div>
    <w:div w:id="1312102654">
      <w:bodyDiv w:val="1"/>
      <w:marLeft w:val="0"/>
      <w:marRight w:val="0"/>
      <w:marTop w:val="0"/>
      <w:marBottom w:val="0"/>
      <w:divBdr>
        <w:top w:val="none" w:sz="0" w:space="0" w:color="auto"/>
        <w:left w:val="none" w:sz="0" w:space="0" w:color="auto"/>
        <w:bottom w:val="none" w:sz="0" w:space="0" w:color="auto"/>
        <w:right w:val="none" w:sz="0" w:space="0" w:color="auto"/>
      </w:divBdr>
    </w:div>
    <w:div w:id="1312909431">
      <w:bodyDiv w:val="1"/>
      <w:marLeft w:val="0"/>
      <w:marRight w:val="0"/>
      <w:marTop w:val="0"/>
      <w:marBottom w:val="0"/>
      <w:divBdr>
        <w:top w:val="none" w:sz="0" w:space="0" w:color="auto"/>
        <w:left w:val="none" w:sz="0" w:space="0" w:color="auto"/>
        <w:bottom w:val="none" w:sz="0" w:space="0" w:color="auto"/>
        <w:right w:val="none" w:sz="0" w:space="0" w:color="auto"/>
      </w:divBdr>
    </w:div>
    <w:div w:id="1313556346">
      <w:bodyDiv w:val="1"/>
      <w:marLeft w:val="0"/>
      <w:marRight w:val="0"/>
      <w:marTop w:val="0"/>
      <w:marBottom w:val="0"/>
      <w:divBdr>
        <w:top w:val="none" w:sz="0" w:space="0" w:color="auto"/>
        <w:left w:val="none" w:sz="0" w:space="0" w:color="auto"/>
        <w:bottom w:val="none" w:sz="0" w:space="0" w:color="auto"/>
        <w:right w:val="none" w:sz="0" w:space="0" w:color="auto"/>
      </w:divBdr>
    </w:div>
    <w:div w:id="1313827233">
      <w:bodyDiv w:val="1"/>
      <w:marLeft w:val="0"/>
      <w:marRight w:val="0"/>
      <w:marTop w:val="0"/>
      <w:marBottom w:val="0"/>
      <w:divBdr>
        <w:top w:val="none" w:sz="0" w:space="0" w:color="auto"/>
        <w:left w:val="none" w:sz="0" w:space="0" w:color="auto"/>
        <w:bottom w:val="none" w:sz="0" w:space="0" w:color="auto"/>
        <w:right w:val="none" w:sz="0" w:space="0" w:color="auto"/>
      </w:divBdr>
    </w:div>
    <w:div w:id="1314213916">
      <w:bodyDiv w:val="1"/>
      <w:marLeft w:val="0"/>
      <w:marRight w:val="0"/>
      <w:marTop w:val="0"/>
      <w:marBottom w:val="0"/>
      <w:divBdr>
        <w:top w:val="none" w:sz="0" w:space="0" w:color="auto"/>
        <w:left w:val="none" w:sz="0" w:space="0" w:color="auto"/>
        <w:bottom w:val="none" w:sz="0" w:space="0" w:color="auto"/>
        <w:right w:val="none" w:sz="0" w:space="0" w:color="auto"/>
      </w:divBdr>
    </w:div>
    <w:div w:id="1315184264">
      <w:bodyDiv w:val="1"/>
      <w:marLeft w:val="0"/>
      <w:marRight w:val="0"/>
      <w:marTop w:val="0"/>
      <w:marBottom w:val="0"/>
      <w:divBdr>
        <w:top w:val="none" w:sz="0" w:space="0" w:color="auto"/>
        <w:left w:val="none" w:sz="0" w:space="0" w:color="auto"/>
        <w:bottom w:val="none" w:sz="0" w:space="0" w:color="auto"/>
        <w:right w:val="none" w:sz="0" w:space="0" w:color="auto"/>
      </w:divBdr>
    </w:div>
    <w:div w:id="1316180182">
      <w:bodyDiv w:val="1"/>
      <w:marLeft w:val="0"/>
      <w:marRight w:val="0"/>
      <w:marTop w:val="0"/>
      <w:marBottom w:val="0"/>
      <w:divBdr>
        <w:top w:val="none" w:sz="0" w:space="0" w:color="auto"/>
        <w:left w:val="none" w:sz="0" w:space="0" w:color="auto"/>
        <w:bottom w:val="none" w:sz="0" w:space="0" w:color="auto"/>
        <w:right w:val="none" w:sz="0" w:space="0" w:color="auto"/>
      </w:divBdr>
    </w:div>
    <w:div w:id="1316836934">
      <w:bodyDiv w:val="1"/>
      <w:marLeft w:val="0"/>
      <w:marRight w:val="0"/>
      <w:marTop w:val="0"/>
      <w:marBottom w:val="0"/>
      <w:divBdr>
        <w:top w:val="none" w:sz="0" w:space="0" w:color="auto"/>
        <w:left w:val="none" w:sz="0" w:space="0" w:color="auto"/>
        <w:bottom w:val="none" w:sz="0" w:space="0" w:color="auto"/>
        <w:right w:val="none" w:sz="0" w:space="0" w:color="auto"/>
      </w:divBdr>
    </w:div>
    <w:div w:id="1319578769">
      <w:bodyDiv w:val="1"/>
      <w:marLeft w:val="0"/>
      <w:marRight w:val="0"/>
      <w:marTop w:val="0"/>
      <w:marBottom w:val="0"/>
      <w:divBdr>
        <w:top w:val="none" w:sz="0" w:space="0" w:color="auto"/>
        <w:left w:val="none" w:sz="0" w:space="0" w:color="auto"/>
        <w:bottom w:val="none" w:sz="0" w:space="0" w:color="auto"/>
        <w:right w:val="none" w:sz="0" w:space="0" w:color="auto"/>
      </w:divBdr>
    </w:div>
    <w:div w:id="1322197030">
      <w:bodyDiv w:val="1"/>
      <w:marLeft w:val="0"/>
      <w:marRight w:val="0"/>
      <w:marTop w:val="0"/>
      <w:marBottom w:val="0"/>
      <w:divBdr>
        <w:top w:val="none" w:sz="0" w:space="0" w:color="auto"/>
        <w:left w:val="none" w:sz="0" w:space="0" w:color="auto"/>
        <w:bottom w:val="none" w:sz="0" w:space="0" w:color="auto"/>
        <w:right w:val="none" w:sz="0" w:space="0" w:color="auto"/>
      </w:divBdr>
    </w:div>
    <w:div w:id="1323004315">
      <w:bodyDiv w:val="1"/>
      <w:marLeft w:val="0"/>
      <w:marRight w:val="0"/>
      <w:marTop w:val="0"/>
      <w:marBottom w:val="0"/>
      <w:divBdr>
        <w:top w:val="none" w:sz="0" w:space="0" w:color="auto"/>
        <w:left w:val="none" w:sz="0" w:space="0" w:color="auto"/>
        <w:bottom w:val="none" w:sz="0" w:space="0" w:color="auto"/>
        <w:right w:val="none" w:sz="0" w:space="0" w:color="auto"/>
      </w:divBdr>
    </w:div>
    <w:div w:id="1324159216">
      <w:bodyDiv w:val="1"/>
      <w:marLeft w:val="0"/>
      <w:marRight w:val="0"/>
      <w:marTop w:val="0"/>
      <w:marBottom w:val="0"/>
      <w:divBdr>
        <w:top w:val="none" w:sz="0" w:space="0" w:color="auto"/>
        <w:left w:val="none" w:sz="0" w:space="0" w:color="auto"/>
        <w:bottom w:val="none" w:sz="0" w:space="0" w:color="auto"/>
        <w:right w:val="none" w:sz="0" w:space="0" w:color="auto"/>
      </w:divBdr>
    </w:div>
    <w:div w:id="1326516015">
      <w:bodyDiv w:val="1"/>
      <w:marLeft w:val="0"/>
      <w:marRight w:val="0"/>
      <w:marTop w:val="0"/>
      <w:marBottom w:val="0"/>
      <w:divBdr>
        <w:top w:val="none" w:sz="0" w:space="0" w:color="auto"/>
        <w:left w:val="none" w:sz="0" w:space="0" w:color="auto"/>
        <w:bottom w:val="none" w:sz="0" w:space="0" w:color="auto"/>
        <w:right w:val="none" w:sz="0" w:space="0" w:color="auto"/>
      </w:divBdr>
    </w:div>
    <w:div w:id="1330402410">
      <w:bodyDiv w:val="1"/>
      <w:marLeft w:val="0"/>
      <w:marRight w:val="0"/>
      <w:marTop w:val="0"/>
      <w:marBottom w:val="0"/>
      <w:divBdr>
        <w:top w:val="none" w:sz="0" w:space="0" w:color="auto"/>
        <w:left w:val="none" w:sz="0" w:space="0" w:color="auto"/>
        <w:bottom w:val="none" w:sz="0" w:space="0" w:color="auto"/>
        <w:right w:val="none" w:sz="0" w:space="0" w:color="auto"/>
      </w:divBdr>
    </w:div>
    <w:div w:id="1338655291">
      <w:bodyDiv w:val="1"/>
      <w:marLeft w:val="0"/>
      <w:marRight w:val="0"/>
      <w:marTop w:val="0"/>
      <w:marBottom w:val="0"/>
      <w:divBdr>
        <w:top w:val="none" w:sz="0" w:space="0" w:color="auto"/>
        <w:left w:val="none" w:sz="0" w:space="0" w:color="auto"/>
        <w:bottom w:val="none" w:sz="0" w:space="0" w:color="auto"/>
        <w:right w:val="none" w:sz="0" w:space="0" w:color="auto"/>
      </w:divBdr>
    </w:div>
    <w:div w:id="1340692294">
      <w:bodyDiv w:val="1"/>
      <w:marLeft w:val="0"/>
      <w:marRight w:val="0"/>
      <w:marTop w:val="0"/>
      <w:marBottom w:val="0"/>
      <w:divBdr>
        <w:top w:val="none" w:sz="0" w:space="0" w:color="auto"/>
        <w:left w:val="none" w:sz="0" w:space="0" w:color="auto"/>
        <w:bottom w:val="none" w:sz="0" w:space="0" w:color="auto"/>
        <w:right w:val="none" w:sz="0" w:space="0" w:color="auto"/>
      </w:divBdr>
      <w:divsChild>
        <w:div w:id="686760848">
          <w:marLeft w:val="0"/>
          <w:marRight w:val="0"/>
          <w:marTop w:val="0"/>
          <w:marBottom w:val="0"/>
          <w:divBdr>
            <w:top w:val="none" w:sz="0" w:space="0" w:color="auto"/>
            <w:left w:val="none" w:sz="0" w:space="0" w:color="auto"/>
            <w:bottom w:val="none" w:sz="0" w:space="0" w:color="auto"/>
            <w:right w:val="none" w:sz="0" w:space="0" w:color="auto"/>
          </w:divBdr>
          <w:divsChild>
            <w:div w:id="940600831">
              <w:marLeft w:val="0"/>
              <w:marRight w:val="0"/>
              <w:marTop w:val="0"/>
              <w:marBottom w:val="0"/>
              <w:divBdr>
                <w:top w:val="none" w:sz="0" w:space="0" w:color="auto"/>
                <w:left w:val="none" w:sz="0" w:space="0" w:color="auto"/>
                <w:bottom w:val="none" w:sz="0" w:space="0" w:color="auto"/>
                <w:right w:val="none" w:sz="0" w:space="0" w:color="auto"/>
              </w:divBdr>
            </w:div>
            <w:div w:id="2024897394">
              <w:marLeft w:val="0"/>
              <w:marRight w:val="0"/>
              <w:marTop w:val="0"/>
              <w:marBottom w:val="0"/>
              <w:divBdr>
                <w:top w:val="none" w:sz="0" w:space="0" w:color="auto"/>
                <w:left w:val="none" w:sz="0" w:space="0" w:color="auto"/>
                <w:bottom w:val="none" w:sz="0" w:space="0" w:color="auto"/>
                <w:right w:val="none" w:sz="0" w:space="0" w:color="auto"/>
              </w:divBdr>
            </w:div>
            <w:div w:id="18888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0634">
      <w:bodyDiv w:val="1"/>
      <w:marLeft w:val="0"/>
      <w:marRight w:val="0"/>
      <w:marTop w:val="0"/>
      <w:marBottom w:val="0"/>
      <w:divBdr>
        <w:top w:val="none" w:sz="0" w:space="0" w:color="auto"/>
        <w:left w:val="none" w:sz="0" w:space="0" w:color="auto"/>
        <w:bottom w:val="none" w:sz="0" w:space="0" w:color="auto"/>
        <w:right w:val="none" w:sz="0" w:space="0" w:color="auto"/>
      </w:divBdr>
    </w:div>
    <w:div w:id="1344548649">
      <w:bodyDiv w:val="1"/>
      <w:marLeft w:val="0"/>
      <w:marRight w:val="0"/>
      <w:marTop w:val="0"/>
      <w:marBottom w:val="0"/>
      <w:divBdr>
        <w:top w:val="none" w:sz="0" w:space="0" w:color="auto"/>
        <w:left w:val="none" w:sz="0" w:space="0" w:color="auto"/>
        <w:bottom w:val="none" w:sz="0" w:space="0" w:color="auto"/>
        <w:right w:val="none" w:sz="0" w:space="0" w:color="auto"/>
      </w:divBdr>
    </w:div>
    <w:div w:id="1344623830">
      <w:bodyDiv w:val="1"/>
      <w:marLeft w:val="0"/>
      <w:marRight w:val="0"/>
      <w:marTop w:val="0"/>
      <w:marBottom w:val="0"/>
      <w:divBdr>
        <w:top w:val="none" w:sz="0" w:space="0" w:color="auto"/>
        <w:left w:val="none" w:sz="0" w:space="0" w:color="auto"/>
        <w:bottom w:val="none" w:sz="0" w:space="0" w:color="auto"/>
        <w:right w:val="none" w:sz="0" w:space="0" w:color="auto"/>
      </w:divBdr>
    </w:div>
    <w:div w:id="1345670202">
      <w:bodyDiv w:val="1"/>
      <w:marLeft w:val="0"/>
      <w:marRight w:val="0"/>
      <w:marTop w:val="0"/>
      <w:marBottom w:val="0"/>
      <w:divBdr>
        <w:top w:val="none" w:sz="0" w:space="0" w:color="auto"/>
        <w:left w:val="none" w:sz="0" w:space="0" w:color="auto"/>
        <w:bottom w:val="none" w:sz="0" w:space="0" w:color="auto"/>
        <w:right w:val="none" w:sz="0" w:space="0" w:color="auto"/>
      </w:divBdr>
    </w:div>
    <w:div w:id="1347706072">
      <w:bodyDiv w:val="1"/>
      <w:marLeft w:val="0"/>
      <w:marRight w:val="0"/>
      <w:marTop w:val="0"/>
      <w:marBottom w:val="0"/>
      <w:divBdr>
        <w:top w:val="none" w:sz="0" w:space="0" w:color="auto"/>
        <w:left w:val="none" w:sz="0" w:space="0" w:color="auto"/>
        <w:bottom w:val="none" w:sz="0" w:space="0" w:color="auto"/>
        <w:right w:val="none" w:sz="0" w:space="0" w:color="auto"/>
      </w:divBdr>
    </w:div>
    <w:div w:id="1349453977">
      <w:bodyDiv w:val="1"/>
      <w:marLeft w:val="0"/>
      <w:marRight w:val="0"/>
      <w:marTop w:val="0"/>
      <w:marBottom w:val="0"/>
      <w:divBdr>
        <w:top w:val="none" w:sz="0" w:space="0" w:color="auto"/>
        <w:left w:val="none" w:sz="0" w:space="0" w:color="auto"/>
        <w:bottom w:val="none" w:sz="0" w:space="0" w:color="auto"/>
        <w:right w:val="none" w:sz="0" w:space="0" w:color="auto"/>
      </w:divBdr>
    </w:div>
    <w:div w:id="1352029940">
      <w:bodyDiv w:val="1"/>
      <w:marLeft w:val="0"/>
      <w:marRight w:val="0"/>
      <w:marTop w:val="0"/>
      <w:marBottom w:val="0"/>
      <w:divBdr>
        <w:top w:val="none" w:sz="0" w:space="0" w:color="auto"/>
        <w:left w:val="none" w:sz="0" w:space="0" w:color="auto"/>
        <w:bottom w:val="none" w:sz="0" w:space="0" w:color="auto"/>
        <w:right w:val="none" w:sz="0" w:space="0" w:color="auto"/>
      </w:divBdr>
    </w:div>
    <w:div w:id="1354070011">
      <w:bodyDiv w:val="1"/>
      <w:marLeft w:val="0"/>
      <w:marRight w:val="0"/>
      <w:marTop w:val="0"/>
      <w:marBottom w:val="0"/>
      <w:divBdr>
        <w:top w:val="none" w:sz="0" w:space="0" w:color="auto"/>
        <w:left w:val="none" w:sz="0" w:space="0" w:color="auto"/>
        <w:bottom w:val="none" w:sz="0" w:space="0" w:color="auto"/>
        <w:right w:val="none" w:sz="0" w:space="0" w:color="auto"/>
      </w:divBdr>
    </w:div>
    <w:div w:id="1355422234">
      <w:bodyDiv w:val="1"/>
      <w:marLeft w:val="0"/>
      <w:marRight w:val="0"/>
      <w:marTop w:val="0"/>
      <w:marBottom w:val="0"/>
      <w:divBdr>
        <w:top w:val="none" w:sz="0" w:space="0" w:color="auto"/>
        <w:left w:val="none" w:sz="0" w:space="0" w:color="auto"/>
        <w:bottom w:val="none" w:sz="0" w:space="0" w:color="auto"/>
        <w:right w:val="none" w:sz="0" w:space="0" w:color="auto"/>
      </w:divBdr>
    </w:div>
    <w:div w:id="1359623736">
      <w:bodyDiv w:val="1"/>
      <w:marLeft w:val="0"/>
      <w:marRight w:val="0"/>
      <w:marTop w:val="0"/>
      <w:marBottom w:val="0"/>
      <w:divBdr>
        <w:top w:val="none" w:sz="0" w:space="0" w:color="auto"/>
        <w:left w:val="none" w:sz="0" w:space="0" w:color="auto"/>
        <w:bottom w:val="none" w:sz="0" w:space="0" w:color="auto"/>
        <w:right w:val="none" w:sz="0" w:space="0" w:color="auto"/>
      </w:divBdr>
    </w:div>
    <w:div w:id="1361080448">
      <w:bodyDiv w:val="1"/>
      <w:marLeft w:val="0"/>
      <w:marRight w:val="0"/>
      <w:marTop w:val="0"/>
      <w:marBottom w:val="0"/>
      <w:divBdr>
        <w:top w:val="none" w:sz="0" w:space="0" w:color="auto"/>
        <w:left w:val="none" w:sz="0" w:space="0" w:color="auto"/>
        <w:bottom w:val="none" w:sz="0" w:space="0" w:color="auto"/>
        <w:right w:val="none" w:sz="0" w:space="0" w:color="auto"/>
      </w:divBdr>
    </w:div>
    <w:div w:id="1365712090">
      <w:bodyDiv w:val="1"/>
      <w:marLeft w:val="0"/>
      <w:marRight w:val="0"/>
      <w:marTop w:val="0"/>
      <w:marBottom w:val="0"/>
      <w:divBdr>
        <w:top w:val="none" w:sz="0" w:space="0" w:color="auto"/>
        <w:left w:val="none" w:sz="0" w:space="0" w:color="auto"/>
        <w:bottom w:val="none" w:sz="0" w:space="0" w:color="auto"/>
        <w:right w:val="none" w:sz="0" w:space="0" w:color="auto"/>
      </w:divBdr>
    </w:div>
    <w:div w:id="1368221614">
      <w:bodyDiv w:val="1"/>
      <w:marLeft w:val="0"/>
      <w:marRight w:val="0"/>
      <w:marTop w:val="0"/>
      <w:marBottom w:val="0"/>
      <w:divBdr>
        <w:top w:val="none" w:sz="0" w:space="0" w:color="auto"/>
        <w:left w:val="none" w:sz="0" w:space="0" w:color="auto"/>
        <w:bottom w:val="none" w:sz="0" w:space="0" w:color="auto"/>
        <w:right w:val="none" w:sz="0" w:space="0" w:color="auto"/>
      </w:divBdr>
      <w:divsChild>
        <w:div w:id="762186704">
          <w:marLeft w:val="0"/>
          <w:marRight w:val="0"/>
          <w:marTop w:val="120"/>
          <w:marBottom w:val="120"/>
          <w:divBdr>
            <w:top w:val="none" w:sz="0" w:space="0" w:color="auto"/>
            <w:left w:val="none" w:sz="0" w:space="0" w:color="auto"/>
            <w:bottom w:val="none" w:sz="0" w:space="0" w:color="auto"/>
            <w:right w:val="none" w:sz="0" w:space="0" w:color="auto"/>
          </w:divBdr>
        </w:div>
        <w:div w:id="1193302134">
          <w:marLeft w:val="0"/>
          <w:marRight w:val="0"/>
          <w:marTop w:val="120"/>
          <w:marBottom w:val="120"/>
          <w:divBdr>
            <w:top w:val="none" w:sz="0" w:space="0" w:color="auto"/>
            <w:left w:val="none" w:sz="0" w:space="0" w:color="auto"/>
            <w:bottom w:val="none" w:sz="0" w:space="0" w:color="auto"/>
            <w:right w:val="none" w:sz="0" w:space="0" w:color="auto"/>
          </w:divBdr>
        </w:div>
      </w:divsChild>
    </w:div>
    <w:div w:id="1370228159">
      <w:bodyDiv w:val="1"/>
      <w:marLeft w:val="0"/>
      <w:marRight w:val="0"/>
      <w:marTop w:val="0"/>
      <w:marBottom w:val="0"/>
      <w:divBdr>
        <w:top w:val="none" w:sz="0" w:space="0" w:color="auto"/>
        <w:left w:val="none" w:sz="0" w:space="0" w:color="auto"/>
        <w:bottom w:val="none" w:sz="0" w:space="0" w:color="auto"/>
        <w:right w:val="none" w:sz="0" w:space="0" w:color="auto"/>
      </w:divBdr>
    </w:div>
    <w:div w:id="1370955449">
      <w:bodyDiv w:val="1"/>
      <w:marLeft w:val="0"/>
      <w:marRight w:val="0"/>
      <w:marTop w:val="0"/>
      <w:marBottom w:val="0"/>
      <w:divBdr>
        <w:top w:val="none" w:sz="0" w:space="0" w:color="auto"/>
        <w:left w:val="none" w:sz="0" w:space="0" w:color="auto"/>
        <w:bottom w:val="none" w:sz="0" w:space="0" w:color="auto"/>
        <w:right w:val="none" w:sz="0" w:space="0" w:color="auto"/>
      </w:divBdr>
    </w:div>
    <w:div w:id="1373310816">
      <w:bodyDiv w:val="1"/>
      <w:marLeft w:val="0"/>
      <w:marRight w:val="0"/>
      <w:marTop w:val="0"/>
      <w:marBottom w:val="0"/>
      <w:divBdr>
        <w:top w:val="none" w:sz="0" w:space="0" w:color="auto"/>
        <w:left w:val="none" w:sz="0" w:space="0" w:color="auto"/>
        <w:bottom w:val="none" w:sz="0" w:space="0" w:color="auto"/>
        <w:right w:val="none" w:sz="0" w:space="0" w:color="auto"/>
      </w:divBdr>
    </w:div>
    <w:div w:id="1374499323">
      <w:bodyDiv w:val="1"/>
      <w:marLeft w:val="0"/>
      <w:marRight w:val="0"/>
      <w:marTop w:val="0"/>
      <w:marBottom w:val="0"/>
      <w:divBdr>
        <w:top w:val="none" w:sz="0" w:space="0" w:color="auto"/>
        <w:left w:val="none" w:sz="0" w:space="0" w:color="auto"/>
        <w:bottom w:val="none" w:sz="0" w:space="0" w:color="auto"/>
        <w:right w:val="none" w:sz="0" w:space="0" w:color="auto"/>
      </w:divBdr>
    </w:div>
    <w:div w:id="1377001074">
      <w:bodyDiv w:val="1"/>
      <w:marLeft w:val="0"/>
      <w:marRight w:val="0"/>
      <w:marTop w:val="0"/>
      <w:marBottom w:val="0"/>
      <w:divBdr>
        <w:top w:val="none" w:sz="0" w:space="0" w:color="auto"/>
        <w:left w:val="none" w:sz="0" w:space="0" w:color="auto"/>
        <w:bottom w:val="none" w:sz="0" w:space="0" w:color="auto"/>
        <w:right w:val="none" w:sz="0" w:space="0" w:color="auto"/>
      </w:divBdr>
    </w:div>
    <w:div w:id="1387946992">
      <w:bodyDiv w:val="1"/>
      <w:marLeft w:val="0"/>
      <w:marRight w:val="0"/>
      <w:marTop w:val="0"/>
      <w:marBottom w:val="0"/>
      <w:divBdr>
        <w:top w:val="none" w:sz="0" w:space="0" w:color="auto"/>
        <w:left w:val="none" w:sz="0" w:space="0" w:color="auto"/>
        <w:bottom w:val="none" w:sz="0" w:space="0" w:color="auto"/>
        <w:right w:val="none" w:sz="0" w:space="0" w:color="auto"/>
      </w:divBdr>
    </w:div>
    <w:div w:id="1390422797">
      <w:bodyDiv w:val="1"/>
      <w:marLeft w:val="0"/>
      <w:marRight w:val="0"/>
      <w:marTop w:val="0"/>
      <w:marBottom w:val="0"/>
      <w:divBdr>
        <w:top w:val="none" w:sz="0" w:space="0" w:color="auto"/>
        <w:left w:val="none" w:sz="0" w:space="0" w:color="auto"/>
        <w:bottom w:val="none" w:sz="0" w:space="0" w:color="auto"/>
        <w:right w:val="none" w:sz="0" w:space="0" w:color="auto"/>
      </w:divBdr>
    </w:div>
    <w:div w:id="1395616574">
      <w:bodyDiv w:val="1"/>
      <w:marLeft w:val="0"/>
      <w:marRight w:val="0"/>
      <w:marTop w:val="0"/>
      <w:marBottom w:val="0"/>
      <w:divBdr>
        <w:top w:val="none" w:sz="0" w:space="0" w:color="auto"/>
        <w:left w:val="none" w:sz="0" w:space="0" w:color="auto"/>
        <w:bottom w:val="none" w:sz="0" w:space="0" w:color="auto"/>
        <w:right w:val="none" w:sz="0" w:space="0" w:color="auto"/>
      </w:divBdr>
    </w:div>
    <w:div w:id="1400905118">
      <w:bodyDiv w:val="1"/>
      <w:marLeft w:val="0"/>
      <w:marRight w:val="0"/>
      <w:marTop w:val="0"/>
      <w:marBottom w:val="0"/>
      <w:divBdr>
        <w:top w:val="none" w:sz="0" w:space="0" w:color="auto"/>
        <w:left w:val="none" w:sz="0" w:space="0" w:color="auto"/>
        <w:bottom w:val="none" w:sz="0" w:space="0" w:color="auto"/>
        <w:right w:val="none" w:sz="0" w:space="0" w:color="auto"/>
      </w:divBdr>
    </w:div>
    <w:div w:id="1405032715">
      <w:bodyDiv w:val="1"/>
      <w:marLeft w:val="0"/>
      <w:marRight w:val="0"/>
      <w:marTop w:val="0"/>
      <w:marBottom w:val="0"/>
      <w:divBdr>
        <w:top w:val="none" w:sz="0" w:space="0" w:color="auto"/>
        <w:left w:val="none" w:sz="0" w:space="0" w:color="auto"/>
        <w:bottom w:val="none" w:sz="0" w:space="0" w:color="auto"/>
        <w:right w:val="none" w:sz="0" w:space="0" w:color="auto"/>
      </w:divBdr>
    </w:div>
    <w:div w:id="1406534186">
      <w:bodyDiv w:val="1"/>
      <w:marLeft w:val="0"/>
      <w:marRight w:val="0"/>
      <w:marTop w:val="0"/>
      <w:marBottom w:val="0"/>
      <w:divBdr>
        <w:top w:val="none" w:sz="0" w:space="0" w:color="auto"/>
        <w:left w:val="none" w:sz="0" w:space="0" w:color="auto"/>
        <w:bottom w:val="none" w:sz="0" w:space="0" w:color="auto"/>
        <w:right w:val="none" w:sz="0" w:space="0" w:color="auto"/>
      </w:divBdr>
    </w:div>
    <w:div w:id="1406881395">
      <w:bodyDiv w:val="1"/>
      <w:marLeft w:val="0"/>
      <w:marRight w:val="0"/>
      <w:marTop w:val="0"/>
      <w:marBottom w:val="0"/>
      <w:divBdr>
        <w:top w:val="none" w:sz="0" w:space="0" w:color="auto"/>
        <w:left w:val="none" w:sz="0" w:space="0" w:color="auto"/>
        <w:bottom w:val="none" w:sz="0" w:space="0" w:color="auto"/>
        <w:right w:val="none" w:sz="0" w:space="0" w:color="auto"/>
      </w:divBdr>
    </w:div>
    <w:div w:id="1409810589">
      <w:bodyDiv w:val="1"/>
      <w:marLeft w:val="0"/>
      <w:marRight w:val="0"/>
      <w:marTop w:val="0"/>
      <w:marBottom w:val="0"/>
      <w:divBdr>
        <w:top w:val="none" w:sz="0" w:space="0" w:color="auto"/>
        <w:left w:val="none" w:sz="0" w:space="0" w:color="auto"/>
        <w:bottom w:val="none" w:sz="0" w:space="0" w:color="auto"/>
        <w:right w:val="none" w:sz="0" w:space="0" w:color="auto"/>
      </w:divBdr>
    </w:div>
    <w:div w:id="1410150666">
      <w:bodyDiv w:val="1"/>
      <w:marLeft w:val="0"/>
      <w:marRight w:val="0"/>
      <w:marTop w:val="0"/>
      <w:marBottom w:val="0"/>
      <w:divBdr>
        <w:top w:val="none" w:sz="0" w:space="0" w:color="auto"/>
        <w:left w:val="none" w:sz="0" w:space="0" w:color="auto"/>
        <w:bottom w:val="none" w:sz="0" w:space="0" w:color="auto"/>
        <w:right w:val="none" w:sz="0" w:space="0" w:color="auto"/>
      </w:divBdr>
    </w:div>
    <w:div w:id="1410344461">
      <w:bodyDiv w:val="1"/>
      <w:marLeft w:val="0"/>
      <w:marRight w:val="0"/>
      <w:marTop w:val="0"/>
      <w:marBottom w:val="0"/>
      <w:divBdr>
        <w:top w:val="none" w:sz="0" w:space="0" w:color="auto"/>
        <w:left w:val="none" w:sz="0" w:space="0" w:color="auto"/>
        <w:bottom w:val="none" w:sz="0" w:space="0" w:color="auto"/>
        <w:right w:val="none" w:sz="0" w:space="0" w:color="auto"/>
      </w:divBdr>
    </w:div>
    <w:div w:id="1411001217">
      <w:bodyDiv w:val="1"/>
      <w:marLeft w:val="0"/>
      <w:marRight w:val="0"/>
      <w:marTop w:val="0"/>
      <w:marBottom w:val="0"/>
      <w:divBdr>
        <w:top w:val="none" w:sz="0" w:space="0" w:color="auto"/>
        <w:left w:val="none" w:sz="0" w:space="0" w:color="auto"/>
        <w:bottom w:val="none" w:sz="0" w:space="0" w:color="auto"/>
        <w:right w:val="none" w:sz="0" w:space="0" w:color="auto"/>
      </w:divBdr>
    </w:div>
    <w:div w:id="1421947631">
      <w:bodyDiv w:val="1"/>
      <w:marLeft w:val="0"/>
      <w:marRight w:val="0"/>
      <w:marTop w:val="0"/>
      <w:marBottom w:val="0"/>
      <w:divBdr>
        <w:top w:val="none" w:sz="0" w:space="0" w:color="auto"/>
        <w:left w:val="none" w:sz="0" w:space="0" w:color="auto"/>
        <w:bottom w:val="none" w:sz="0" w:space="0" w:color="auto"/>
        <w:right w:val="none" w:sz="0" w:space="0" w:color="auto"/>
      </w:divBdr>
    </w:div>
    <w:div w:id="1423843707">
      <w:bodyDiv w:val="1"/>
      <w:marLeft w:val="0"/>
      <w:marRight w:val="0"/>
      <w:marTop w:val="0"/>
      <w:marBottom w:val="0"/>
      <w:divBdr>
        <w:top w:val="none" w:sz="0" w:space="0" w:color="auto"/>
        <w:left w:val="none" w:sz="0" w:space="0" w:color="auto"/>
        <w:bottom w:val="none" w:sz="0" w:space="0" w:color="auto"/>
        <w:right w:val="none" w:sz="0" w:space="0" w:color="auto"/>
      </w:divBdr>
    </w:div>
    <w:div w:id="1425957370">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
    <w:div w:id="1432972227">
      <w:bodyDiv w:val="1"/>
      <w:marLeft w:val="0"/>
      <w:marRight w:val="0"/>
      <w:marTop w:val="0"/>
      <w:marBottom w:val="0"/>
      <w:divBdr>
        <w:top w:val="none" w:sz="0" w:space="0" w:color="auto"/>
        <w:left w:val="none" w:sz="0" w:space="0" w:color="auto"/>
        <w:bottom w:val="none" w:sz="0" w:space="0" w:color="auto"/>
        <w:right w:val="none" w:sz="0" w:space="0" w:color="auto"/>
      </w:divBdr>
    </w:div>
    <w:div w:id="1434670726">
      <w:bodyDiv w:val="1"/>
      <w:marLeft w:val="0"/>
      <w:marRight w:val="0"/>
      <w:marTop w:val="0"/>
      <w:marBottom w:val="0"/>
      <w:divBdr>
        <w:top w:val="none" w:sz="0" w:space="0" w:color="auto"/>
        <w:left w:val="none" w:sz="0" w:space="0" w:color="auto"/>
        <w:bottom w:val="none" w:sz="0" w:space="0" w:color="auto"/>
        <w:right w:val="none" w:sz="0" w:space="0" w:color="auto"/>
      </w:divBdr>
    </w:div>
    <w:div w:id="1439137222">
      <w:bodyDiv w:val="1"/>
      <w:marLeft w:val="0"/>
      <w:marRight w:val="0"/>
      <w:marTop w:val="0"/>
      <w:marBottom w:val="0"/>
      <w:divBdr>
        <w:top w:val="none" w:sz="0" w:space="0" w:color="auto"/>
        <w:left w:val="none" w:sz="0" w:space="0" w:color="auto"/>
        <w:bottom w:val="none" w:sz="0" w:space="0" w:color="auto"/>
        <w:right w:val="none" w:sz="0" w:space="0" w:color="auto"/>
      </w:divBdr>
    </w:div>
    <w:div w:id="1443189223">
      <w:bodyDiv w:val="1"/>
      <w:marLeft w:val="0"/>
      <w:marRight w:val="0"/>
      <w:marTop w:val="0"/>
      <w:marBottom w:val="0"/>
      <w:divBdr>
        <w:top w:val="none" w:sz="0" w:space="0" w:color="auto"/>
        <w:left w:val="none" w:sz="0" w:space="0" w:color="auto"/>
        <w:bottom w:val="none" w:sz="0" w:space="0" w:color="auto"/>
        <w:right w:val="none" w:sz="0" w:space="0" w:color="auto"/>
      </w:divBdr>
    </w:div>
    <w:div w:id="1448620958">
      <w:bodyDiv w:val="1"/>
      <w:marLeft w:val="0"/>
      <w:marRight w:val="0"/>
      <w:marTop w:val="0"/>
      <w:marBottom w:val="0"/>
      <w:divBdr>
        <w:top w:val="none" w:sz="0" w:space="0" w:color="auto"/>
        <w:left w:val="none" w:sz="0" w:space="0" w:color="auto"/>
        <w:bottom w:val="none" w:sz="0" w:space="0" w:color="auto"/>
        <w:right w:val="none" w:sz="0" w:space="0" w:color="auto"/>
      </w:divBdr>
    </w:div>
    <w:div w:id="1449003929">
      <w:bodyDiv w:val="1"/>
      <w:marLeft w:val="0"/>
      <w:marRight w:val="0"/>
      <w:marTop w:val="0"/>
      <w:marBottom w:val="0"/>
      <w:divBdr>
        <w:top w:val="none" w:sz="0" w:space="0" w:color="auto"/>
        <w:left w:val="none" w:sz="0" w:space="0" w:color="auto"/>
        <w:bottom w:val="none" w:sz="0" w:space="0" w:color="auto"/>
        <w:right w:val="none" w:sz="0" w:space="0" w:color="auto"/>
      </w:divBdr>
    </w:div>
    <w:div w:id="1449813211">
      <w:bodyDiv w:val="1"/>
      <w:marLeft w:val="0"/>
      <w:marRight w:val="0"/>
      <w:marTop w:val="0"/>
      <w:marBottom w:val="0"/>
      <w:divBdr>
        <w:top w:val="none" w:sz="0" w:space="0" w:color="auto"/>
        <w:left w:val="none" w:sz="0" w:space="0" w:color="auto"/>
        <w:bottom w:val="none" w:sz="0" w:space="0" w:color="auto"/>
        <w:right w:val="none" w:sz="0" w:space="0" w:color="auto"/>
      </w:divBdr>
    </w:div>
    <w:div w:id="1452551201">
      <w:bodyDiv w:val="1"/>
      <w:marLeft w:val="0"/>
      <w:marRight w:val="0"/>
      <w:marTop w:val="0"/>
      <w:marBottom w:val="0"/>
      <w:divBdr>
        <w:top w:val="none" w:sz="0" w:space="0" w:color="auto"/>
        <w:left w:val="none" w:sz="0" w:space="0" w:color="auto"/>
        <w:bottom w:val="none" w:sz="0" w:space="0" w:color="auto"/>
        <w:right w:val="none" w:sz="0" w:space="0" w:color="auto"/>
      </w:divBdr>
    </w:div>
    <w:div w:id="1456022957">
      <w:bodyDiv w:val="1"/>
      <w:marLeft w:val="0"/>
      <w:marRight w:val="0"/>
      <w:marTop w:val="0"/>
      <w:marBottom w:val="0"/>
      <w:divBdr>
        <w:top w:val="none" w:sz="0" w:space="0" w:color="auto"/>
        <w:left w:val="none" w:sz="0" w:space="0" w:color="auto"/>
        <w:bottom w:val="none" w:sz="0" w:space="0" w:color="auto"/>
        <w:right w:val="none" w:sz="0" w:space="0" w:color="auto"/>
      </w:divBdr>
    </w:div>
    <w:div w:id="1458914234">
      <w:bodyDiv w:val="1"/>
      <w:marLeft w:val="0"/>
      <w:marRight w:val="0"/>
      <w:marTop w:val="0"/>
      <w:marBottom w:val="0"/>
      <w:divBdr>
        <w:top w:val="none" w:sz="0" w:space="0" w:color="auto"/>
        <w:left w:val="none" w:sz="0" w:space="0" w:color="auto"/>
        <w:bottom w:val="none" w:sz="0" w:space="0" w:color="auto"/>
        <w:right w:val="none" w:sz="0" w:space="0" w:color="auto"/>
      </w:divBdr>
    </w:div>
    <w:div w:id="1459759582">
      <w:bodyDiv w:val="1"/>
      <w:marLeft w:val="0"/>
      <w:marRight w:val="0"/>
      <w:marTop w:val="0"/>
      <w:marBottom w:val="0"/>
      <w:divBdr>
        <w:top w:val="none" w:sz="0" w:space="0" w:color="auto"/>
        <w:left w:val="none" w:sz="0" w:space="0" w:color="auto"/>
        <w:bottom w:val="none" w:sz="0" w:space="0" w:color="auto"/>
        <w:right w:val="none" w:sz="0" w:space="0" w:color="auto"/>
      </w:divBdr>
    </w:div>
    <w:div w:id="1465123984">
      <w:bodyDiv w:val="1"/>
      <w:marLeft w:val="0"/>
      <w:marRight w:val="0"/>
      <w:marTop w:val="0"/>
      <w:marBottom w:val="0"/>
      <w:divBdr>
        <w:top w:val="none" w:sz="0" w:space="0" w:color="auto"/>
        <w:left w:val="none" w:sz="0" w:space="0" w:color="auto"/>
        <w:bottom w:val="none" w:sz="0" w:space="0" w:color="auto"/>
        <w:right w:val="none" w:sz="0" w:space="0" w:color="auto"/>
      </w:divBdr>
    </w:div>
    <w:div w:id="1466045620">
      <w:bodyDiv w:val="1"/>
      <w:marLeft w:val="0"/>
      <w:marRight w:val="0"/>
      <w:marTop w:val="0"/>
      <w:marBottom w:val="0"/>
      <w:divBdr>
        <w:top w:val="none" w:sz="0" w:space="0" w:color="auto"/>
        <w:left w:val="none" w:sz="0" w:space="0" w:color="auto"/>
        <w:bottom w:val="none" w:sz="0" w:space="0" w:color="auto"/>
        <w:right w:val="none" w:sz="0" w:space="0" w:color="auto"/>
      </w:divBdr>
    </w:div>
    <w:div w:id="1466200067">
      <w:bodyDiv w:val="1"/>
      <w:marLeft w:val="0"/>
      <w:marRight w:val="0"/>
      <w:marTop w:val="0"/>
      <w:marBottom w:val="0"/>
      <w:divBdr>
        <w:top w:val="none" w:sz="0" w:space="0" w:color="auto"/>
        <w:left w:val="none" w:sz="0" w:space="0" w:color="auto"/>
        <w:bottom w:val="none" w:sz="0" w:space="0" w:color="auto"/>
        <w:right w:val="none" w:sz="0" w:space="0" w:color="auto"/>
      </w:divBdr>
    </w:div>
    <w:div w:id="1466504093">
      <w:bodyDiv w:val="1"/>
      <w:marLeft w:val="0"/>
      <w:marRight w:val="0"/>
      <w:marTop w:val="0"/>
      <w:marBottom w:val="0"/>
      <w:divBdr>
        <w:top w:val="none" w:sz="0" w:space="0" w:color="auto"/>
        <w:left w:val="none" w:sz="0" w:space="0" w:color="auto"/>
        <w:bottom w:val="none" w:sz="0" w:space="0" w:color="auto"/>
        <w:right w:val="none" w:sz="0" w:space="0" w:color="auto"/>
      </w:divBdr>
    </w:div>
    <w:div w:id="1469589910">
      <w:bodyDiv w:val="1"/>
      <w:marLeft w:val="0"/>
      <w:marRight w:val="0"/>
      <w:marTop w:val="0"/>
      <w:marBottom w:val="0"/>
      <w:divBdr>
        <w:top w:val="none" w:sz="0" w:space="0" w:color="auto"/>
        <w:left w:val="none" w:sz="0" w:space="0" w:color="auto"/>
        <w:bottom w:val="none" w:sz="0" w:space="0" w:color="auto"/>
        <w:right w:val="none" w:sz="0" w:space="0" w:color="auto"/>
      </w:divBdr>
    </w:div>
    <w:div w:id="1469779188">
      <w:bodyDiv w:val="1"/>
      <w:marLeft w:val="0"/>
      <w:marRight w:val="0"/>
      <w:marTop w:val="0"/>
      <w:marBottom w:val="0"/>
      <w:divBdr>
        <w:top w:val="none" w:sz="0" w:space="0" w:color="auto"/>
        <w:left w:val="none" w:sz="0" w:space="0" w:color="auto"/>
        <w:bottom w:val="none" w:sz="0" w:space="0" w:color="auto"/>
        <w:right w:val="none" w:sz="0" w:space="0" w:color="auto"/>
      </w:divBdr>
    </w:div>
    <w:div w:id="1490712294">
      <w:bodyDiv w:val="1"/>
      <w:marLeft w:val="0"/>
      <w:marRight w:val="0"/>
      <w:marTop w:val="0"/>
      <w:marBottom w:val="0"/>
      <w:divBdr>
        <w:top w:val="none" w:sz="0" w:space="0" w:color="auto"/>
        <w:left w:val="none" w:sz="0" w:space="0" w:color="auto"/>
        <w:bottom w:val="none" w:sz="0" w:space="0" w:color="auto"/>
        <w:right w:val="none" w:sz="0" w:space="0" w:color="auto"/>
      </w:divBdr>
    </w:div>
    <w:div w:id="1492721168">
      <w:bodyDiv w:val="1"/>
      <w:marLeft w:val="0"/>
      <w:marRight w:val="0"/>
      <w:marTop w:val="0"/>
      <w:marBottom w:val="0"/>
      <w:divBdr>
        <w:top w:val="none" w:sz="0" w:space="0" w:color="auto"/>
        <w:left w:val="none" w:sz="0" w:space="0" w:color="auto"/>
        <w:bottom w:val="none" w:sz="0" w:space="0" w:color="auto"/>
        <w:right w:val="none" w:sz="0" w:space="0" w:color="auto"/>
      </w:divBdr>
    </w:div>
    <w:div w:id="1495878334">
      <w:bodyDiv w:val="1"/>
      <w:marLeft w:val="0"/>
      <w:marRight w:val="0"/>
      <w:marTop w:val="0"/>
      <w:marBottom w:val="0"/>
      <w:divBdr>
        <w:top w:val="none" w:sz="0" w:space="0" w:color="auto"/>
        <w:left w:val="none" w:sz="0" w:space="0" w:color="auto"/>
        <w:bottom w:val="none" w:sz="0" w:space="0" w:color="auto"/>
        <w:right w:val="none" w:sz="0" w:space="0" w:color="auto"/>
      </w:divBdr>
    </w:div>
    <w:div w:id="1499274459">
      <w:bodyDiv w:val="1"/>
      <w:marLeft w:val="0"/>
      <w:marRight w:val="0"/>
      <w:marTop w:val="0"/>
      <w:marBottom w:val="0"/>
      <w:divBdr>
        <w:top w:val="none" w:sz="0" w:space="0" w:color="auto"/>
        <w:left w:val="none" w:sz="0" w:space="0" w:color="auto"/>
        <w:bottom w:val="none" w:sz="0" w:space="0" w:color="auto"/>
        <w:right w:val="none" w:sz="0" w:space="0" w:color="auto"/>
      </w:divBdr>
    </w:div>
    <w:div w:id="1502354569">
      <w:bodyDiv w:val="1"/>
      <w:marLeft w:val="0"/>
      <w:marRight w:val="0"/>
      <w:marTop w:val="0"/>
      <w:marBottom w:val="0"/>
      <w:divBdr>
        <w:top w:val="none" w:sz="0" w:space="0" w:color="auto"/>
        <w:left w:val="none" w:sz="0" w:space="0" w:color="auto"/>
        <w:bottom w:val="none" w:sz="0" w:space="0" w:color="auto"/>
        <w:right w:val="none" w:sz="0" w:space="0" w:color="auto"/>
      </w:divBdr>
    </w:div>
    <w:div w:id="1504929379">
      <w:bodyDiv w:val="1"/>
      <w:marLeft w:val="0"/>
      <w:marRight w:val="0"/>
      <w:marTop w:val="0"/>
      <w:marBottom w:val="0"/>
      <w:divBdr>
        <w:top w:val="none" w:sz="0" w:space="0" w:color="auto"/>
        <w:left w:val="none" w:sz="0" w:space="0" w:color="auto"/>
        <w:bottom w:val="none" w:sz="0" w:space="0" w:color="auto"/>
        <w:right w:val="none" w:sz="0" w:space="0" w:color="auto"/>
      </w:divBdr>
    </w:div>
    <w:div w:id="1509977773">
      <w:bodyDiv w:val="1"/>
      <w:marLeft w:val="0"/>
      <w:marRight w:val="0"/>
      <w:marTop w:val="0"/>
      <w:marBottom w:val="0"/>
      <w:divBdr>
        <w:top w:val="none" w:sz="0" w:space="0" w:color="auto"/>
        <w:left w:val="none" w:sz="0" w:space="0" w:color="auto"/>
        <w:bottom w:val="none" w:sz="0" w:space="0" w:color="auto"/>
        <w:right w:val="none" w:sz="0" w:space="0" w:color="auto"/>
      </w:divBdr>
    </w:div>
    <w:div w:id="1517773722">
      <w:bodyDiv w:val="1"/>
      <w:marLeft w:val="0"/>
      <w:marRight w:val="0"/>
      <w:marTop w:val="0"/>
      <w:marBottom w:val="0"/>
      <w:divBdr>
        <w:top w:val="none" w:sz="0" w:space="0" w:color="auto"/>
        <w:left w:val="none" w:sz="0" w:space="0" w:color="auto"/>
        <w:bottom w:val="none" w:sz="0" w:space="0" w:color="auto"/>
        <w:right w:val="none" w:sz="0" w:space="0" w:color="auto"/>
      </w:divBdr>
    </w:div>
    <w:div w:id="1523397221">
      <w:bodyDiv w:val="1"/>
      <w:marLeft w:val="0"/>
      <w:marRight w:val="0"/>
      <w:marTop w:val="0"/>
      <w:marBottom w:val="0"/>
      <w:divBdr>
        <w:top w:val="none" w:sz="0" w:space="0" w:color="auto"/>
        <w:left w:val="none" w:sz="0" w:space="0" w:color="auto"/>
        <w:bottom w:val="none" w:sz="0" w:space="0" w:color="auto"/>
        <w:right w:val="none" w:sz="0" w:space="0" w:color="auto"/>
      </w:divBdr>
      <w:divsChild>
        <w:div w:id="610892966">
          <w:marLeft w:val="0"/>
          <w:marRight w:val="0"/>
          <w:marTop w:val="0"/>
          <w:marBottom w:val="0"/>
          <w:divBdr>
            <w:top w:val="none" w:sz="0" w:space="0" w:color="auto"/>
            <w:left w:val="none" w:sz="0" w:space="0" w:color="auto"/>
            <w:bottom w:val="none" w:sz="0" w:space="0" w:color="auto"/>
            <w:right w:val="none" w:sz="0" w:space="0" w:color="auto"/>
          </w:divBdr>
        </w:div>
        <w:div w:id="174466780">
          <w:marLeft w:val="0"/>
          <w:marRight w:val="0"/>
          <w:marTop w:val="0"/>
          <w:marBottom w:val="0"/>
          <w:divBdr>
            <w:top w:val="none" w:sz="0" w:space="0" w:color="auto"/>
            <w:left w:val="none" w:sz="0" w:space="0" w:color="auto"/>
            <w:bottom w:val="none" w:sz="0" w:space="0" w:color="auto"/>
            <w:right w:val="none" w:sz="0" w:space="0" w:color="auto"/>
          </w:divBdr>
        </w:div>
      </w:divsChild>
    </w:div>
    <w:div w:id="1534688179">
      <w:bodyDiv w:val="1"/>
      <w:marLeft w:val="0"/>
      <w:marRight w:val="0"/>
      <w:marTop w:val="0"/>
      <w:marBottom w:val="0"/>
      <w:divBdr>
        <w:top w:val="none" w:sz="0" w:space="0" w:color="auto"/>
        <w:left w:val="none" w:sz="0" w:space="0" w:color="auto"/>
        <w:bottom w:val="none" w:sz="0" w:space="0" w:color="auto"/>
        <w:right w:val="none" w:sz="0" w:space="0" w:color="auto"/>
      </w:divBdr>
    </w:div>
    <w:div w:id="1536775448">
      <w:bodyDiv w:val="1"/>
      <w:marLeft w:val="0"/>
      <w:marRight w:val="0"/>
      <w:marTop w:val="0"/>
      <w:marBottom w:val="0"/>
      <w:divBdr>
        <w:top w:val="none" w:sz="0" w:space="0" w:color="auto"/>
        <w:left w:val="none" w:sz="0" w:space="0" w:color="auto"/>
        <w:bottom w:val="none" w:sz="0" w:space="0" w:color="auto"/>
        <w:right w:val="none" w:sz="0" w:space="0" w:color="auto"/>
      </w:divBdr>
    </w:div>
    <w:div w:id="1538422519">
      <w:bodyDiv w:val="1"/>
      <w:marLeft w:val="0"/>
      <w:marRight w:val="0"/>
      <w:marTop w:val="0"/>
      <w:marBottom w:val="0"/>
      <w:divBdr>
        <w:top w:val="none" w:sz="0" w:space="0" w:color="auto"/>
        <w:left w:val="none" w:sz="0" w:space="0" w:color="auto"/>
        <w:bottom w:val="none" w:sz="0" w:space="0" w:color="auto"/>
        <w:right w:val="none" w:sz="0" w:space="0" w:color="auto"/>
      </w:divBdr>
      <w:divsChild>
        <w:div w:id="788549359">
          <w:marLeft w:val="0"/>
          <w:marRight w:val="0"/>
          <w:marTop w:val="0"/>
          <w:marBottom w:val="0"/>
          <w:divBdr>
            <w:top w:val="none" w:sz="0" w:space="0" w:color="auto"/>
            <w:left w:val="none" w:sz="0" w:space="0" w:color="auto"/>
            <w:bottom w:val="none" w:sz="0" w:space="0" w:color="auto"/>
            <w:right w:val="none" w:sz="0" w:space="0" w:color="auto"/>
          </w:divBdr>
        </w:div>
        <w:div w:id="1419138720">
          <w:marLeft w:val="0"/>
          <w:marRight w:val="0"/>
          <w:marTop w:val="0"/>
          <w:marBottom w:val="0"/>
          <w:divBdr>
            <w:top w:val="none" w:sz="0" w:space="0" w:color="auto"/>
            <w:left w:val="none" w:sz="0" w:space="0" w:color="auto"/>
            <w:bottom w:val="none" w:sz="0" w:space="0" w:color="auto"/>
            <w:right w:val="none" w:sz="0" w:space="0" w:color="auto"/>
          </w:divBdr>
        </w:div>
      </w:divsChild>
    </w:div>
    <w:div w:id="1547910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7175">
          <w:marLeft w:val="0"/>
          <w:marRight w:val="0"/>
          <w:marTop w:val="0"/>
          <w:marBottom w:val="0"/>
          <w:divBdr>
            <w:top w:val="none" w:sz="0" w:space="0" w:color="auto"/>
            <w:left w:val="none" w:sz="0" w:space="0" w:color="auto"/>
            <w:bottom w:val="none" w:sz="0" w:space="0" w:color="auto"/>
            <w:right w:val="none" w:sz="0" w:space="0" w:color="auto"/>
          </w:divBdr>
        </w:div>
        <w:div w:id="1086267065">
          <w:marLeft w:val="0"/>
          <w:marRight w:val="0"/>
          <w:marTop w:val="0"/>
          <w:marBottom w:val="0"/>
          <w:divBdr>
            <w:top w:val="none" w:sz="0" w:space="0" w:color="auto"/>
            <w:left w:val="none" w:sz="0" w:space="0" w:color="auto"/>
            <w:bottom w:val="none" w:sz="0" w:space="0" w:color="auto"/>
            <w:right w:val="none" w:sz="0" w:space="0" w:color="auto"/>
          </w:divBdr>
          <w:divsChild>
            <w:div w:id="967392031">
              <w:marLeft w:val="0"/>
              <w:marRight w:val="0"/>
              <w:marTop w:val="0"/>
              <w:marBottom w:val="0"/>
              <w:divBdr>
                <w:top w:val="none" w:sz="0" w:space="0" w:color="auto"/>
                <w:left w:val="none" w:sz="0" w:space="0" w:color="auto"/>
                <w:bottom w:val="none" w:sz="0" w:space="0" w:color="auto"/>
                <w:right w:val="none" w:sz="0" w:space="0" w:color="auto"/>
              </w:divBdr>
              <w:divsChild>
                <w:div w:id="11680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8645">
          <w:marLeft w:val="0"/>
          <w:marRight w:val="0"/>
          <w:marTop w:val="0"/>
          <w:marBottom w:val="0"/>
          <w:divBdr>
            <w:top w:val="none" w:sz="0" w:space="0" w:color="auto"/>
            <w:left w:val="none" w:sz="0" w:space="0" w:color="auto"/>
            <w:bottom w:val="none" w:sz="0" w:space="0" w:color="auto"/>
            <w:right w:val="none" w:sz="0" w:space="0" w:color="auto"/>
          </w:divBdr>
        </w:div>
      </w:divsChild>
    </w:div>
    <w:div w:id="1550611679">
      <w:bodyDiv w:val="1"/>
      <w:marLeft w:val="0"/>
      <w:marRight w:val="0"/>
      <w:marTop w:val="0"/>
      <w:marBottom w:val="0"/>
      <w:divBdr>
        <w:top w:val="none" w:sz="0" w:space="0" w:color="auto"/>
        <w:left w:val="none" w:sz="0" w:space="0" w:color="auto"/>
        <w:bottom w:val="none" w:sz="0" w:space="0" w:color="auto"/>
        <w:right w:val="none" w:sz="0" w:space="0" w:color="auto"/>
      </w:divBdr>
    </w:div>
    <w:div w:id="1551771555">
      <w:bodyDiv w:val="1"/>
      <w:marLeft w:val="0"/>
      <w:marRight w:val="0"/>
      <w:marTop w:val="0"/>
      <w:marBottom w:val="0"/>
      <w:divBdr>
        <w:top w:val="none" w:sz="0" w:space="0" w:color="auto"/>
        <w:left w:val="none" w:sz="0" w:space="0" w:color="auto"/>
        <w:bottom w:val="none" w:sz="0" w:space="0" w:color="auto"/>
        <w:right w:val="none" w:sz="0" w:space="0" w:color="auto"/>
      </w:divBdr>
    </w:div>
    <w:div w:id="1552501128">
      <w:bodyDiv w:val="1"/>
      <w:marLeft w:val="0"/>
      <w:marRight w:val="0"/>
      <w:marTop w:val="0"/>
      <w:marBottom w:val="0"/>
      <w:divBdr>
        <w:top w:val="none" w:sz="0" w:space="0" w:color="auto"/>
        <w:left w:val="none" w:sz="0" w:space="0" w:color="auto"/>
        <w:bottom w:val="none" w:sz="0" w:space="0" w:color="auto"/>
        <w:right w:val="none" w:sz="0" w:space="0" w:color="auto"/>
      </w:divBdr>
    </w:div>
    <w:div w:id="1556312451">
      <w:bodyDiv w:val="1"/>
      <w:marLeft w:val="0"/>
      <w:marRight w:val="0"/>
      <w:marTop w:val="0"/>
      <w:marBottom w:val="0"/>
      <w:divBdr>
        <w:top w:val="none" w:sz="0" w:space="0" w:color="auto"/>
        <w:left w:val="none" w:sz="0" w:space="0" w:color="auto"/>
        <w:bottom w:val="none" w:sz="0" w:space="0" w:color="auto"/>
        <w:right w:val="none" w:sz="0" w:space="0" w:color="auto"/>
      </w:divBdr>
    </w:div>
    <w:div w:id="1556812776">
      <w:bodyDiv w:val="1"/>
      <w:marLeft w:val="0"/>
      <w:marRight w:val="0"/>
      <w:marTop w:val="0"/>
      <w:marBottom w:val="0"/>
      <w:divBdr>
        <w:top w:val="none" w:sz="0" w:space="0" w:color="auto"/>
        <w:left w:val="none" w:sz="0" w:space="0" w:color="auto"/>
        <w:bottom w:val="none" w:sz="0" w:space="0" w:color="auto"/>
        <w:right w:val="none" w:sz="0" w:space="0" w:color="auto"/>
      </w:divBdr>
      <w:divsChild>
        <w:div w:id="1104808190">
          <w:marLeft w:val="0"/>
          <w:marRight w:val="0"/>
          <w:marTop w:val="0"/>
          <w:marBottom w:val="0"/>
          <w:divBdr>
            <w:top w:val="none" w:sz="0" w:space="0" w:color="auto"/>
            <w:left w:val="none" w:sz="0" w:space="0" w:color="auto"/>
            <w:bottom w:val="none" w:sz="0" w:space="0" w:color="auto"/>
            <w:right w:val="none" w:sz="0" w:space="0" w:color="auto"/>
          </w:divBdr>
        </w:div>
        <w:div w:id="1955745347">
          <w:marLeft w:val="0"/>
          <w:marRight w:val="0"/>
          <w:marTop w:val="0"/>
          <w:marBottom w:val="0"/>
          <w:divBdr>
            <w:top w:val="none" w:sz="0" w:space="0" w:color="auto"/>
            <w:left w:val="none" w:sz="0" w:space="0" w:color="auto"/>
            <w:bottom w:val="none" w:sz="0" w:space="0" w:color="auto"/>
            <w:right w:val="none" w:sz="0" w:space="0" w:color="auto"/>
          </w:divBdr>
        </w:div>
        <w:div w:id="194006981">
          <w:marLeft w:val="0"/>
          <w:marRight w:val="0"/>
          <w:marTop w:val="0"/>
          <w:marBottom w:val="0"/>
          <w:divBdr>
            <w:top w:val="none" w:sz="0" w:space="0" w:color="auto"/>
            <w:left w:val="none" w:sz="0" w:space="0" w:color="auto"/>
            <w:bottom w:val="none" w:sz="0" w:space="0" w:color="auto"/>
            <w:right w:val="none" w:sz="0" w:space="0" w:color="auto"/>
          </w:divBdr>
        </w:div>
      </w:divsChild>
    </w:div>
    <w:div w:id="1559979490">
      <w:bodyDiv w:val="1"/>
      <w:marLeft w:val="0"/>
      <w:marRight w:val="0"/>
      <w:marTop w:val="0"/>
      <w:marBottom w:val="0"/>
      <w:divBdr>
        <w:top w:val="none" w:sz="0" w:space="0" w:color="auto"/>
        <w:left w:val="none" w:sz="0" w:space="0" w:color="auto"/>
        <w:bottom w:val="none" w:sz="0" w:space="0" w:color="auto"/>
        <w:right w:val="none" w:sz="0" w:space="0" w:color="auto"/>
      </w:divBdr>
    </w:div>
    <w:div w:id="1560945978">
      <w:bodyDiv w:val="1"/>
      <w:marLeft w:val="0"/>
      <w:marRight w:val="0"/>
      <w:marTop w:val="0"/>
      <w:marBottom w:val="0"/>
      <w:divBdr>
        <w:top w:val="none" w:sz="0" w:space="0" w:color="auto"/>
        <w:left w:val="none" w:sz="0" w:space="0" w:color="auto"/>
        <w:bottom w:val="none" w:sz="0" w:space="0" w:color="auto"/>
        <w:right w:val="none" w:sz="0" w:space="0" w:color="auto"/>
      </w:divBdr>
    </w:div>
    <w:div w:id="1563253609">
      <w:bodyDiv w:val="1"/>
      <w:marLeft w:val="0"/>
      <w:marRight w:val="0"/>
      <w:marTop w:val="0"/>
      <w:marBottom w:val="0"/>
      <w:divBdr>
        <w:top w:val="none" w:sz="0" w:space="0" w:color="auto"/>
        <w:left w:val="none" w:sz="0" w:space="0" w:color="auto"/>
        <w:bottom w:val="none" w:sz="0" w:space="0" w:color="auto"/>
        <w:right w:val="none" w:sz="0" w:space="0" w:color="auto"/>
      </w:divBdr>
    </w:div>
    <w:div w:id="1570192573">
      <w:bodyDiv w:val="1"/>
      <w:marLeft w:val="0"/>
      <w:marRight w:val="0"/>
      <w:marTop w:val="0"/>
      <w:marBottom w:val="0"/>
      <w:divBdr>
        <w:top w:val="none" w:sz="0" w:space="0" w:color="auto"/>
        <w:left w:val="none" w:sz="0" w:space="0" w:color="auto"/>
        <w:bottom w:val="none" w:sz="0" w:space="0" w:color="auto"/>
        <w:right w:val="none" w:sz="0" w:space="0" w:color="auto"/>
      </w:divBdr>
    </w:div>
    <w:div w:id="1572425948">
      <w:bodyDiv w:val="1"/>
      <w:marLeft w:val="0"/>
      <w:marRight w:val="0"/>
      <w:marTop w:val="0"/>
      <w:marBottom w:val="0"/>
      <w:divBdr>
        <w:top w:val="none" w:sz="0" w:space="0" w:color="auto"/>
        <w:left w:val="none" w:sz="0" w:space="0" w:color="auto"/>
        <w:bottom w:val="none" w:sz="0" w:space="0" w:color="auto"/>
        <w:right w:val="none" w:sz="0" w:space="0" w:color="auto"/>
      </w:divBdr>
    </w:div>
    <w:div w:id="1574780766">
      <w:bodyDiv w:val="1"/>
      <w:marLeft w:val="0"/>
      <w:marRight w:val="0"/>
      <w:marTop w:val="0"/>
      <w:marBottom w:val="0"/>
      <w:divBdr>
        <w:top w:val="none" w:sz="0" w:space="0" w:color="auto"/>
        <w:left w:val="none" w:sz="0" w:space="0" w:color="auto"/>
        <w:bottom w:val="none" w:sz="0" w:space="0" w:color="auto"/>
        <w:right w:val="none" w:sz="0" w:space="0" w:color="auto"/>
      </w:divBdr>
    </w:div>
    <w:div w:id="1580410820">
      <w:bodyDiv w:val="1"/>
      <w:marLeft w:val="0"/>
      <w:marRight w:val="0"/>
      <w:marTop w:val="0"/>
      <w:marBottom w:val="0"/>
      <w:divBdr>
        <w:top w:val="none" w:sz="0" w:space="0" w:color="auto"/>
        <w:left w:val="none" w:sz="0" w:space="0" w:color="auto"/>
        <w:bottom w:val="none" w:sz="0" w:space="0" w:color="auto"/>
        <w:right w:val="none" w:sz="0" w:space="0" w:color="auto"/>
      </w:divBdr>
    </w:div>
    <w:div w:id="1586650589">
      <w:bodyDiv w:val="1"/>
      <w:marLeft w:val="0"/>
      <w:marRight w:val="0"/>
      <w:marTop w:val="0"/>
      <w:marBottom w:val="0"/>
      <w:divBdr>
        <w:top w:val="none" w:sz="0" w:space="0" w:color="auto"/>
        <w:left w:val="none" w:sz="0" w:space="0" w:color="auto"/>
        <w:bottom w:val="none" w:sz="0" w:space="0" w:color="auto"/>
        <w:right w:val="none" w:sz="0" w:space="0" w:color="auto"/>
      </w:divBdr>
    </w:div>
    <w:div w:id="1589462176">
      <w:bodyDiv w:val="1"/>
      <w:marLeft w:val="0"/>
      <w:marRight w:val="0"/>
      <w:marTop w:val="0"/>
      <w:marBottom w:val="0"/>
      <w:divBdr>
        <w:top w:val="none" w:sz="0" w:space="0" w:color="auto"/>
        <w:left w:val="none" w:sz="0" w:space="0" w:color="auto"/>
        <w:bottom w:val="none" w:sz="0" w:space="0" w:color="auto"/>
        <w:right w:val="none" w:sz="0" w:space="0" w:color="auto"/>
      </w:divBdr>
    </w:div>
    <w:div w:id="1590770503">
      <w:bodyDiv w:val="1"/>
      <w:marLeft w:val="0"/>
      <w:marRight w:val="0"/>
      <w:marTop w:val="0"/>
      <w:marBottom w:val="0"/>
      <w:divBdr>
        <w:top w:val="none" w:sz="0" w:space="0" w:color="auto"/>
        <w:left w:val="none" w:sz="0" w:space="0" w:color="auto"/>
        <w:bottom w:val="none" w:sz="0" w:space="0" w:color="auto"/>
        <w:right w:val="none" w:sz="0" w:space="0" w:color="auto"/>
      </w:divBdr>
    </w:div>
    <w:div w:id="1597900665">
      <w:bodyDiv w:val="1"/>
      <w:marLeft w:val="0"/>
      <w:marRight w:val="0"/>
      <w:marTop w:val="0"/>
      <w:marBottom w:val="0"/>
      <w:divBdr>
        <w:top w:val="none" w:sz="0" w:space="0" w:color="auto"/>
        <w:left w:val="none" w:sz="0" w:space="0" w:color="auto"/>
        <w:bottom w:val="none" w:sz="0" w:space="0" w:color="auto"/>
        <w:right w:val="none" w:sz="0" w:space="0" w:color="auto"/>
      </w:divBdr>
    </w:div>
    <w:div w:id="1602567371">
      <w:bodyDiv w:val="1"/>
      <w:marLeft w:val="0"/>
      <w:marRight w:val="0"/>
      <w:marTop w:val="0"/>
      <w:marBottom w:val="0"/>
      <w:divBdr>
        <w:top w:val="none" w:sz="0" w:space="0" w:color="auto"/>
        <w:left w:val="none" w:sz="0" w:space="0" w:color="auto"/>
        <w:bottom w:val="none" w:sz="0" w:space="0" w:color="auto"/>
        <w:right w:val="none" w:sz="0" w:space="0" w:color="auto"/>
      </w:divBdr>
    </w:div>
    <w:div w:id="1603107982">
      <w:bodyDiv w:val="1"/>
      <w:marLeft w:val="0"/>
      <w:marRight w:val="0"/>
      <w:marTop w:val="0"/>
      <w:marBottom w:val="0"/>
      <w:divBdr>
        <w:top w:val="none" w:sz="0" w:space="0" w:color="auto"/>
        <w:left w:val="none" w:sz="0" w:space="0" w:color="auto"/>
        <w:bottom w:val="none" w:sz="0" w:space="0" w:color="auto"/>
        <w:right w:val="none" w:sz="0" w:space="0" w:color="auto"/>
      </w:divBdr>
    </w:div>
    <w:div w:id="1609004775">
      <w:bodyDiv w:val="1"/>
      <w:marLeft w:val="0"/>
      <w:marRight w:val="0"/>
      <w:marTop w:val="0"/>
      <w:marBottom w:val="0"/>
      <w:divBdr>
        <w:top w:val="none" w:sz="0" w:space="0" w:color="auto"/>
        <w:left w:val="none" w:sz="0" w:space="0" w:color="auto"/>
        <w:bottom w:val="none" w:sz="0" w:space="0" w:color="auto"/>
        <w:right w:val="none" w:sz="0" w:space="0" w:color="auto"/>
      </w:divBdr>
    </w:div>
    <w:div w:id="1613592507">
      <w:bodyDiv w:val="1"/>
      <w:marLeft w:val="0"/>
      <w:marRight w:val="0"/>
      <w:marTop w:val="0"/>
      <w:marBottom w:val="0"/>
      <w:divBdr>
        <w:top w:val="none" w:sz="0" w:space="0" w:color="auto"/>
        <w:left w:val="none" w:sz="0" w:space="0" w:color="auto"/>
        <w:bottom w:val="none" w:sz="0" w:space="0" w:color="auto"/>
        <w:right w:val="none" w:sz="0" w:space="0" w:color="auto"/>
      </w:divBdr>
    </w:div>
    <w:div w:id="1613783515">
      <w:bodyDiv w:val="1"/>
      <w:marLeft w:val="0"/>
      <w:marRight w:val="0"/>
      <w:marTop w:val="0"/>
      <w:marBottom w:val="0"/>
      <w:divBdr>
        <w:top w:val="none" w:sz="0" w:space="0" w:color="auto"/>
        <w:left w:val="none" w:sz="0" w:space="0" w:color="auto"/>
        <w:bottom w:val="none" w:sz="0" w:space="0" w:color="auto"/>
        <w:right w:val="none" w:sz="0" w:space="0" w:color="auto"/>
      </w:divBdr>
    </w:div>
    <w:div w:id="1615015836">
      <w:bodyDiv w:val="1"/>
      <w:marLeft w:val="0"/>
      <w:marRight w:val="0"/>
      <w:marTop w:val="0"/>
      <w:marBottom w:val="0"/>
      <w:divBdr>
        <w:top w:val="none" w:sz="0" w:space="0" w:color="auto"/>
        <w:left w:val="none" w:sz="0" w:space="0" w:color="auto"/>
        <w:bottom w:val="none" w:sz="0" w:space="0" w:color="auto"/>
        <w:right w:val="none" w:sz="0" w:space="0" w:color="auto"/>
      </w:divBdr>
    </w:div>
    <w:div w:id="1615407965">
      <w:bodyDiv w:val="1"/>
      <w:marLeft w:val="0"/>
      <w:marRight w:val="0"/>
      <w:marTop w:val="0"/>
      <w:marBottom w:val="0"/>
      <w:divBdr>
        <w:top w:val="none" w:sz="0" w:space="0" w:color="auto"/>
        <w:left w:val="none" w:sz="0" w:space="0" w:color="auto"/>
        <w:bottom w:val="none" w:sz="0" w:space="0" w:color="auto"/>
        <w:right w:val="none" w:sz="0" w:space="0" w:color="auto"/>
      </w:divBdr>
    </w:div>
    <w:div w:id="1617441873">
      <w:bodyDiv w:val="1"/>
      <w:marLeft w:val="0"/>
      <w:marRight w:val="0"/>
      <w:marTop w:val="0"/>
      <w:marBottom w:val="0"/>
      <w:divBdr>
        <w:top w:val="none" w:sz="0" w:space="0" w:color="auto"/>
        <w:left w:val="none" w:sz="0" w:space="0" w:color="auto"/>
        <w:bottom w:val="none" w:sz="0" w:space="0" w:color="auto"/>
        <w:right w:val="none" w:sz="0" w:space="0" w:color="auto"/>
      </w:divBdr>
    </w:div>
    <w:div w:id="1621716343">
      <w:bodyDiv w:val="1"/>
      <w:marLeft w:val="0"/>
      <w:marRight w:val="0"/>
      <w:marTop w:val="0"/>
      <w:marBottom w:val="0"/>
      <w:divBdr>
        <w:top w:val="none" w:sz="0" w:space="0" w:color="auto"/>
        <w:left w:val="none" w:sz="0" w:space="0" w:color="auto"/>
        <w:bottom w:val="none" w:sz="0" w:space="0" w:color="auto"/>
        <w:right w:val="none" w:sz="0" w:space="0" w:color="auto"/>
      </w:divBdr>
    </w:div>
    <w:div w:id="1622299214">
      <w:bodyDiv w:val="1"/>
      <w:marLeft w:val="0"/>
      <w:marRight w:val="0"/>
      <w:marTop w:val="0"/>
      <w:marBottom w:val="0"/>
      <w:divBdr>
        <w:top w:val="none" w:sz="0" w:space="0" w:color="auto"/>
        <w:left w:val="none" w:sz="0" w:space="0" w:color="auto"/>
        <w:bottom w:val="none" w:sz="0" w:space="0" w:color="auto"/>
        <w:right w:val="none" w:sz="0" w:space="0" w:color="auto"/>
      </w:divBdr>
    </w:div>
    <w:div w:id="1626884803">
      <w:bodyDiv w:val="1"/>
      <w:marLeft w:val="0"/>
      <w:marRight w:val="0"/>
      <w:marTop w:val="0"/>
      <w:marBottom w:val="0"/>
      <w:divBdr>
        <w:top w:val="none" w:sz="0" w:space="0" w:color="auto"/>
        <w:left w:val="none" w:sz="0" w:space="0" w:color="auto"/>
        <w:bottom w:val="none" w:sz="0" w:space="0" w:color="auto"/>
        <w:right w:val="none" w:sz="0" w:space="0" w:color="auto"/>
      </w:divBdr>
    </w:div>
    <w:div w:id="1630864086">
      <w:bodyDiv w:val="1"/>
      <w:marLeft w:val="0"/>
      <w:marRight w:val="0"/>
      <w:marTop w:val="0"/>
      <w:marBottom w:val="0"/>
      <w:divBdr>
        <w:top w:val="none" w:sz="0" w:space="0" w:color="auto"/>
        <w:left w:val="none" w:sz="0" w:space="0" w:color="auto"/>
        <w:bottom w:val="none" w:sz="0" w:space="0" w:color="auto"/>
        <w:right w:val="none" w:sz="0" w:space="0" w:color="auto"/>
      </w:divBdr>
    </w:div>
    <w:div w:id="1631278688">
      <w:bodyDiv w:val="1"/>
      <w:marLeft w:val="0"/>
      <w:marRight w:val="0"/>
      <w:marTop w:val="0"/>
      <w:marBottom w:val="0"/>
      <w:divBdr>
        <w:top w:val="none" w:sz="0" w:space="0" w:color="auto"/>
        <w:left w:val="none" w:sz="0" w:space="0" w:color="auto"/>
        <w:bottom w:val="none" w:sz="0" w:space="0" w:color="auto"/>
        <w:right w:val="none" w:sz="0" w:space="0" w:color="auto"/>
      </w:divBdr>
    </w:div>
    <w:div w:id="1631518883">
      <w:bodyDiv w:val="1"/>
      <w:marLeft w:val="0"/>
      <w:marRight w:val="0"/>
      <w:marTop w:val="0"/>
      <w:marBottom w:val="0"/>
      <w:divBdr>
        <w:top w:val="none" w:sz="0" w:space="0" w:color="auto"/>
        <w:left w:val="none" w:sz="0" w:space="0" w:color="auto"/>
        <w:bottom w:val="none" w:sz="0" w:space="0" w:color="auto"/>
        <w:right w:val="none" w:sz="0" w:space="0" w:color="auto"/>
      </w:divBdr>
    </w:div>
    <w:div w:id="1631864022">
      <w:bodyDiv w:val="1"/>
      <w:marLeft w:val="0"/>
      <w:marRight w:val="0"/>
      <w:marTop w:val="0"/>
      <w:marBottom w:val="0"/>
      <w:divBdr>
        <w:top w:val="none" w:sz="0" w:space="0" w:color="auto"/>
        <w:left w:val="none" w:sz="0" w:space="0" w:color="auto"/>
        <w:bottom w:val="none" w:sz="0" w:space="0" w:color="auto"/>
        <w:right w:val="none" w:sz="0" w:space="0" w:color="auto"/>
      </w:divBdr>
    </w:div>
    <w:div w:id="1640112330">
      <w:bodyDiv w:val="1"/>
      <w:marLeft w:val="0"/>
      <w:marRight w:val="0"/>
      <w:marTop w:val="0"/>
      <w:marBottom w:val="0"/>
      <w:divBdr>
        <w:top w:val="none" w:sz="0" w:space="0" w:color="auto"/>
        <w:left w:val="none" w:sz="0" w:space="0" w:color="auto"/>
        <w:bottom w:val="none" w:sz="0" w:space="0" w:color="auto"/>
        <w:right w:val="none" w:sz="0" w:space="0" w:color="auto"/>
      </w:divBdr>
    </w:div>
    <w:div w:id="1644120489">
      <w:bodyDiv w:val="1"/>
      <w:marLeft w:val="0"/>
      <w:marRight w:val="0"/>
      <w:marTop w:val="0"/>
      <w:marBottom w:val="0"/>
      <w:divBdr>
        <w:top w:val="none" w:sz="0" w:space="0" w:color="auto"/>
        <w:left w:val="none" w:sz="0" w:space="0" w:color="auto"/>
        <w:bottom w:val="none" w:sz="0" w:space="0" w:color="auto"/>
        <w:right w:val="none" w:sz="0" w:space="0" w:color="auto"/>
      </w:divBdr>
    </w:div>
    <w:div w:id="16470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527717">
          <w:marLeft w:val="0"/>
          <w:marRight w:val="0"/>
          <w:marTop w:val="0"/>
          <w:marBottom w:val="0"/>
          <w:divBdr>
            <w:top w:val="none" w:sz="0" w:space="0" w:color="auto"/>
            <w:left w:val="none" w:sz="0" w:space="0" w:color="auto"/>
            <w:bottom w:val="none" w:sz="0" w:space="0" w:color="auto"/>
            <w:right w:val="none" w:sz="0" w:space="0" w:color="auto"/>
          </w:divBdr>
        </w:div>
        <w:div w:id="699549200">
          <w:marLeft w:val="0"/>
          <w:marRight w:val="0"/>
          <w:marTop w:val="0"/>
          <w:marBottom w:val="0"/>
          <w:divBdr>
            <w:top w:val="none" w:sz="0" w:space="0" w:color="auto"/>
            <w:left w:val="none" w:sz="0" w:space="0" w:color="auto"/>
            <w:bottom w:val="none" w:sz="0" w:space="0" w:color="auto"/>
            <w:right w:val="none" w:sz="0" w:space="0" w:color="auto"/>
          </w:divBdr>
        </w:div>
      </w:divsChild>
    </w:div>
    <w:div w:id="1647276851">
      <w:bodyDiv w:val="1"/>
      <w:marLeft w:val="0"/>
      <w:marRight w:val="0"/>
      <w:marTop w:val="0"/>
      <w:marBottom w:val="0"/>
      <w:divBdr>
        <w:top w:val="none" w:sz="0" w:space="0" w:color="auto"/>
        <w:left w:val="none" w:sz="0" w:space="0" w:color="auto"/>
        <w:bottom w:val="none" w:sz="0" w:space="0" w:color="auto"/>
        <w:right w:val="none" w:sz="0" w:space="0" w:color="auto"/>
      </w:divBdr>
    </w:div>
    <w:div w:id="1648393060">
      <w:bodyDiv w:val="1"/>
      <w:marLeft w:val="0"/>
      <w:marRight w:val="0"/>
      <w:marTop w:val="0"/>
      <w:marBottom w:val="0"/>
      <w:divBdr>
        <w:top w:val="none" w:sz="0" w:space="0" w:color="auto"/>
        <w:left w:val="none" w:sz="0" w:space="0" w:color="auto"/>
        <w:bottom w:val="none" w:sz="0" w:space="0" w:color="auto"/>
        <w:right w:val="none" w:sz="0" w:space="0" w:color="auto"/>
      </w:divBdr>
    </w:div>
    <w:div w:id="1651405709">
      <w:bodyDiv w:val="1"/>
      <w:marLeft w:val="0"/>
      <w:marRight w:val="0"/>
      <w:marTop w:val="0"/>
      <w:marBottom w:val="0"/>
      <w:divBdr>
        <w:top w:val="none" w:sz="0" w:space="0" w:color="auto"/>
        <w:left w:val="none" w:sz="0" w:space="0" w:color="auto"/>
        <w:bottom w:val="none" w:sz="0" w:space="0" w:color="auto"/>
        <w:right w:val="none" w:sz="0" w:space="0" w:color="auto"/>
      </w:divBdr>
    </w:div>
    <w:div w:id="1651782895">
      <w:bodyDiv w:val="1"/>
      <w:marLeft w:val="0"/>
      <w:marRight w:val="0"/>
      <w:marTop w:val="0"/>
      <w:marBottom w:val="0"/>
      <w:divBdr>
        <w:top w:val="none" w:sz="0" w:space="0" w:color="auto"/>
        <w:left w:val="none" w:sz="0" w:space="0" w:color="auto"/>
        <w:bottom w:val="none" w:sz="0" w:space="0" w:color="auto"/>
        <w:right w:val="none" w:sz="0" w:space="0" w:color="auto"/>
      </w:divBdr>
    </w:div>
    <w:div w:id="1655060049">
      <w:bodyDiv w:val="1"/>
      <w:marLeft w:val="0"/>
      <w:marRight w:val="0"/>
      <w:marTop w:val="0"/>
      <w:marBottom w:val="0"/>
      <w:divBdr>
        <w:top w:val="none" w:sz="0" w:space="0" w:color="auto"/>
        <w:left w:val="none" w:sz="0" w:space="0" w:color="auto"/>
        <w:bottom w:val="none" w:sz="0" w:space="0" w:color="auto"/>
        <w:right w:val="none" w:sz="0" w:space="0" w:color="auto"/>
      </w:divBdr>
    </w:div>
    <w:div w:id="1660499933">
      <w:bodyDiv w:val="1"/>
      <w:marLeft w:val="0"/>
      <w:marRight w:val="0"/>
      <w:marTop w:val="0"/>
      <w:marBottom w:val="0"/>
      <w:divBdr>
        <w:top w:val="none" w:sz="0" w:space="0" w:color="auto"/>
        <w:left w:val="none" w:sz="0" w:space="0" w:color="auto"/>
        <w:bottom w:val="none" w:sz="0" w:space="0" w:color="auto"/>
        <w:right w:val="none" w:sz="0" w:space="0" w:color="auto"/>
      </w:divBdr>
    </w:div>
    <w:div w:id="1665627877">
      <w:bodyDiv w:val="1"/>
      <w:marLeft w:val="0"/>
      <w:marRight w:val="0"/>
      <w:marTop w:val="0"/>
      <w:marBottom w:val="0"/>
      <w:divBdr>
        <w:top w:val="none" w:sz="0" w:space="0" w:color="auto"/>
        <w:left w:val="none" w:sz="0" w:space="0" w:color="auto"/>
        <w:bottom w:val="none" w:sz="0" w:space="0" w:color="auto"/>
        <w:right w:val="none" w:sz="0" w:space="0" w:color="auto"/>
      </w:divBdr>
    </w:div>
    <w:div w:id="1668554907">
      <w:bodyDiv w:val="1"/>
      <w:marLeft w:val="0"/>
      <w:marRight w:val="0"/>
      <w:marTop w:val="0"/>
      <w:marBottom w:val="0"/>
      <w:divBdr>
        <w:top w:val="none" w:sz="0" w:space="0" w:color="auto"/>
        <w:left w:val="none" w:sz="0" w:space="0" w:color="auto"/>
        <w:bottom w:val="none" w:sz="0" w:space="0" w:color="auto"/>
        <w:right w:val="none" w:sz="0" w:space="0" w:color="auto"/>
      </w:divBdr>
    </w:div>
    <w:div w:id="1673340482">
      <w:bodyDiv w:val="1"/>
      <w:marLeft w:val="0"/>
      <w:marRight w:val="0"/>
      <w:marTop w:val="0"/>
      <w:marBottom w:val="0"/>
      <w:divBdr>
        <w:top w:val="none" w:sz="0" w:space="0" w:color="auto"/>
        <w:left w:val="none" w:sz="0" w:space="0" w:color="auto"/>
        <w:bottom w:val="none" w:sz="0" w:space="0" w:color="auto"/>
        <w:right w:val="none" w:sz="0" w:space="0" w:color="auto"/>
      </w:divBdr>
    </w:div>
    <w:div w:id="1679388895">
      <w:bodyDiv w:val="1"/>
      <w:marLeft w:val="0"/>
      <w:marRight w:val="0"/>
      <w:marTop w:val="0"/>
      <w:marBottom w:val="0"/>
      <w:divBdr>
        <w:top w:val="none" w:sz="0" w:space="0" w:color="auto"/>
        <w:left w:val="none" w:sz="0" w:space="0" w:color="auto"/>
        <w:bottom w:val="none" w:sz="0" w:space="0" w:color="auto"/>
        <w:right w:val="none" w:sz="0" w:space="0" w:color="auto"/>
      </w:divBdr>
    </w:div>
    <w:div w:id="1690524484">
      <w:bodyDiv w:val="1"/>
      <w:marLeft w:val="0"/>
      <w:marRight w:val="0"/>
      <w:marTop w:val="0"/>
      <w:marBottom w:val="0"/>
      <w:divBdr>
        <w:top w:val="none" w:sz="0" w:space="0" w:color="auto"/>
        <w:left w:val="none" w:sz="0" w:space="0" w:color="auto"/>
        <w:bottom w:val="none" w:sz="0" w:space="0" w:color="auto"/>
        <w:right w:val="none" w:sz="0" w:space="0" w:color="auto"/>
      </w:divBdr>
    </w:div>
    <w:div w:id="1692757588">
      <w:bodyDiv w:val="1"/>
      <w:marLeft w:val="0"/>
      <w:marRight w:val="0"/>
      <w:marTop w:val="0"/>
      <w:marBottom w:val="0"/>
      <w:divBdr>
        <w:top w:val="none" w:sz="0" w:space="0" w:color="auto"/>
        <w:left w:val="none" w:sz="0" w:space="0" w:color="auto"/>
        <w:bottom w:val="none" w:sz="0" w:space="0" w:color="auto"/>
        <w:right w:val="none" w:sz="0" w:space="0" w:color="auto"/>
      </w:divBdr>
    </w:div>
    <w:div w:id="1704667908">
      <w:bodyDiv w:val="1"/>
      <w:marLeft w:val="0"/>
      <w:marRight w:val="0"/>
      <w:marTop w:val="0"/>
      <w:marBottom w:val="0"/>
      <w:divBdr>
        <w:top w:val="none" w:sz="0" w:space="0" w:color="auto"/>
        <w:left w:val="none" w:sz="0" w:space="0" w:color="auto"/>
        <w:bottom w:val="none" w:sz="0" w:space="0" w:color="auto"/>
        <w:right w:val="none" w:sz="0" w:space="0" w:color="auto"/>
      </w:divBdr>
    </w:div>
    <w:div w:id="1705444873">
      <w:bodyDiv w:val="1"/>
      <w:marLeft w:val="0"/>
      <w:marRight w:val="0"/>
      <w:marTop w:val="0"/>
      <w:marBottom w:val="0"/>
      <w:divBdr>
        <w:top w:val="none" w:sz="0" w:space="0" w:color="auto"/>
        <w:left w:val="none" w:sz="0" w:space="0" w:color="auto"/>
        <w:bottom w:val="none" w:sz="0" w:space="0" w:color="auto"/>
        <w:right w:val="none" w:sz="0" w:space="0" w:color="auto"/>
      </w:divBdr>
    </w:div>
    <w:div w:id="1707606972">
      <w:bodyDiv w:val="1"/>
      <w:marLeft w:val="0"/>
      <w:marRight w:val="0"/>
      <w:marTop w:val="0"/>
      <w:marBottom w:val="0"/>
      <w:divBdr>
        <w:top w:val="none" w:sz="0" w:space="0" w:color="auto"/>
        <w:left w:val="none" w:sz="0" w:space="0" w:color="auto"/>
        <w:bottom w:val="none" w:sz="0" w:space="0" w:color="auto"/>
        <w:right w:val="none" w:sz="0" w:space="0" w:color="auto"/>
      </w:divBdr>
      <w:divsChild>
        <w:div w:id="1548368437">
          <w:marLeft w:val="0"/>
          <w:marRight w:val="0"/>
          <w:marTop w:val="0"/>
          <w:marBottom w:val="0"/>
          <w:divBdr>
            <w:top w:val="none" w:sz="0" w:space="0" w:color="auto"/>
            <w:left w:val="none" w:sz="0" w:space="0" w:color="auto"/>
            <w:bottom w:val="none" w:sz="0" w:space="0" w:color="auto"/>
            <w:right w:val="none" w:sz="0" w:space="0" w:color="auto"/>
          </w:divBdr>
        </w:div>
        <w:div w:id="574172446">
          <w:marLeft w:val="0"/>
          <w:marRight w:val="0"/>
          <w:marTop w:val="0"/>
          <w:marBottom w:val="0"/>
          <w:divBdr>
            <w:top w:val="none" w:sz="0" w:space="0" w:color="auto"/>
            <w:left w:val="none" w:sz="0" w:space="0" w:color="auto"/>
            <w:bottom w:val="none" w:sz="0" w:space="0" w:color="auto"/>
            <w:right w:val="none" w:sz="0" w:space="0" w:color="auto"/>
          </w:divBdr>
        </w:div>
        <w:div w:id="1622033665">
          <w:marLeft w:val="0"/>
          <w:marRight w:val="0"/>
          <w:marTop w:val="0"/>
          <w:marBottom w:val="0"/>
          <w:divBdr>
            <w:top w:val="none" w:sz="0" w:space="0" w:color="auto"/>
            <w:left w:val="none" w:sz="0" w:space="0" w:color="auto"/>
            <w:bottom w:val="none" w:sz="0" w:space="0" w:color="auto"/>
            <w:right w:val="none" w:sz="0" w:space="0" w:color="auto"/>
          </w:divBdr>
        </w:div>
      </w:divsChild>
    </w:div>
    <w:div w:id="1707608260">
      <w:bodyDiv w:val="1"/>
      <w:marLeft w:val="0"/>
      <w:marRight w:val="0"/>
      <w:marTop w:val="0"/>
      <w:marBottom w:val="0"/>
      <w:divBdr>
        <w:top w:val="none" w:sz="0" w:space="0" w:color="auto"/>
        <w:left w:val="none" w:sz="0" w:space="0" w:color="auto"/>
        <w:bottom w:val="none" w:sz="0" w:space="0" w:color="auto"/>
        <w:right w:val="none" w:sz="0" w:space="0" w:color="auto"/>
      </w:divBdr>
    </w:div>
    <w:div w:id="1708946753">
      <w:bodyDiv w:val="1"/>
      <w:marLeft w:val="0"/>
      <w:marRight w:val="0"/>
      <w:marTop w:val="0"/>
      <w:marBottom w:val="0"/>
      <w:divBdr>
        <w:top w:val="none" w:sz="0" w:space="0" w:color="auto"/>
        <w:left w:val="none" w:sz="0" w:space="0" w:color="auto"/>
        <w:bottom w:val="none" w:sz="0" w:space="0" w:color="auto"/>
        <w:right w:val="none" w:sz="0" w:space="0" w:color="auto"/>
      </w:divBdr>
    </w:div>
    <w:div w:id="1709640531">
      <w:bodyDiv w:val="1"/>
      <w:marLeft w:val="0"/>
      <w:marRight w:val="0"/>
      <w:marTop w:val="0"/>
      <w:marBottom w:val="0"/>
      <w:divBdr>
        <w:top w:val="none" w:sz="0" w:space="0" w:color="auto"/>
        <w:left w:val="none" w:sz="0" w:space="0" w:color="auto"/>
        <w:bottom w:val="none" w:sz="0" w:space="0" w:color="auto"/>
        <w:right w:val="none" w:sz="0" w:space="0" w:color="auto"/>
      </w:divBdr>
    </w:div>
    <w:div w:id="1718312670">
      <w:bodyDiv w:val="1"/>
      <w:marLeft w:val="0"/>
      <w:marRight w:val="0"/>
      <w:marTop w:val="0"/>
      <w:marBottom w:val="0"/>
      <w:divBdr>
        <w:top w:val="none" w:sz="0" w:space="0" w:color="auto"/>
        <w:left w:val="none" w:sz="0" w:space="0" w:color="auto"/>
        <w:bottom w:val="none" w:sz="0" w:space="0" w:color="auto"/>
        <w:right w:val="none" w:sz="0" w:space="0" w:color="auto"/>
      </w:divBdr>
      <w:divsChild>
        <w:div w:id="617179472">
          <w:marLeft w:val="0"/>
          <w:marRight w:val="0"/>
          <w:marTop w:val="0"/>
          <w:marBottom w:val="0"/>
          <w:divBdr>
            <w:top w:val="none" w:sz="0" w:space="0" w:color="auto"/>
            <w:left w:val="none" w:sz="0" w:space="0" w:color="auto"/>
            <w:bottom w:val="none" w:sz="0" w:space="0" w:color="auto"/>
            <w:right w:val="none" w:sz="0" w:space="0" w:color="auto"/>
          </w:divBdr>
        </w:div>
        <w:div w:id="1546675093">
          <w:marLeft w:val="0"/>
          <w:marRight w:val="0"/>
          <w:marTop w:val="0"/>
          <w:marBottom w:val="0"/>
          <w:divBdr>
            <w:top w:val="none" w:sz="0" w:space="0" w:color="auto"/>
            <w:left w:val="none" w:sz="0" w:space="0" w:color="auto"/>
            <w:bottom w:val="none" w:sz="0" w:space="0" w:color="auto"/>
            <w:right w:val="none" w:sz="0" w:space="0" w:color="auto"/>
          </w:divBdr>
        </w:div>
      </w:divsChild>
    </w:div>
    <w:div w:id="1721394570">
      <w:bodyDiv w:val="1"/>
      <w:marLeft w:val="0"/>
      <w:marRight w:val="0"/>
      <w:marTop w:val="0"/>
      <w:marBottom w:val="0"/>
      <w:divBdr>
        <w:top w:val="none" w:sz="0" w:space="0" w:color="auto"/>
        <w:left w:val="none" w:sz="0" w:space="0" w:color="auto"/>
        <w:bottom w:val="none" w:sz="0" w:space="0" w:color="auto"/>
        <w:right w:val="none" w:sz="0" w:space="0" w:color="auto"/>
      </w:divBdr>
    </w:div>
    <w:div w:id="1734549389">
      <w:bodyDiv w:val="1"/>
      <w:marLeft w:val="0"/>
      <w:marRight w:val="0"/>
      <w:marTop w:val="0"/>
      <w:marBottom w:val="0"/>
      <w:divBdr>
        <w:top w:val="none" w:sz="0" w:space="0" w:color="auto"/>
        <w:left w:val="none" w:sz="0" w:space="0" w:color="auto"/>
        <w:bottom w:val="none" w:sz="0" w:space="0" w:color="auto"/>
        <w:right w:val="none" w:sz="0" w:space="0" w:color="auto"/>
      </w:divBdr>
    </w:div>
    <w:div w:id="1739480733">
      <w:bodyDiv w:val="1"/>
      <w:marLeft w:val="0"/>
      <w:marRight w:val="0"/>
      <w:marTop w:val="0"/>
      <w:marBottom w:val="0"/>
      <w:divBdr>
        <w:top w:val="none" w:sz="0" w:space="0" w:color="auto"/>
        <w:left w:val="none" w:sz="0" w:space="0" w:color="auto"/>
        <w:bottom w:val="none" w:sz="0" w:space="0" w:color="auto"/>
        <w:right w:val="none" w:sz="0" w:space="0" w:color="auto"/>
      </w:divBdr>
    </w:div>
    <w:div w:id="1740247986">
      <w:bodyDiv w:val="1"/>
      <w:marLeft w:val="0"/>
      <w:marRight w:val="0"/>
      <w:marTop w:val="0"/>
      <w:marBottom w:val="0"/>
      <w:divBdr>
        <w:top w:val="none" w:sz="0" w:space="0" w:color="auto"/>
        <w:left w:val="none" w:sz="0" w:space="0" w:color="auto"/>
        <w:bottom w:val="none" w:sz="0" w:space="0" w:color="auto"/>
        <w:right w:val="none" w:sz="0" w:space="0" w:color="auto"/>
      </w:divBdr>
    </w:div>
    <w:div w:id="1742747780">
      <w:bodyDiv w:val="1"/>
      <w:marLeft w:val="0"/>
      <w:marRight w:val="0"/>
      <w:marTop w:val="0"/>
      <w:marBottom w:val="0"/>
      <w:divBdr>
        <w:top w:val="none" w:sz="0" w:space="0" w:color="auto"/>
        <w:left w:val="none" w:sz="0" w:space="0" w:color="auto"/>
        <w:bottom w:val="none" w:sz="0" w:space="0" w:color="auto"/>
        <w:right w:val="none" w:sz="0" w:space="0" w:color="auto"/>
      </w:divBdr>
    </w:div>
    <w:div w:id="1743335978">
      <w:bodyDiv w:val="1"/>
      <w:marLeft w:val="0"/>
      <w:marRight w:val="0"/>
      <w:marTop w:val="0"/>
      <w:marBottom w:val="0"/>
      <w:divBdr>
        <w:top w:val="none" w:sz="0" w:space="0" w:color="auto"/>
        <w:left w:val="none" w:sz="0" w:space="0" w:color="auto"/>
        <w:bottom w:val="none" w:sz="0" w:space="0" w:color="auto"/>
        <w:right w:val="none" w:sz="0" w:space="0" w:color="auto"/>
      </w:divBdr>
    </w:div>
    <w:div w:id="1744836152">
      <w:bodyDiv w:val="1"/>
      <w:marLeft w:val="0"/>
      <w:marRight w:val="0"/>
      <w:marTop w:val="0"/>
      <w:marBottom w:val="0"/>
      <w:divBdr>
        <w:top w:val="none" w:sz="0" w:space="0" w:color="auto"/>
        <w:left w:val="none" w:sz="0" w:space="0" w:color="auto"/>
        <w:bottom w:val="none" w:sz="0" w:space="0" w:color="auto"/>
        <w:right w:val="none" w:sz="0" w:space="0" w:color="auto"/>
      </w:divBdr>
    </w:div>
    <w:div w:id="1755054302">
      <w:bodyDiv w:val="1"/>
      <w:marLeft w:val="0"/>
      <w:marRight w:val="0"/>
      <w:marTop w:val="0"/>
      <w:marBottom w:val="0"/>
      <w:divBdr>
        <w:top w:val="none" w:sz="0" w:space="0" w:color="auto"/>
        <w:left w:val="none" w:sz="0" w:space="0" w:color="auto"/>
        <w:bottom w:val="none" w:sz="0" w:space="0" w:color="auto"/>
        <w:right w:val="none" w:sz="0" w:space="0" w:color="auto"/>
      </w:divBdr>
    </w:div>
    <w:div w:id="1755200635">
      <w:bodyDiv w:val="1"/>
      <w:marLeft w:val="0"/>
      <w:marRight w:val="0"/>
      <w:marTop w:val="0"/>
      <w:marBottom w:val="0"/>
      <w:divBdr>
        <w:top w:val="none" w:sz="0" w:space="0" w:color="auto"/>
        <w:left w:val="none" w:sz="0" w:space="0" w:color="auto"/>
        <w:bottom w:val="none" w:sz="0" w:space="0" w:color="auto"/>
        <w:right w:val="none" w:sz="0" w:space="0" w:color="auto"/>
      </w:divBdr>
    </w:div>
    <w:div w:id="1758206173">
      <w:bodyDiv w:val="1"/>
      <w:marLeft w:val="0"/>
      <w:marRight w:val="0"/>
      <w:marTop w:val="0"/>
      <w:marBottom w:val="0"/>
      <w:divBdr>
        <w:top w:val="none" w:sz="0" w:space="0" w:color="auto"/>
        <w:left w:val="none" w:sz="0" w:space="0" w:color="auto"/>
        <w:bottom w:val="none" w:sz="0" w:space="0" w:color="auto"/>
        <w:right w:val="none" w:sz="0" w:space="0" w:color="auto"/>
      </w:divBdr>
      <w:divsChild>
        <w:div w:id="868447840">
          <w:marLeft w:val="0"/>
          <w:marRight w:val="0"/>
          <w:marTop w:val="120"/>
          <w:marBottom w:val="120"/>
          <w:divBdr>
            <w:top w:val="none" w:sz="0" w:space="0" w:color="auto"/>
            <w:left w:val="none" w:sz="0" w:space="0" w:color="auto"/>
            <w:bottom w:val="none" w:sz="0" w:space="0" w:color="auto"/>
            <w:right w:val="none" w:sz="0" w:space="0" w:color="auto"/>
          </w:divBdr>
        </w:div>
      </w:divsChild>
    </w:div>
    <w:div w:id="1761217883">
      <w:bodyDiv w:val="1"/>
      <w:marLeft w:val="0"/>
      <w:marRight w:val="0"/>
      <w:marTop w:val="0"/>
      <w:marBottom w:val="0"/>
      <w:divBdr>
        <w:top w:val="none" w:sz="0" w:space="0" w:color="auto"/>
        <w:left w:val="none" w:sz="0" w:space="0" w:color="auto"/>
        <w:bottom w:val="none" w:sz="0" w:space="0" w:color="auto"/>
        <w:right w:val="none" w:sz="0" w:space="0" w:color="auto"/>
      </w:divBdr>
      <w:divsChild>
        <w:div w:id="1118259293">
          <w:marLeft w:val="0"/>
          <w:marRight w:val="0"/>
          <w:marTop w:val="0"/>
          <w:marBottom w:val="0"/>
          <w:divBdr>
            <w:top w:val="none" w:sz="0" w:space="0" w:color="auto"/>
            <w:left w:val="none" w:sz="0" w:space="0" w:color="auto"/>
            <w:bottom w:val="none" w:sz="0" w:space="0" w:color="auto"/>
            <w:right w:val="none" w:sz="0" w:space="0" w:color="auto"/>
          </w:divBdr>
        </w:div>
        <w:div w:id="617223379">
          <w:marLeft w:val="0"/>
          <w:marRight w:val="0"/>
          <w:marTop w:val="0"/>
          <w:marBottom w:val="0"/>
          <w:divBdr>
            <w:top w:val="none" w:sz="0" w:space="0" w:color="auto"/>
            <w:left w:val="none" w:sz="0" w:space="0" w:color="auto"/>
            <w:bottom w:val="none" w:sz="0" w:space="0" w:color="auto"/>
            <w:right w:val="none" w:sz="0" w:space="0" w:color="auto"/>
          </w:divBdr>
        </w:div>
      </w:divsChild>
    </w:div>
    <w:div w:id="1763867794">
      <w:bodyDiv w:val="1"/>
      <w:marLeft w:val="0"/>
      <w:marRight w:val="0"/>
      <w:marTop w:val="0"/>
      <w:marBottom w:val="0"/>
      <w:divBdr>
        <w:top w:val="none" w:sz="0" w:space="0" w:color="auto"/>
        <w:left w:val="none" w:sz="0" w:space="0" w:color="auto"/>
        <w:bottom w:val="none" w:sz="0" w:space="0" w:color="auto"/>
        <w:right w:val="none" w:sz="0" w:space="0" w:color="auto"/>
      </w:divBdr>
    </w:div>
    <w:div w:id="1765108034">
      <w:bodyDiv w:val="1"/>
      <w:marLeft w:val="0"/>
      <w:marRight w:val="0"/>
      <w:marTop w:val="0"/>
      <w:marBottom w:val="0"/>
      <w:divBdr>
        <w:top w:val="none" w:sz="0" w:space="0" w:color="auto"/>
        <w:left w:val="none" w:sz="0" w:space="0" w:color="auto"/>
        <w:bottom w:val="none" w:sz="0" w:space="0" w:color="auto"/>
        <w:right w:val="none" w:sz="0" w:space="0" w:color="auto"/>
      </w:divBdr>
    </w:div>
    <w:div w:id="1765303736">
      <w:bodyDiv w:val="1"/>
      <w:marLeft w:val="0"/>
      <w:marRight w:val="0"/>
      <w:marTop w:val="0"/>
      <w:marBottom w:val="0"/>
      <w:divBdr>
        <w:top w:val="none" w:sz="0" w:space="0" w:color="auto"/>
        <w:left w:val="none" w:sz="0" w:space="0" w:color="auto"/>
        <w:bottom w:val="none" w:sz="0" w:space="0" w:color="auto"/>
        <w:right w:val="none" w:sz="0" w:space="0" w:color="auto"/>
      </w:divBdr>
    </w:div>
    <w:div w:id="1767992881">
      <w:bodyDiv w:val="1"/>
      <w:marLeft w:val="0"/>
      <w:marRight w:val="0"/>
      <w:marTop w:val="0"/>
      <w:marBottom w:val="0"/>
      <w:divBdr>
        <w:top w:val="none" w:sz="0" w:space="0" w:color="auto"/>
        <w:left w:val="none" w:sz="0" w:space="0" w:color="auto"/>
        <w:bottom w:val="none" w:sz="0" w:space="0" w:color="auto"/>
        <w:right w:val="none" w:sz="0" w:space="0" w:color="auto"/>
      </w:divBdr>
    </w:div>
    <w:div w:id="1768037617">
      <w:bodyDiv w:val="1"/>
      <w:marLeft w:val="0"/>
      <w:marRight w:val="0"/>
      <w:marTop w:val="0"/>
      <w:marBottom w:val="0"/>
      <w:divBdr>
        <w:top w:val="none" w:sz="0" w:space="0" w:color="auto"/>
        <w:left w:val="none" w:sz="0" w:space="0" w:color="auto"/>
        <w:bottom w:val="none" w:sz="0" w:space="0" w:color="auto"/>
        <w:right w:val="none" w:sz="0" w:space="0" w:color="auto"/>
      </w:divBdr>
    </w:div>
    <w:div w:id="1769302720">
      <w:bodyDiv w:val="1"/>
      <w:marLeft w:val="0"/>
      <w:marRight w:val="0"/>
      <w:marTop w:val="0"/>
      <w:marBottom w:val="0"/>
      <w:divBdr>
        <w:top w:val="none" w:sz="0" w:space="0" w:color="auto"/>
        <w:left w:val="none" w:sz="0" w:space="0" w:color="auto"/>
        <w:bottom w:val="none" w:sz="0" w:space="0" w:color="auto"/>
        <w:right w:val="none" w:sz="0" w:space="0" w:color="auto"/>
      </w:divBdr>
    </w:div>
    <w:div w:id="1773743280">
      <w:bodyDiv w:val="1"/>
      <w:marLeft w:val="0"/>
      <w:marRight w:val="0"/>
      <w:marTop w:val="0"/>
      <w:marBottom w:val="0"/>
      <w:divBdr>
        <w:top w:val="none" w:sz="0" w:space="0" w:color="auto"/>
        <w:left w:val="none" w:sz="0" w:space="0" w:color="auto"/>
        <w:bottom w:val="none" w:sz="0" w:space="0" w:color="auto"/>
        <w:right w:val="none" w:sz="0" w:space="0" w:color="auto"/>
      </w:divBdr>
    </w:div>
    <w:div w:id="1774202813">
      <w:bodyDiv w:val="1"/>
      <w:marLeft w:val="0"/>
      <w:marRight w:val="0"/>
      <w:marTop w:val="0"/>
      <w:marBottom w:val="0"/>
      <w:divBdr>
        <w:top w:val="none" w:sz="0" w:space="0" w:color="auto"/>
        <w:left w:val="none" w:sz="0" w:space="0" w:color="auto"/>
        <w:bottom w:val="none" w:sz="0" w:space="0" w:color="auto"/>
        <w:right w:val="none" w:sz="0" w:space="0" w:color="auto"/>
      </w:divBdr>
    </w:div>
    <w:div w:id="1805734726">
      <w:bodyDiv w:val="1"/>
      <w:marLeft w:val="0"/>
      <w:marRight w:val="0"/>
      <w:marTop w:val="0"/>
      <w:marBottom w:val="0"/>
      <w:divBdr>
        <w:top w:val="none" w:sz="0" w:space="0" w:color="auto"/>
        <w:left w:val="none" w:sz="0" w:space="0" w:color="auto"/>
        <w:bottom w:val="none" w:sz="0" w:space="0" w:color="auto"/>
        <w:right w:val="none" w:sz="0" w:space="0" w:color="auto"/>
      </w:divBdr>
    </w:div>
    <w:div w:id="1808820830">
      <w:bodyDiv w:val="1"/>
      <w:marLeft w:val="0"/>
      <w:marRight w:val="0"/>
      <w:marTop w:val="0"/>
      <w:marBottom w:val="0"/>
      <w:divBdr>
        <w:top w:val="none" w:sz="0" w:space="0" w:color="auto"/>
        <w:left w:val="none" w:sz="0" w:space="0" w:color="auto"/>
        <w:bottom w:val="none" w:sz="0" w:space="0" w:color="auto"/>
        <w:right w:val="none" w:sz="0" w:space="0" w:color="auto"/>
      </w:divBdr>
    </w:div>
    <w:div w:id="1808891728">
      <w:bodyDiv w:val="1"/>
      <w:marLeft w:val="0"/>
      <w:marRight w:val="0"/>
      <w:marTop w:val="0"/>
      <w:marBottom w:val="0"/>
      <w:divBdr>
        <w:top w:val="none" w:sz="0" w:space="0" w:color="auto"/>
        <w:left w:val="none" w:sz="0" w:space="0" w:color="auto"/>
        <w:bottom w:val="none" w:sz="0" w:space="0" w:color="auto"/>
        <w:right w:val="none" w:sz="0" w:space="0" w:color="auto"/>
      </w:divBdr>
    </w:div>
    <w:div w:id="1809668537">
      <w:bodyDiv w:val="1"/>
      <w:marLeft w:val="0"/>
      <w:marRight w:val="0"/>
      <w:marTop w:val="0"/>
      <w:marBottom w:val="0"/>
      <w:divBdr>
        <w:top w:val="none" w:sz="0" w:space="0" w:color="auto"/>
        <w:left w:val="none" w:sz="0" w:space="0" w:color="auto"/>
        <w:bottom w:val="none" w:sz="0" w:space="0" w:color="auto"/>
        <w:right w:val="none" w:sz="0" w:space="0" w:color="auto"/>
      </w:divBdr>
    </w:div>
    <w:div w:id="1810516321">
      <w:bodyDiv w:val="1"/>
      <w:marLeft w:val="0"/>
      <w:marRight w:val="0"/>
      <w:marTop w:val="0"/>
      <w:marBottom w:val="0"/>
      <w:divBdr>
        <w:top w:val="none" w:sz="0" w:space="0" w:color="auto"/>
        <w:left w:val="none" w:sz="0" w:space="0" w:color="auto"/>
        <w:bottom w:val="none" w:sz="0" w:space="0" w:color="auto"/>
        <w:right w:val="none" w:sz="0" w:space="0" w:color="auto"/>
      </w:divBdr>
    </w:div>
    <w:div w:id="1810707852">
      <w:bodyDiv w:val="1"/>
      <w:marLeft w:val="0"/>
      <w:marRight w:val="0"/>
      <w:marTop w:val="0"/>
      <w:marBottom w:val="0"/>
      <w:divBdr>
        <w:top w:val="none" w:sz="0" w:space="0" w:color="auto"/>
        <w:left w:val="none" w:sz="0" w:space="0" w:color="auto"/>
        <w:bottom w:val="none" w:sz="0" w:space="0" w:color="auto"/>
        <w:right w:val="none" w:sz="0" w:space="0" w:color="auto"/>
      </w:divBdr>
    </w:div>
    <w:div w:id="1812167954">
      <w:bodyDiv w:val="1"/>
      <w:marLeft w:val="0"/>
      <w:marRight w:val="0"/>
      <w:marTop w:val="0"/>
      <w:marBottom w:val="0"/>
      <w:divBdr>
        <w:top w:val="none" w:sz="0" w:space="0" w:color="auto"/>
        <w:left w:val="none" w:sz="0" w:space="0" w:color="auto"/>
        <w:bottom w:val="none" w:sz="0" w:space="0" w:color="auto"/>
        <w:right w:val="none" w:sz="0" w:space="0" w:color="auto"/>
      </w:divBdr>
    </w:div>
    <w:div w:id="1812752120">
      <w:bodyDiv w:val="1"/>
      <w:marLeft w:val="0"/>
      <w:marRight w:val="0"/>
      <w:marTop w:val="0"/>
      <w:marBottom w:val="0"/>
      <w:divBdr>
        <w:top w:val="none" w:sz="0" w:space="0" w:color="auto"/>
        <w:left w:val="none" w:sz="0" w:space="0" w:color="auto"/>
        <w:bottom w:val="none" w:sz="0" w:space="0" w:color="auto"/>
        <w:right w:val="none" w:sz="0" w:space="0" w:color="auto"/>
      </w:divBdr>
    </w:div>
    <w:div w:id="1813323828">
      <w:bodyDiv w:val="1"/>
      <w:marLeft w:val="0"/>
      <w:marRight w:val="0"/>
      <w:marTop w:val="0"/>
      <w:marBottom w:val="0"/>
      <w:divBdr>
        <w:top w:val="none" w:sz="0" w:space="0" w:color="auto"/>
        <w:left w:val="none" w:sz="0" w:space="0" w:color="auto"/>
        <w:bottom w:val="none" w:sz="0" w:space="0" w:color="auto"/>
        <w:right w:val="none" w:sz="0" w:space="0" w:color="auto"/>
      </w:divBdr>
    </w:div>
    <w:div w:id="1817801002">
      <w:bodyDiv w:val="1"/>
      <w:marLeft w:val="0"/>
      <w:marRight w:val="0"/>
      <w:marTop w:val="0"/>
      <w:marBottom w:val="0"/>
      <w:divBdr>
        <w:top w:val="none" w:sz="0" w:space="0" w:color="auto"/>
        <w:left w:val="none" w:sz="0" w:space="0" w:color="auto"/>
        <w:bottom w:val="none" w:sz="0" w:space="0" w:color="auto"/>
        <w:right w:val="none" w:sz="0" w:space="0" w:color="auto"/>
      </w:divBdr>
    </w:div>
    <w:div w:id="1820416653">
      <w:bodyDiv w:val="1"/>
      <w:marLeft w:val="0"/>
      <w:marRight w:val="0"/>
      <w:marTop w:val="0"/>
      <w:marBottom w:val="0"/>
      <w:divBdr>
        <w:top w:val="none" w:sz="0" w:space="0" w:color="auto"/>
        <w:left w:val="none" w:sz="0" w:space="0" w:color="auto"/>
        <w:bottom w:val="none" w:sz="0" w:space="0" w:color="auto"/>
        <w:right w:val="none" w:sz="0" w:space="0" w:color="auto"/>
      </w:divBdr>
    </w:div>
    <w:div w:id="1822497995">
      <w:bodyDiv w:val="1"/>
      <w:marLeft w:val="0"/>
      <w:marRight w:val="0"/>
      <w:marTop w:val="0"/>
      <w:marBottom w:val="0"/>
      <w:divBdr>
        <w:top w:val="none" w:sz="0" w:space="0" w:color="auto"/>
        <w:left w:val="none" w:sz="0" w:space="0" w:color="auto"/>
        <w:bottom w:val="none" w:sz="0" w:space="0" w:color="auto"/>
        <w:right w:val="none" w:sz="0" w:space="0" w:color="auto"/>
      </w:divBdr>
    </w:div>
    <w:div w:id="1824347125">
      <w:bodyDiv w:val="1"/>
      <w:marLeft w:val="0"/>
      <w:marRight w:val="0"/>
      <w:marTop w:val="0"/>
      <w:marBottom w:val="0"/>
      <w:divBdr>
        <w:top w:val="none" w:sz="0" w:space="0" w:color="auto"/>
        <w:left w:val="none" w:sz="0" w:space="0" w:color="auto"/>
        <w:bottom w:val="none" w:sz="0" w:space="0" w:color="auto"/>
        <w:right w:val="none" w:sz="0" w:space="0" w:color="auto"/>
      </w:divBdr>
    </w:div>
    <w:div w:id="1824588626">
      <w:bodyDiv w:val="1"/>
      <w:marLeft w:val="0"/>
      <w:marRight w:val="0"/>
      <w:marTop w:val="0"/>
      <w:marBottom w:val="0"/>
      <w:divBdr>
        <w:top w:val="none" w:sz="0" w:space="0" w:color="auto"/>
        <w:left w:val="none" w:sz="0" w:space="0" w:color="auto"/>
        <w:bottom w:val="none" w:sz="0" w:space="0" w:color="auto"/>
        <w:right w:val="none" w:sz="0" w:space="0" w:color="auto"/>
      </w:divBdr>
      <w:divsChild>
        <w:div w:id="1718161940">
          <w:marLeft w:val="0"/>
          <w:marRight w:val="0"/>
          <w:marTop w:val="0"/>
          <w:marBottom w:val="0"/>
          <w:divBdr>
            <w:top w:val="none" w:sz="0" w:space="0" w:color="auto"/>
            <w:left w:val="none" w:sz="0" w:space="0" w:color="auto"/>
            <w:bottom w:val="none" w:sz="0" w:space="0" w:color="auto"/>
            <w:right w:val="none" w:sz="0" w:space="0" w:color="auto"/>
          </w:divBdr>
        </w:div>
        <w:div w:id="465662083">
          <w:marLeft w:val="0"/>
          <w:marRight w:val="0"/>
          <w:marTop w:val="0"/>
          <w:marBottom w:val="0"/>
          <w:divBdr>
            <w:top w:val="none" w:sz="0" w:space="0" w:color="auto"/>
            <w:left w:val="none" w:sz="0" w:space="0" w:color="auto"/>
            <w:bottom w:val="none" w:sz="0" w:space="0" w:color="auto"/>
            <w:right w:val="none" w:sz="0" w:space="0" w:color="auto"/>
          </w:divBdr>
        </w:div>
        <w:div w:id="2021617558">
          <w:marLeft w:val="0"/>
          <w:marRight w:val="0"/>
          <w:marTop w:val="0"/>
          <w:marBottom w:val="0"/>
          <w:divBdr>
            <w:top w:val="none" w:sz="0" w:space="0" w:color="auto"/>
            <w:left w:val="none" w:sz="0" w:space="0" w:color="auto"/>
            <w:bottom w:val="none" w:sz="0" w:space="0" w:color="auto"/>
            <w:right w:val="none" w:sz="0" w:space="0" w:color="auto"/>
          </w:divBdr>
        </w:div>
      </w:divsChild>
    </w:div>
    <w:div w:id="1826894235">
      <w:bodyDiv w:val="1"/>
      <w:marLeft w:val="0"/>
      <w:marRight w:val="0"/>
      <w:marTop w:val="0"/>
      <w:marBottom w:val="0"/>
      <w:divBdr>
        <w:top w:val="none" w:sz="0" w:space="0" w:color="auto"/>
        <w:left w:val="none" w:sz="0" w:space="0" w:color="auto"/>
        <w:bottom w:val="none" w:sz="0" w:space="0" w:color="auto"/>
        <w:right w:val="none" w:sz="0" w:space="0" w:color="auto"/>
      </w:divBdr>
    </w:div>
    <w:div w:id="1828355889">
      <w:bodyDiv w:val="1"/>
      <w:marLeft w:val="0"/>
      <w:marRight w:val="0"/>
      <w:marTop w:val="0"/>
      <w:marBottom w:val="0"/>
      <w:divBdr>
        <w:top w:val="none" w:sz="0" w:space="0" w:color="auto"/>
        <w:left w:val="none" w:sz="0" w:space="0" w:color="auto"/>
        <w:bottom w:val="none" w:sz="0" w:space="0" w:color="auto"/>
        <w:right w:val="none" w:sz="0" w:space="0" w:color="auto"/>
      </w:divBdr>
    </w:div>
    <w:div w:id="1832134453">
      <w:bodyDiv w:val="1"/>
      <w:marLeft w:val="0"/>
      <w:marRight w:val="0"/>
      <w:marTop w:val="0"/>
      <w:marBottom w:val="0"/>
      <w:divBdr>
        <w:top w:val="none" w:sz="0" w:space="0" w:color="auto"/>
        <w:left w:val="none" w:sz="0" w:space="0" w:color="auto"/>
        <w:bottom w:val="none" w:sz="0" w:space="0" w:color="auto"/>
        <w:right w:val="none" w:sz="0" w:space="0" w:color="auto"/>
      </w:divBdr>
    </w:div>
    <w:div w:id="1841583646">
      <w:bodyDiv w:val="1"/>
      <w:marLeft w:val="0"/>
      <w:marRight w:val="0"/>
      <w:marTop w:val="0"/>
      <w:marBottom w:val="0"/>
      <w:divBdr>
        <w:top w:val="none" w:sz="0" w:space="0" w:color="auto"/>
        <w:left w:val="none" w:sz="0" w:space="0" w:color="auto"/>
        <w:bottom w:val="none" w:sz="0" w:space="0" w:color="auto"/>
        <w:right w:val="none" w:sz="0" w:space="0" w:color="auto"/>
      </w:divBdr>
    </w:div>
    <w:div w:id="1844316647">
      <w:bodyDiv w:val="1"/>
      <w:marLeft w:val="0"/>
      <w:marRight w:val="0"/>
      <w:marTop w:val="0"/>
      <w:marBottom w:val="0"/>
      <w:divBdr>
        <w:top w:val="none" w:sz="0" w:space="0" w:color="auto"/>
        <w:left w:val="none" w:sz="0" w:space="0" w:color="auto"/>
        <w:bottom w:val="none" w:sz="0" w:space="0" w:color="auto"/>
        <w:right w:val="none" w:sz="0" w:space="0" w:color="auto"/>
      </w:divBdr>
    </w:div>
    <w:div w:id="1845435164">
      <w:bodyDiv w:val="1"/>
      <w:marLeft w:val="0"/>
      <w:marRight w:val="0"/>
      <w:marTop w:val="0"/>
      <w:marBottom w:val="0"/>
      <w:divBdr>
        <w:top w:val="none" w:sz="0" w:space="0" w:color="auto"/>
        <w:left w:val="none" w:sz="0" w:space="0" w:color="auto"/>
        <w:bottom w:val="none" w:sz="0" w:space="0" w:color="auto"/>
        <w:right w:val="none" w:sz="0" w:space="0" w:color="auto"/>
      </w:divBdr>
    </w:div>
    <w:div w:id="1846094377">
      <w:bodyDiv w:val="1"/>
      <w:marLeft w:val="0"/>
      <w:marRight w:val="0"/>
      <w:marTop w:val="0"/>
      <w:marBottom w:val="0"/>
      <w:divBdr>
        <w:top w:val="none" w:sz="0" w:space="0" w:color="auto"/>
        <w:left w:val="none" w:sz="0" w:space="0" w:color="auto"/>
        <w:bottom w:val="none" w:sz="0" w:space="0" w:color="auto"/>
        <w:right w:val="none" w:sz="0" w:space="0" w:color="auto"/>
      </w:divBdr>
    </w:div>
    <w:div w:id="1848669728">
      <w:bodyDiv w:val="1"/>
      <w:marLeft w:val="0"/>
      <w:marRight w:val="0"/>
      <w:marTop w:val="0"/>
      <w:marBottom w:val="0"/>
      <w:divBdr>
        <w:top w:val="none" w:sz="0" w:space="0" w:color="auto"/>
        <w:left w:val="none" w:sz="0" w:space="0" w:color="auto"/>
        <w:bottom w:val="none" w:sz="0" w:space="0" w:color="auto"/>
        <w:right w:val="none" w:sz="0" w:space="0" w:color="auto"/>
      </w:divBdr>
    </w:div>
    <w:div w:id="1852141011">
      <w:bodyDiv w:val="1"/>
      <w:marLeft w:val="0"/>
      <w:marRight w:val="0"/>
      <w:marTop w:val="0"/>
      <w:marBottom w:val="0"/>
      <w:divBdr>
        <w:top w:val="none" w:sz="0" w:space="0" w:color="auto"/>
        <w:left w:val="none" w:sz="0" w:space="0" w:color="auto"/>
        <w:bottom w:val="none" w:sz="0" w:space="0" w:color="auto"/>
        <w:right w:val="none" w:sz="0" w:space="0" w:color="auto"/>
      </w:divBdr>
    </w:div>
    <w:div w:id="1852455680">
      <w:bodyDiv w:val="1"/>
      <w:marLeft w:val="0"/>
      <w:marRight w:val="0"/>
      <w:marTop w:val="0"/>
      <w:marBottom w:val="0"/>
      <w:divBdr>
        <w:top w:val="none" w:sz="0" w:space="0" w:color="auto"/>
        <w:left w:val="none" w:sz="0" w:space="0" w:color="auto"/>
        <w:bottom w:val="none" w:sz="0" w:space="0" w:color="auto"/>
        <w:right w:val="none" w:sz="0" w:space="0" w:color="auto"/>
      </w:divBdr>
    </w:div>
    <w:div w:id="1854225034">
      <w:bodyDiv w:val="1"/>
      <w:marLeft w:val="0"/>
      <w:marRight w:val="0"/>
      <w:marTop w:val="0"/>
      <w:marBottom w:val="0"/>
      <w:divBdr>
        <w:top w:val="none" w:sz="0" w:space="0" w:color="auto"/>
        <w:left w:val="none" w:sz="0" w:space="0" w:color="auto"/>
        <w:bottom w:val="none" w:sz="0" w:space="0" w:color="auto"/>
        <w:right w:val="none" w:sz="0" w:space="0" w:color="auto"/>
      </w:divBdr>
    </w:div>
    <w:div w:id="1857235138">
      <w:bodyDiv w:val="1"/>
      <w:marLeft w:val="0"/>
      <w:marRight w:val="0"/>
      <w:marTop w:val="0"/>
      <w:marBottom w:val="0"/>
      <w:divBdr>
        <w:top w:val="none" w:sz="0" w:space="0" w:color="auto"/>
        <w:left w:val="none" w:sz="0" w:space="0" w:color="auto"/>
        <w:bottom w:val="none" w:sz="0" w:space="0" w:color="auto"/>
        <w:right w:val="none" w:sz="0" w:space="0" w:color="auto"/>
      </w:divBdr>
    </w:div>
    <w:div w:id="1858228828">
      <w:bodyDiv w:val="1"/>
      <w:marLeft w:val="0"/>
      <w:marRight w:val="0"/>
      <w:marTop w:val="0"/>
      <w:marBottom w:val="0"/>
      <w:divBdr>
        <w:top w:val="none" w:sz="0" w:space="0" w:color="auto"/>
        <w:left w:val="none" w:sz="0" w:space="0" w:color="auto"/>
        <w:bottom w:val="none" w:sz="0" w:space="0" w:color="auto"/>
        <w:right w:val="none" w:sz="0" w:space="0" w:color="auto"/>
      </w:divBdr>
    </w:div>
    <w:div w:id="1861233953">
      <w:bodyDiv w:val="1"/>
      <w:marLeft w:val="0"/>
      <w:marRight w:val="0"/>
      <w:marTop w:val="0"/>
      <w:marBottom w:val="0"/>
      <w:divBdr>
        <w:top w:val="none" w:sz="0" w:space="0" w:color="auto"/>
        <w:left w:val="none" w:sz="0" w:space="0" w:color="auto"/>
        <w:bottom w:val="none" w:sz="0" w:space="0" w:color="auto"/>
        <w:right w:val="none" w:sz="0" w:space="0" w:color="auto"/>
      </w:divBdr>
    </w:div>
    <w:div w:id="1861310476">
      <w:bodyDiv w:val="1"/>
      <w:marLeft w:val="0"/>
      <w:marRight w:val="0"/>
      <w:marTop w:val="0"/>
      <w:marBottom w:val="0"/>
      <w:divBdr>
        <w:top w:val="none" w:sz="0" w:space="0" w:color="auto"/>
        <w:left w:val="none" w:sz="0" w:space="0" w:color="auto"/>
        <w:bottom w:val="none" w:sz="0" w:space="0" w:color="auto"/>
        <w:right w:val="none" w:sz="0" w:space="0" w:color="auto"/>
      </w:divBdr>
    </w:div>
    <w:div w:id="1864707825">
      <w:bodyDiv w:val="1"/>
      <w:marLeft w:val="0"/>
      <w:marRight w:val="0"/>
      <w:marTop w:val="0"/>
      <w:marBottom w:val="0"/>
      <w:divBdr>
        <w:top w:val="none" w:sz="0" w:space="0" w:color="auto"/>
        <w:left w:val="none" w:sz="0" w:space="0" w:color="auto"/>
        <w:bottom w:val="none" w:sz="0" w:space="0" w:color="auto"/>
        <w:right w:val="none" w:sz="0" w:space="0" w:color="auto"/>
      </w:divBdr>
    </w:div>
    <w:div w:id="1871794654">
      <w:bodyDiv w:val="1"/>
      <w:marLeft w:val="0"/>
      <w:marRight w:val="0"/>
      <w:marTop w:val="0"/>
      <w:marBottom w:val="0"/>
      <w:divBdr>
        <w:top w:val="none" w:sz="0" w:space="0" w:color="auto"/>
        <w:left w:val="none" w:sz="0" w:space="0" w:color="auto"/>
        <w:bottom w:val="none" w:sz="0" w:space="0" w:color="auto"/>
        <w:right w:val="none" w:sz="0" w:space="0" w:color="auto"/>
      </w:divBdr>
    </w:div>
    <w:div w:id="1873110564">
      <w:bodyDiv w:val="1"/>
      <w:marLeft w:val="0"/>
      <w:marRight w:val="0"/>
      <w:marTop w:val="0"/>
      <w:marBottom w:val="0"/>
      <w:divBdr>
        <w:top w:val="none" w:sz="0" w:space="0" w:color="auto"/>
        <w:left w:val="none" w:sz="0" w:space="0" w:color="auto"/>
        <w:bottom w:val="none" w:sz="0" w:space="0" w:color="auto"/>
        <w:right w:val="none" w:sz="0" w:space="0" w:color="auto"/>
      </w:divBdr>
    </w:div>
    <w:div w:id="1874726548">
      <w:bodyDiv w:val="1"/>
      <w:marLeft w:val="0"/>
      <w:marRight w:val="0"/>
      <w:marTop w:val="0"/>
      <w:marBottom w:val="0"/>
      <w:divBdr>
        <w:top w:val="none" w:sz="0" w:space="0" w:color="auto"/>
        <w:left w:val="none" w:sz="0" w:space="0" w:color="auto"/>
        <w:bottom w:val="none" w:sz="0" w:space="0" w:color="auto"/>
        <w:right w:val="none" w:sz="0" w:space="0" w:color="auto"/>
      </w:divBdr>
    </w:div>
    <w:div w:id="1882282559">
      <w:bodyDiv w:val="1"/>
      <w:marLeft w:val="0"/>
      <w:marRight w:val="0"/>
      <w:marTop w:val="0"/>
      <w:marBottom w:val="0"/>
      <w:divBdr>
        <w:top w:val="none" w:sz="0" w:space="0" w:color="auto"/>
        <w:left w:val="none" w:sz="0" w:space="0" w:color="auto"/>
        <w:bottom w:val="none" w:sz="0" w:space="0" w:color="auto"/>
        <w:right w:val="none" w:sz="0" w:space="0" w:color="auto"/>
      </w:divBdr>
    </w:div>
    <w:div w:id="1889142589">
      <w:bodyDiv w:val="1"/>
      <w:marLeft w:val="0"/>
      <w:marRight w:val="0"/>
      <w:marTop w:val="0"/>
      <w:marBottom w:val="0"/>
      <w:divBdr>
        <w:top w:val="none" w:sz="0" w:space="0" w:color="auto"/>
        <w:left w:val="none" w:sz="0" w:space="0" w:color="auto"/>
        <w:bottom w:val="none" w:sz="0" w:space="0" w:color="auto"/>
        <w:right w:val="none" w:sz="0" w:space="0" w:color="auto"/>
      </w:divBdr>
    </w:div>
    <w:div w:id="1889300555">
      <w:bodyDiv w:val="1"/>
      <w:marLeft w:val="0"/>
      <w:marRight w:val="0"/>
      <w:marTop w:val="0"/>
      <w:marBottom w:val="0"/>
      <w:divBdr>
        <w:top w:val="none" w:sz="0" w:space="0" w:color="auto"/>
        <w:left w:val="none" w:sz="0" w:space="0" w:color="auto"/>
        <w:bottom w:val="none" w:sz="0" w:space="0" w:color="auto"/>
        <w:right w:val="none" w:sz="0" w:space="0" w:color="auto"/>
      </w:divBdr>
    </w:div>
    <w:div w:id="1889610061">
      <w:bodyDiv w:val="1"/>
      <w:marLeft w:val="0"/>
      <w:marRight w:val="0"/>
      <w:marTop w:val="0"/>
      <w:marBottom w:val="0"/>
      <w:divBdr>
        <w:top w:val="none" w:sz="0" w:space="0" w:color="auto"/>
        <w:left w:val="none" w:sz="0" w:space="0" w:color="auto"/>
        <w:bottom w:val="none" w:sz="0" w:space="0" w:color="auto"/>
        <w:right w:val="none" w:sz="0" w:space="0" w:color="auto"/>
      </w:divBdr>
    </w:div>
    <w:div w:id="1890721294">
      <w:bodyDiv w:val="1"/>
      <w:marLeft w:val="0"/>
      <w:marRight w:val="0"/>
      <w:marTop w:val="0"/>
      <w:marBottom w:val="0"/>
      <w:divBdr>
        <w:top w:val="none" w:sz="0" w:space="0" w:color="auto"/>
        <w:left w:val="none" w:sz="0" w:space="0" w:color="auto"/>
        <w:bottom w:val="none" w:sz="0" w:space="0" w:color="auto"/>
        <w:right w:val="none" w:sz="0" w:space="0" w:color="auto"/>
      </w:divBdr>
    </w:div>
    <w:div w:id="1896240624">
      <w:bodyDiv w:val="1"/>
      <w:marLeft w:val="0"/>
      <w:marRight w:val="0"/>
      <w:marTop w:val="0"/>
      <w:marBottom w:val="0"/>
      <w:divBdr>
        <w:top w:val="none" w:sz="0" w:space="0" w:color="auto"/>
        <w:left w:val="none" w:sz="0" w:space="0" w:color="auto"/>
        <w:bottom w:val="none" w:sz="0" w:space="0" w:color="auto"/>
        <w:right w:val="none" w:sz="0" w:space="0" w:color="auto"/>
      </w:divBdr>
    </w:div>
    <w:div w:id="1896501825">
      <w:bodyDiv w:val="1"/>
      <w:marLeft w:val="0"/>
      <w:marRight w:val="0"/>
      <w:marTop w:val="0"/>
      <w:marBottom w:val="0"/>
      <w:divBdr>
        <w:top w:val="none" w:sz="0" w:space="0" w:color="auto"/>
        <w:left w:val="none" w:sz="0" w:space="0" w:color="auto"/>
        <w:bottom w:val="none" w:sz="0" w:space="0" w:color="auto"/>
        <w:right w:val="none" w:sz="0" w:space="0" w:color="auto"/>
      </w:divBdr>
    </w:div>
    <w:div w:id="1908614061">
      <w:bodyDiv w:val="1"/>
      <w:marLeft w:val="0"/>
      <w:marRight w:val="0"/>
      <w:marTop w:val="0"/>
      <w:marBottom w:val="0"/>
      <w:divBdr>
        <w:top w:val="none" w:sz="0" w:space="0" w:color="auto"/>
        <w:left w:val="none" w:sz="0" w:space="0" w:color="auto"/>
        <w:bottom w:val="none" w:sz="0" w:space="0" w:color="auto"/>
        <w:right w:val="none" w:sz="0" w:space="0" w:color="auto"/>
      </w:divBdr>
    </w:div>
    <w:div w:id="1910798608">
      <w:bodyDiv w:val="1"/>
      <w:marLeft w:val="0"/>
      <w:marRight w:val="0"/>
      <w:marTop w:val="0"/>
      <w:marBottom w:val="0"/>
      <w:divBdr>
        <w:top w:val="none" w:sz="0" w:space="0" w:color="auto"/>
        <w:left w:val="none" w:sz="0" w:space="0" w:color="auto"/>
        <w:bottom w:val="none" w:sz="0" w:space="0" w:color="auto"/>
        <w:right w:val="none" w:sz="0" w:space="0" w:color="auto"/>
      </w:divBdr>
    </w:div>
    <w:div w:id="1911575772">
      <w:bodyDiv w:val="1"/>
      <w:marLeft w:val="0"/>
      <w:marRight w:val="0"/>
      <w:marTop w:val="0"/>
      <w:marBottom w:val="0"/>
      <w:divBdr>
        <w:top w:val="none" w:sz="0" w:space="0" w:color="auto"/>
        <w:left w:val="none" w:sz="0" w:space="0" w:color="auto"/>
        <w:bottom w:val="none" w:sz="0" w:space="0" w:color="auto"/>
        <w:right w:val="none" w:sz="0" w:space="0" w:color="auto"/>
      </w:divBdr>
    </w:div>
    <w:div w:id="1918399132">
      <w:bodyDiv w:val="1"/>
      <w:marLeft w:val="0"/>
      <w:marRight w:val="0"/>
      <w:marTop w:val="0"/>
      <w:marBottom w:val="0"/>
      <w:divBdr>
        <w:top w:val="none" w:sz="0" w:space="0" w:color="auto"/>
        <w:left w:val="none" w:sz="0" w:space="0" w:color="auto"/>
        <w:bottom w:val="none" w:sz="0" w:space="0" w:color="auto"/>
        <w:right w:val="none" w:sz="0" w:space="0" w:color="auto"/>
      </w:divBdr>
    </w:div>
    <w:div w:id="1919053302">
      <w:bodyDiv w:val="1"/>
      <w:marLeft w:val="0"/>
      <w:marRight w:val="0"/>
      <w:marTop w:val="0"/>
      <w:marBottom w:val="0"/>
      <w:divBdr>
        <w:top w:val="none" w:sz="0" w:space="0" w:color="auto"/>
        <w:left w:val="none" w:sz="0" w:space="0" w:color="auto"/>
        <w:bottom w:val="none" w:sz="0" w:space="0" w:color="auto"/>
        <w:right w:val="none" w:sz="0" w:space="0" w:color="auto"/>
      </w:divBdr>
    </w:div>
    <w:div w:id="1922525112">
      <w:bodyDiv w:val="1"/>
      <w:marLeft w:val="0"/>
      <w:marRight w:val="0"/>
      <w:marTop w:val="0"/>
      <w:marBottom w:val="0"/>
      <w:divBdr>
        <w:top w:val="none" w:sz="0" w:space="0" w:color="auto"/>
        <w:left w:val="none" w:sz="0" w:space="0" w:color="auto"/>
        <w:bottom w:val="none" w:sz="0" w:space="0" w:color="auto"/>
        <w:right w:val="none" w:sz="0" w:space="0" w:color="auto"/>
      </w:divBdr>
    </w:div>
    <w:div w:id="1927375592">
      <w:bodyDiv w:val="1"/>
      <w:marLeft w:val="0"/>
      <w:marRight w:val="0"/>
      <w:marTop w:val="0"/>
      <w:marBottom w:val="0"/>
      <w:divBdr>
        <w:top w:val="none" w:sz="0" w:space="0" w:color="auto"/>
        <w:left w:val="none" w:sz="0" w:space="0" w:color="auto"/>
        <w:bottom w:val="none" w:sz="0" w:space="0" w:color="auto"/>
        <w:right w:val="none" w:sz="0" w:space="0" w:color="auto"/>
      </w:divBdr>
    </w:div>
    <w:div w:id="1944334351">
      <w:bodyDiv w:val="1"/>
      <w:marLeft w:val="0"/>
      <w:marRight w:val="0"/>
      <w:marTop w:val="0"/>
      <w:marBottom w:val="0"/>
      <w:divBdr>
        <w:top w:val="none" w:sz="0" w:space="0" w:color="auto"/>
        <w:left w:val="none" w:sz="0" w:space="0" w:color="auto"/>
        <w:bottom w:val="none" w:sz="0" w:space="0" w:color="auto"/>
        <w:right w:val="none" w:sz="0" w:space="0" w:color="auto"/>
      </w:divBdr>
    </w:div>
    <w:div w:id="1944796885">
      <w:bodyDiv w:val="1"/>
      <w:marLeft w:val="0"/>
      <w:marRight w:val="0"/>
      <w:marTop w:val="0"/>
      <w:marBottom w:val="0"/>
      <w:divBdr>
        <w:top w:val="none" w:sz="0" w:space="0" w:color="auto"/>
        <w:left w:val="none" w:sz="0" w:space="0" w:color="auto"/>
        <w:bottom w:val="none" w:sz="0" w:space="0" w:color="auto"/>
        <w:right w:val="none" w:sz="0" w:space="0" w:color="auto"/>
      </w:divBdr>
    </w:div>
    <w:div w:id="1949043452">
      <w:bodyDiv w:val="1"/>
      <w:marLeft w:val="0"/>
      <w:marRight w:val="0"/>
      <w:marTop w:val="0"/>
      <w:marBottom w:val="0"/>
      <w:divBdr>
        <w:top w:val="none" w:sz="0" w:space="0" w:color="auto"/>
        <w:left w:val="none" w:sz="0" w:space="0" w:color="auto"/>
        <w:bottom w:val="none" w:sz="0" w:space="0" w:color="auto"/>
        <w:right w:val="none" w:sz="0" w:space="0" w:color="auto"/>
      </w:divBdr>
    </w:div>
    <w:div w:id="1958752898">
      <w:bodyDiv w:val="1"/>
      <w:marLeft w:val="0"/>
      <w:marRight w:val="0"/>
      <w:marTop w:val="0"/>
      <w:marBottom w:val="0"/>
      <w:divBdr>
        <w:top w:val="none" w:sz="0" w:space="0" w:color="auto"/>
        <w:left w:val="none" w:sz="0" w:space="0" w:color="auto"/>
        <w:bottom w:val="none" w:sz="0" w:space="0" w:color="auto"/>
        <w:right w:val="none" w:sz="0" w:space="0" w:color="auto"/>
      </w:divBdr>
    </w:div>
    <w:div w:id="1959799791">
      <w:bodyDiv w:val="1"/>
      <w:marLeft w:val="0"/>
      <w:marRight w:val="0"/>
      <w:marTop w:val="0"/>
      <w:marBottom w:val="0"/>
      <w:divBdr>
        <w:top w:val="none" w:sz="0" w:space="0" w:color="auto"/>
        <w:left w:val="none" w:sz="0" w:space="0" w:color="auto"/>
        <w:bottom w:val="none" w:sz="0" w:space="0" w:color="auto"/>
        <w:right w:val="none" w:sz="0" w:space="0" w:color="auto"/>
      </w:divBdr>
    </w:div>
    <w:div w:id="1962612297">
      <w:bodyDiv w:val="1"/>
      <w:marLeft w:val="0"/>
      <w:marRight w:val="0"/>
      <w:marTop w:val="0"/>
      <w:marBottom w:val="0"/>
      <w:divBdr>
        <w:top w:val="none" w:sz="0" w:space="0" w:color="auto"/>
        <w:left w:val="none" w:sz="0" w:space="0" w:color="auto"/>
        <w:bottom w:val="none" w:sz="0" w:space="0" w:color="auto"/>
        <w:right w:val="none" w:sz="0" w:space="0" w:color="auto"/>
      </w:divBdr>
    </w:div>
    <w:div w:id="1962808229">
      <w:bodyDiv w:val="1"/>
      <w:marLeft w:val="0"/>
      <w:marRight w:val="0"/>
      <w:marTop w:val="0"/>
      <w:marBottom w:val="0"/>
      <w:divBdr>
        <w:top w:val="none" w:sz="0" w:space="0" w:color="auto"/>
        <w:left w:val="none" w:sz="0" w:space="0" w:color="auto"/>
        <w:bottom w:val="none" w:sz="0" w:space="0" w:color="auto"/>
        <w:right w:val="none" w:sz="0" w:space="0" w:color="auto"/>
      </w:divBdr>
    </w:div>
    <w:div w:id="1963460854">
      <w:bodyDiv w:val="1"/>
      <w:marLeft w:val="0"/>
      <w:marRight w:val="0"/>
      <w:marTop w:val="0"/>
      <w:marBottom w:val="0"/>
      <w:divBdr>
        <w:top w:val="none" w:sz="0" w:space="0" w:color="auto"/>
        <w:left w:val="none" w:sz="0" w:space="0" w:color="auto"/>
        <w:bottom w:val="none" w:sz="0" w:space="0" w:color="auto"/>
        <w:right w:val="none" w:sz="0" w:space="0" w:color="auto"/>
      </w:divBdr>
    </w:div>
    <w:div w:id="1972250575">
      <w:bodyDiv w:val="1"/>
      <w:marLeft w:val="0"/>
      <w:marRight w:val="0"/>
      <w:marTop w:val="0"/>
      <w:marBottom w:val="0"/>
      <w:divBdr>
        <w:top w:val="none" w:sz="0" w:space="0" w:color="auto"/>
        <w:left w:val="none" w:sz="0" w:space="0" w:color="auto"/>
        <w:bottom w:val="none" w:sz="0" w:space="0" w:color="auto"/>
        <w:right w:val="none" w:sz="0" w:space="0" w:color="auto"/>
      </w:divBdr>
    </w:div>
    <w:div w:id="1973634543">
      <w:bodyDiv w:val="1"/>
      <w:marLeft w:val="0"/>
      <w:marRight w:val="0"/>
      <w:marTop w:val="0"/>
      <w:marBottom w:val="0"/>
      <w:divBdr>
        <w:top w:val="none" w:sz="0" w:space="0" w:color="auto"/>
        <w:left w:val="none" w:sz="0" w:space="0" w:color="auto"/>
        <w:bottom w:val="none" w:sz="0" w:space="0" w:color="auto"/>
        <w:right w:val="none" w:sz="0" w:space="0" w:color="auto"/>
      </w:divBdr>
    </w:div>
    <w:div w:id="1975793339">
      <w:bodyDiv w:val="1"/>
      <w:marLeft w:val="0"/>
      <w:marRight w:val="0"/>
      <w:marTop w:val="0"/>
      <w:marBottom w:val="0"/>
      <w:divBdr>
        <w:top w:val="none" w:sz="0" w:space="0" w:color="auto"/>
        <w:left w:val="none" w:sz="0" w:space="0" w:color="auto"/>
        <w:bottom w:val="none" w:sz="0" w:space="0" w:color="auto"/>
        <w:right w:val="none" w:sz="0" w:space="0" w:color="auto"/>
      </w:divBdr>
    </w:div>
    <w:div w:id="1977712390">
      <w:bodyDiv w:val="1"/>
      <w:marLeft w:val="0"/>
      <w:marRight w:val="0"/>
      <w:marTop w:val="0"/>
      <w:marBottom w:val="0"/>
      <w:divBdr>
        <w:top w:val="none" w:sz="0" w:space="0" w:color="auto"/>
        <w:left w:val="none" w:sz="0" w:space="0" w:color="auto"/>
        <w:bottom w:val="none" w:sz="0" w:space="0" w:color="auto"/>
        <w:right w:val="none" w:sz="0" w:space="0" w:color="auto"/>
      </w:divBdr>
    </w:div>
    <w:div w:id="1984695667">
      <w:bodyDiv w:val="1"/>
      <w:marLeft w:val="0"/>
      <w:marRight w:val="0"/>
      <w:marTop w:val="0"/>
      <w:marBottom w:val="0"/>
      <w:divBdr>
        <w:top w:val="none" w:sz="0" w:space="0" w:color="auto"/>
        <w:left w:val="none" w:sz="0" w:space="0" w:color="auto"/>
        <w:bottom w:val="none" w:sz="0" w:space="0" w:color="auto"/>
        <w:right w:val="none" w:sz="0" w:space="0" w:color="auto"/>
      </w:divBdr>
    </w:div>
    <w:div w:id="1984846616">
      <w:bodyDiv w:val="1"/>
      <w:marLeft w:val="0"/>
      <w:marRight w:val="0"/>
      <w:marTop w:val="0"/>
      <w:marBottom w:val="0"/>
      <w:divBdr>
        <w:top w:val="none" w:sz="0" w:space="0" w:color="auto"/>
        <w:left w:val="none" w:sz="0" w:space="0" w:color="auto"/>
        <w:bottom w:val="none" w:sz="0" w:space="0" w:color="auto"/>
        <w:right w:val="none" w:sz="0" w:space="0" w:color="auto"/>
      </w:divBdr>
    </w:div>
    <w:div w:id="1990088494">
      <w:bodyDiv w:val="1"/>
      <w:marLeft w:val="0"/>
      <w:marRight w:val="0"/>
      <w:marTop w:val="0"/>
      <w:marBottom w:val="0"/>
      <w:divBdr>
        <w:top w:val="none" w:sz="0" w:space="0" w:color="auto"/>
        <w:left w:val="none" w:sz="0" w:space="0" w:color="auto"/>
        <w:bottom w:val="none" w:sz="0" w:space="0" w:color="auto"/>
        <w:right w:val="none" w:sz="0" w:space="0" w:color="auto"/>
      </w:divBdr>
    </w:div>
    <w:div w:id="1994940823">
      <w:bodyDiv w:val="1"/>
      <w:marLeft w:val="0"/>
      <w:marRight w:val="0"/>
      <w:marTop w:val="0"/>
      <w:marBottom w:val="0"/>
      <w:divBdr>
        <w:top w:val="none" w:sz="0" w:space="0" w:color="auto"/>
        <w:left w:val="none" w:sz="0" w:space="0" w:color="auto"/>
        <w:bottom w:val="none" w:sz="0" w:space="0" w:color="auto"/>
        <w:right w:val="none" w:sz="0" w:space="0" w:color="auto"/>
      </w:divBdr>
    </w:div>
    <w:div w:id="1997218072">
      <w:bodyDiv w:val="1"/>
      <w:marLeft w:val="0"/>
      <w:marRight w:val="0"/>
      <w:marTop w:val="0"/>
      <w:marBottom w:val="0"/>
      <w:divBdr>
        <w:top w:val="none" w:sz="0" w:space="0" w:color="auto"/>
        <w:left w:val="none" w:sz="0" w:space="0" w:color="auto"/>
        <w:bottom w:val="none" w:sz="0" w:space="0" w:color="auto"/>
        <w:right w:val="none" w:sz="0" w:space="0" w:color="auto"/>
      </w:divBdr>
    </w:div>
    <w:div w:id="2001763535">
      <w:bodyDiv w:val="1"/>
      <w:marLeft w:val="0"/>
      <w:marRight w:val="0"/>
      <w:marTop w:val="0"/>
      <w:marBottom w:val="0"/>
      <w:divBdr>
        <w:top w:val="none" w:sz="0" w:space="0" w:color="auto"/>
        <w:left w:val="none" w:sz="0" w:space="0" w:color="auto"/>
        <w:bottom w:val="none" w:sz="0" w:space="0" w:color="auto"/>
        <w:right w:val="none" w:sz="0" w:space="0" w:color="auto"/>
      </w:divBdr>
    </w:div>
    <w:div w:id="2006778784">
      <w:bodyDiv w:val="1"/>
      <w:marLeft w:val="0"/>
      <w:marRight w:val="0"/>
      <w:marTop w:val="0"/>
      <w:marBottom w:val="0"/>
      <w:divBdr>
        <w:top w:val="none" w:sz="0" w:space="0" w:color="auto"/>
        <w:left w:val="none" w:sz="0" w:space="0" w:color="auto"/>
        <w:bottom w:val="none" w:sz="0" w:space="0" w:color="auto"/>
        <w:right w:val="none" w:sz="0" w:space="0" w:color="auto"/>
      </w:divBdr>
    </w:div>
    <w:div w:id="2008089755">
      <w:bodyDiv w:val="1"/>
      <w:marLeft w:val="0"/>
      <w:marRight w:val="0"/>
      <w:marTop w:val="0"/>
      <w:marBottom w:val="0"/>
      <w:divBdr>
        <w:top w:val="none" w:sz="0" w:space="0" w:color="auto"/>
        <w:left w:val="none" w:sz="0" w:space="0" w:color="auto"/>
        <w:bottom w:val="none" w:sz="0" w:space="0" w:color="auto"/>
        <w:right w:val="none" w:sz="0" w:space="0" w:color="auto"/>
      </w:divBdr>
    </w:div>
    <w:div w:id="2016956164">
      <w:bodyDiv w:val="1"/>
      <w:marLeft w:val="0"/>
      <w:marRight w:val="0"/>
      <w:marTop w:val="0"/>
      <w:marBottom w:val="0"/>
      <w:divBdr>
        <w:top w:val="none" w:sz="0" w:space="0" w:color="auto"/>
        <w:left w:val="none" w:sz="0" w:space="0" w:color="auto"/>
        <w:bottom w:val="none" w:sz="0" w:space="0" w:color="auto"/>
        <w:right w:val="none" w:sz="0" w:space="0" w:color="auto"/>
      </w:divBdr>
    </w:div>
    <w:div w:id="2017807553">
      <w:bodyDiv w:val="1"/>
      <w:marLeft w:val="0"/>
      <w:marRight w:val="0"/>
      <w:marTop w:val="0"/>
      <w:marBottom w:val="0"/>
      <w:divBdr>
        <w:top w:val="none" w:sz="0" w:space="0" w:color="auto"/>
        <w:left w:val="none" w:sz="0" w:space="0" w:color="auto"/>
        <w:bottom w:val="none" w:sz="0" w:space="0" w:color="auto"/>
        <w:right w:val="none" w:sz="0" w:space="0" w:color="auto"/>
      </w:divBdr>
    </w:div>
    <w:div w:id="2022078671">
      <w:bodyDiv w:val="1"/>
      <w:marLeft w:val="0"/>
      <w:marRight w:val="0"/>
      <w:marTop w:val="0"/>
      <w:marBottom w:val="0"/>
      <w:divBdr>
        <w:top w:val="none" w:sz="0" w:space="0" w:color="auto"/>
        <w:left w:val="none" w:sz="0" w:space="0" w:color="auto"/>
        <w:bottom w:val="none" w:sz="0" w:space="0" w:color="auto"/>
        <w:right w:val="none" w:sz="0" w:space="0" w:color="auto"/>
      </w:divBdr>
    </w:div>
    <w:div w:id="2027321784">
      <w:bodyDiv w:val="1"/>
      <w:marLeft w:val="0"/>
      <w:marRight w:val="0"/>
      <w:marTop w:val="0"/>
      <w:marBottom w:val="0"/>
      <w:divBdr>
        <w:top w:val="none" w:sz="0" w:space="0" w:color="auto"/>
        <w:left w:val="none" w:sz="0" w:space="0" w:color="auto"/>
        <w:bottom w:val="none" w:sz="0" w:space="0" w:color="auto"/>
        <w:right w:val="none" w:sz="0" w:space="0" w:color="auto"/>
      </w:divBdr>
    </w:div>
    <w:div w:id="2031292830">
      <w:bodyDiv w:val="1"/>
      <w:marLeft w:val="0"/>
      <w:marRight w:val="0"/>
      <w:marTop w:val="0"/>
      <w:marBottom w:val="0"/>
      <w:divBdr>
        <w:top w:val="none" w:sz="0" w:space="0" w:color="auto"/>
        <w:left w:val="none" w:sz="0" w:space="0" w:color="auto"/>
        <w:bottom w:val="none" w:sz="0" w:space="0" w:color="auto"/>
        <w:right w:val="none" w:sz="0" w:space="0" w:color="auto"/>
      </w:divBdr>
    </w:div>
    <w:div w:id="2031757774">
      <w:bodyDiv w:val="1"/>
      <w:marLeft w:val="0"/>
      <w:marRight w:val="0"/>
      <w:marTop w:val="0"/>
      <w:marBottom w:val="0"/>
      <w:divBdr>
        <w:top w:val="none" w:sz="0" w:space="0" w:color="auto"/>
        <w:left w:val="none" w:sz="0" w:space="0" w:color="auto"/>
        <w:bottom w:val="none" w:sz="0" w:space="0" w:color="auto"/>
        <w:right w:val="none" w:sz="0" w:space="0" w:color="auto"/>
      </w:divBdr>
    </w:div>
    <w:div w:id="2032485442">
      <w:bodyDiv w:val="1"/>
      <w:marLeft w:val="0"/>
      <w:marRight w:val="0"/>
      <w:marTop w:val="0"/>
      <w:marBottom w:val="0"/>
      <w:divBdr>
        <w:top w:val="none" w:sz="0" w:space="0" w:color="auto"/>
        <w:left w:val="none" w:sz="0" w:space="0" w:color="auto"/>
        <w:bottom w:val="none" w:sz="0" w:space="0" w:color="auto"/>
        <w:right w:val="none" w:sz="0" w:space="0" w:color="auto"/>
      </w:divBdr>
    </w:div>
    <w:div w:id="2034261379">
      <w:bodyDiv w:val="1"/>
      <w:marLeft w:val="0"/>
      <w:marRight w:val="0"/>
      <w:marTop w:val="0"/>
      <w:marBottom w:val="0"/>
      <w:divBdr>
        <w:top w:val="none" w:sz="0" w:space="0" w:color="auto"/>
        <w:left w:val="none" w:sz="0" w:space="0" w:color="auto"/>
        <w:bottom w:val="none" w:sz="0" w:space="0" w:color="auto"/>
        <w:right w:val="none" w:sz="0" w:space="0" w:color="auto"/>
      </w:divBdr>
    </w:div>
    <w:div w:id="2049449494">
      <w:bodyDiv w:val="1"/>
      <w:marLeft w:val="0"/>
      <w:marRight w:val="0"/>
      <w:marTop w:val="0"/>
      <w:marBottom w:val="0"/>
      <w:divBdr>
        <w:top w:val="none" w:sz="0" w:space="0" w:color="auto"/>
        <w:left w:val="none" w:sz="0" w:space="0" w:color="auto"/>
        <w:bottom w:val="none" w:sz="0" w:space="0" w:color="auto"/>
        <w:right w:val="none" w:sz="0" w:space="0" w:color="auto"/>
      </w:divBdr>
    </w:div>
    <w:div w:id="2049836347">
      <w:bodyDiv w:val="1"/>
      <w:marLeft w:val="0"/>
      <w:marRight w:val="0"/>
      <w:marTop w:val="0"/>
      <w:marBottom w:val="0"/>
      <w:divBdr>
        <w:top w:val="none" w:sz="0" w:space="0" w:color="auto"/>
        <w:left w:val="none" w:sz="0" w:space="0" w:color="auto"/>
        <w:bottom w:val="none" w:sz="0" w:space="0" w:color="auto"/>
        <w:right w:val="none" w:sz="0" w:space="0" w:color="auto"/>
      </w:divBdr>
    </w:div>
    <w:div w:id="2051689122">
      <w:bodyDiv w:val="1"/>
      <w:marLeft w:val="0"/>
      <w:marRight w:val="0"/>
      <w:marTop w:val="0"/>
      <w:marBottom w:val="0"/>
      <w:divBdr>
        <w:top w:val="none" w:sz="0" w:space="0" w:color="auto"/>
        <w:left w:val="none" w:sz="0" w:space="0" w:color="auto"/>
        <w:bottom w:val="none" w:sz="0" w:space="0" w:color="auto"/>
        <w:right w:val="none" w:sz="0" w:space="0" w:color="auto"/>
      </w:divBdr>
    </w:div>
    <w:div w:id="2056007940">
      <w:bodyDiv w:val="1"/>
      <w:marLeft w:val="0"/>
      <w:marRight w:val="0"/>
      <w:marTop w:val="0"/>
      <w:marBottom w:val="0"/>
      <w:divBdr>
        <w:top w:val="none" w:sz="0" w:space="0" w:color="auto"/>
        <w:left w:val="none" w:sz="0" w:space="0" w:color="auto"/>
        <w:bottom w:val="none" w:sz="0" w:space="0" w:color="auto"/>
        <w:right w:val="none" w:sz="0" w:space="0" w:color="auto"/>
      </w:divBdr>
    </w:div>
    <w:div w:id="2059277356">
      <w:bodyDiv w:val="1"/>
      <w:marLeft w:val="0"/>
      <w:marRight w:val="0"/>
      <w:marTop w:val="0"/>
      <w:marBottom w:val="0"/>
      <w:divBdr>
        <w:top w:val="none" w:sz="0" w:space="0" w:color="auto"/>
        <w:left w:val="none" w:sz="0" w:space="0" w:color="auto"/>
        <w:bottom w:val="none" w:sz="0" w:space="0" w:color="auto"/>
        <w:right w:val="none" w:sz="0" w:space="0" w:color="auto"/>
      </w:divBdr>
      <w:divsChild>
        <w:div w:id="465200887">
          <w:marLeft w:val="0"/>
          <w:marRight w:val="0"/>
          <w:marTop w:val="0"/>
          <w:marBottom w:val="0"/>
          <w:divBdr>
            <w:top w:val="none" w:sz="0" w:space="0" w:color="auto"/>
            <w:left w:val="none" w:sz="0" w:space="0" w:color="auto"/>
            <w:bottom w:val="none" w:sz="0" w:space="0" w:color="auto"/>
            <w:right w:val="none" w:sz="0" w:space="0" w:color="auto"/>
          </w:divBdr>
        </w:div>
        <w:div w:id="807010378">
          <w:marLeft w:val="0"/>
          <w:marRight w:val="0"/>
          <w:marTop w:val="0"/>
          <w:marBottom w:val="0"/>
          <w:divBdr>
            <w:top w:val="none" w:sz="0" w:space="0" w:color="auto"/>
            <w:left w:val="none" w:sz="0" w:space="0" w:color="auto"/>
            <w:bottom w:val="none" w:sz="0" w:space="0" w:color="auto"/>
            <w:right w:val="none" w:sz="0" w:space="0" w:color="auto"/>
          </w:divBdr>
        </w:div>
        <w:div w:id="552231252">
          <w:marLeft w:val="0"/>
          <w:marRight w:val="0"/>
          <w:marTop w:val="0"/>
          <w:marBottom w:val="0"/>
          <w:divBdr>
            <w:top w:val="none" w:sz="0" w:space="0" w:color="auto"/>
            <w:left w:val="none" w:sz="0" w:space="0" w:color="auto"/>
            <w:bottom w:val="none" w:sz="0" w:space="0" w:color="auto"/>
            <w:right w:val="none" w:sz="0" w:space="0" w:color="auto"/>
          </w:divBdr>
        </w:div>
      </w:divsChild>
    </w:div>
    <w:div w:id="2062170530">
      <w:bodyDiv w:val="1"/>
      <w:marLeft w:val="0"/>
      <w:marRight w:val="0"/>
      <w:marTop w:val="0"/>
      <w:marBottom w:val="0"/>
      <w:divBdr>
        <w:top w:val="none" w:sz="0" w:space="0" w:color="auto"/>
        <w:left w:val="none" w:sz="0" w:space="0" w:color="auto"/>
        <w:bottom w:val="none" w:sz="0" w:space="0" w:color="auto"/>
        <w:right w:val="none" w:sz="0" w:space="0" w:color="auto"/>
      </w:divBdr>
    </w:div>
    <w:div w:id="2066953476">
      <w:bodyDiv w:val="1"/>
      <w:marLeft w:val="0"/>
      <w:marRight w:val="0"/>
      <w:marTop w:val="0"/>
      <w:marBottom w:val="0"/>
      <w:divBdr>
        <w:top w:val="none" w:sz="0" w:space="0" w:color="auto"/>
        <w:left w:val="none" w:sz="0" w:space="0" w:color="auto"/>
        <w:bottom w:val="none" w:sz="0" w:space="0" w:color="auto"/>
        <w:right w:val="none" w:sz="0" w:space="0" w:color="auto"/>
      </w:divBdr>
    </w:div>
    <w:div w:id="2074351328">
      <w:bodyDiv w:val="1"/>
      <w:marLeft w:val="0"/>
      <w:marRight w:val="0"/>
      <w:marTop w:val="0"/>
      <w:marBottom w:val="0"/>
      <w:divBdr>
        <w:top w:val="none" w:sz="0" w:space="0" w:color="auto"/>
        <w:left w:val="none" w:sz="0" w:space="0" w:color="auto"/>
        <w:bottom w:val="none" w:sz="0" w:space="0" w:color="auto"/>
        <w:right w:val="none" w:sz="0" w:space="0" w:color="auto"/>
      </w:divBdr>
    </w:div>
    <w:div w:id="2079086457">
      <w:bodyDiv w:val="1"/>
      <w:marLeft w:val="0"/>
      <w:marRight w:val="0"/>
      <w:marTop w:val="0"/>
      <w:marBottom w:val="0"/>
      <w:divBdr>
        <w:top w:val="none" w:sz="0" w:space="0" w:color="auto"/>
        <w:left w:val="none" w:sz="0" w:space="0" w:color="auto"/>
        <w:bottom w:val="none" w:sz="0" w:space="0" w:color="auto"/>
        <w:right w:val="none" w:sz="0" w:space="0" w:color="auto"/>
      </w:divBdr>
    </w:div>
    <w:div w:id="2080441429">
      <w:bodyDiv w:val="1"/>
      <w:marLeft w:val="0"/>
      <w:marRight w:val="0"/>
      <w:marTop w:val="0"/>
      <w:marBottom w:val="0"/>
      <w:divBdr>
        <w:top w:val="none" w:sz="0" w:space="0" w:color="auto"/>
        <w:left w:val="none" w:sz="0" w:space="0" w:color="auto"/>
        <w:bottom w:val="none" w:sz="0" w:space="0" w:color="auto"/>
        <w:right w:val="none" w:sz="0" w:space="0" w:color="auto"/>
      </w:divBdr>
    </w:div>
    <w:div w:id="2081168910">
      <w:bodyDiv w:val="1"/>
      <w:marLeft w:val="0"/>
      <w:marRight w:val="0"/>
      <w:marTop w:val="0"/>
      <w:marBottom w:val="0"/>
      <w:divBdr>
        <w:top w:val="none" w:sz="0" w:space="0" w:color="auto"/>
        <w:left w:val="none" w:sz="0" w:space="0" w:color="auto"/>
        <w:bottom w:val="none" w:sz="0" w:space="0" w:color="auto"/>
        <w:right w:val="none" w:sz="0" w:space="0" w:color="auto"/>
      </w:divBdr>
    </w:div>
    <w:div w:id="2084329241">
      <w:bodyDiv w:val="1"/>
      <w:marLeft w:val="0"/>
      <w:marRight w:val="0"/>
      <w:marTop w:val="0"/>
      <w:marBottom w:val="0"/>
      <w:divBdr>
        <w:top w:val="none" w:sz="0" w:space="0" w:color="auto"/>
        <w:left w:val="none" w:sz="0" w:space="0" w:color="auto"/>
        <w:bottom w:val="none" w:sz="0" w:space="0" w:color="auto"/>
        <w:right w:val="none" w:sz="0" w:space="0" w:color="auto"/>
      </w:divBdr>
    </w:div>
    <w:div w:id="2091150098">
      <w:bodyDiv w:val="1"/>
      <w:marLeft w:val="0"/>
      <w:marRight w:val="0"/>
      <w:marTop w:val="0"/>
      <w:marBottom w:val="0"/>
      <w:divBdr>
        <w:top w:val="none" w:sz="0" w:space="0" w:color="auto"/>
        <w:left w:val="none" w:sz="0" w:space="0" w:color="auto"/>
        <w:bottom w:val="none" w:sz="0" w:space="0" w:color="auto"/>
        <w:right w:val="none" w:sz="0" w:space="0" w:color="auto"/>
      </w:divBdr>
    </w:div>
    <w:div w:id="2095658987">
      <w:bodyDiv w:val="1"/>
      <w:marLeft w:val="0"/>
      <w:marRight w:val="0"/>
      <w:marTop w:val="0"/>
      <w:marBottom w:val="0"/>
      <w:divBdr>
        <w:top w:val="none" w:sz="0" w:space="0" w:color="auto"/>
        <w:left w:val="none" w:sz="0" w:space="0" w:color="auto"/>
        <w:bottom w:val="none" w:sz="0" w:space="0" w:color="auto"/>
        <w:right w:val="none" w:sz="0" w:space="0" w:color="auto"/>
      </w:divBdr>
    </w:div>
    <w:div w:id="2097827118">
      <w:bodyDiv w:val="1"/>
      <w:marLeft w:val="0"/>
      <w:marRight w:val="0"/>
      <w:marTop w:val="0"/>
      <w:marBottom w:val="0"/>
      <w:divBdr>
        <w:top w:val="none" w:sz="0" w:space="0" w:color="auto"/>
        <w:left w:val="none" w:sz="0" w:space="0" w:color="auto"/>
        <w:bottom w:val="none" w:sz="0" w:space="0" w:color="auto"/>
        <w:right w:val="none" w:sz="0" w:space="0" w:color="auto"/>
      </w:divBdr>
    </w:div>
    <w:div w:id="2109545163">
      <w:bodyDiv w:val="1"/>
      <w:marLeft w:val="0"/>
      <w:marRight w:val="0"/>
      <w:marTop w:val="0"/>
      <w:marBottom w:val="0"/>
      <w:divBdr>
        <w:top w:val="none" w:sz="0" w:space="0" w:color="auto"/>
        <w:left w:val="none" w:sz="0" w:space="0" w:color="auto"/>
        <w:bottom w:val="none" w:sz="0" w:space="0" w:color="auto"/>
        <w:right w:val="none" w:sz="0" w:space="0" w:color="auto"/>
      </w:divBdr>
    </w:div>
    <w:div w:id="2112584275">
      <w:bodyDiv w:val="1"/>
      <w:marLeft w:val="0"/>
      <w:marRight w:val="0"/>
      <w:marTop w:val="0"/>
      <w:marBottom w:val="0"/>
      <w:divBdr>
        <w:top w:val="none" w:sz="0" w:space="0" w:color="auto"/>
        <w:left w:val="none" w:sz="0" w:space="0" w:color="auto"/>
        <w:bottom w:val="none" w:sz="0" w:space="0" w:color="auto"/>
        <w:right w:val="none" w:sz="0" w:space="0" w:color="auto"/>
      </w:divBdr>
    </w:div>
    <w:div w:id="2118475740">
      <w:bodyDiv w:val="1"/>
      <w:marLeft w:val="0"/>
      <w:marRight w:val="0"/>
      <w:marTop w:val="0"/>
      <w:marBottom w:val="0"/>
      <w:divBdr>
        <w:top w:val="none" w:sz="0" w:space="0" w:color="auto"/>
        <w:left w:val="none" w:sz="0" w:space="0" w:color="auto"/>
        <w:bottom w:val="none" w:sz="0" w:space="0" w:color="auto"/>
        <w:right w:val="none" w:sz="0" w:space="0" w:color="auto"/>
      </w:divBdr>
    </w:div>
    <w:div w:id="2121294765">
      <w:bodyDiv w:val="1"/>
      <w:marLeft w:val="0"/>
      <w:marRight w:val="0"/>
      <w:marTop w:val="0"/>
      <w:marBottom w:val="0"/>
      <w:divBdr>
        <w:top w:val="none" w:sz="0" w:space="0" w:color="auto"/>
        <w:left w:val="none" w:sz="0" w:space="0" w:color="auto"/>
        <w:bottom w:val="none" w:sz="0" w:space="0" w:color="auto"/>
        <w:right w:val="none" w:sz="0" w:space="0" w:color="auto"/>
      </w:divBdr>
    </w:div>
    <w:div w:id="2121995701">
      <w:bodyDiv w:val="1"/>
      <w:marLeft w:val="0"/>
      <w:marRight w:val="0"/>
      <w:marTop w:val="0"/>
      <w:marBottom w:val="0"/>
      <w:divBdr>
        <w:top w:val="none" w:sz="0" w:space="0" w:color="auto"/>
        <w:left w:val="none" w:sz="0" w:space="0" w:color="auto"/>
        <w:bottom w:val="none" w:sz="0" w:space="0" w:color="auto"/>
        <w:right w:val="none" w:sz="0" w:space="0" w:color="auto"/>
      </w:divBdr>
    </w:div>
    <w:div w:id="2123525508">
      <w:bodyDiv w:val="1"/>
      <w:marLeft w:val="0"/>
      <w:marRight w:val="0"/>
      <w:marTop w:val="0"/>
      <w:marBottom w:val="0"/>
      <w:divBdr>
        <w:top w:val="none" w:sz="0" w:space="0" w:color="auto"/>
        <w:left w:val="none" w:sz="0" w:space="0" w:color="auto"/>
        <w:bottom w:val="none" w:sz="0" w:space="0" w:color="auto"/>
        <w:right w:val="none" w:sz="0" w:space="0" w:color="auto"/>
      </w:divBdr>
    </w:div>
    <w:div w:id="2130582256">
      <w:bodyDiv w:val="1"/>
      <w:marLeft w:val="0"/>
      <w:marRight w:val="0"/>
      <w:marTop w:val="0"/>
      <w:marBottom w:val="0"/>
      <w:divBdr>
        <w:top w:val="none" w:sz="0" w:space="0" w:color="auto"/>
        <w:left w:val="none" w:sz="0" w:space="0" w:color="auto"/>
        <w:bottom w:val="none" w:sz="0" w:space="0" w:color="auto"/>
        <w:right w:val="none" w:sz="0" w:space="0" w:color="auto"/>
      </w:divBdr>
    </w:div>
    <w:div w:id="2131318736">
      <w:bodyDiv w:val="1"/>
      <w:marLeft w:val="0"/>
      <w:marRight w:val="0"/>
      <w:marTop w:val="0"/>
      <w:marBottom w:val="0"/>
      <w:divBdr>
        <w:top w:val="none" w:sz="0" w:space="0" w:color="auto"/>
        <w:left w:val="none" w:sz="0" w:space="0" w:color="auto"/>
        <w:bottom w:val="none" w:sz="0" w:space="0" w:color="auto"/>
        <w:right w:val="none" w:sz="0" w:space="0" w:color="auto"/>
      </w:divBdr>
    </w:div>
    <w:div w:id="2132629389">
      <w:bodyDiv w:val="1"/>
      <w:marLeft w:val="0"/>
      <w:marRight w:val="0"/>
      <w:marTop w:val="0"/>
      <w:marBottom w:val="0"/>
      <w:divBdr>
        <w:top w:val="none" w:sz="0" w:space="0" w:color="auto"/>
        <w:left w:val="none" w:sz="0" w:space="0" w:color="auto"/>
        <w:bottom w:val="none" w:sz="0" w:space="0" w:color="auto"/>
        <w:right w:val="none" w:sz="0" w:space="0" w:color="auto"/>
      </w:divBdr>
    </w:div>
    <w:div w:id="2136438760">
      <w:bodyDiv w:val="1"/>
      <w:marLeft w:val="0"/>
      <w:marRight w:val="0"/>
      <w:marTop w:val="0"/>
      <w:marBottom w:val="0"/>
      <w:divBdr>
        <w:top w:val="none" w:sz="0" w:space="0" w:color="auto"/>
        <w:left w:val="none" w:sz="0" w:space="0" w:color="auto"/>
        <w:bottom w:val="none" w:sz="0" w:space="0" w:color="auto"/>
        <w:right w:val="none" w:sz="0" w:space="0" w:color="auto"/>
      </w:divBdr>
    </w:div>
    <w:div w:id="2139370061">
      <w:bodyDiv w:val="1"/>
      <w:marLeft w:val="0"/>
      <w:marRight w:val="0"/>
      <w:marTop w:val="0"/>
      <w:marBottom w:val="0"/>
      <w:divBdr>
        <w:top w:val="none" w:sz="0" w:space="0" w:color="auto"/>
        <w:left w:val="none" w:sz="0" w:space="0" w:color="auto"/>
        <w:bottom w:val="none" w:sz="0" w:space="0" w:color="auto"/>
        <w:right w:val="none" w:sz="0" w:space="0" w:color="auto"/>
      </w:divBdr>
    </w:div>
    <w:div w:id="2139689344">
      <w:bodyDiv w:val="1"/>
      <w:marLeft w:val="0"/>
      <w:marRight w:val="0"/>
      <w:marTop w:val="0"/>
      <w:marBottom w:val="0"/>
      <w:divBdr>
        <w:top w:val="none" w:sz="0" w:space="0" w:color="auto"/>
        <w:left w:val="none" w:sz="0" w:space="0" w:color="auto"/>
        <w:bottom w:val="none" w:sz="0" w:space="0" w:color="auto"/>
        <w:right w:val="none" w:sz="0" w:space="0" w:color="auto"/>
      </w:divBdr>
    </w:div>
    <w:div w:id="21406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nks-2.govdelivery.com/CL0/https:%2F%2Fwww.cms.gov%2Ftraining-education%2Fmedicare-learning-network%2Fnewsletter%2F2024-09-26-mlnc/2/010101922ea44281-60403c23-cdf1-4875-bed3-bdb71bd73114-000000/KgSeTFI93Vaiyey5MPX8VId1qCDgRDPtftKGww6vtP8=372" TargetMode="External"/><Relationship Id="rId21" Type="http://schemas.openxmlformats.org/officeDocument/2006/relationships/hyperlink" Target="ddocname:00299590" TargetMode="External"/><Relationship Id="rId42" Type="http://schemas.openxmlformats.org/officeDocument/2006/relationships/hyperlink" Target="https://links-2.govdelivery.com/CL0/https:%2F%2Fwww.cms.gov%2Ftraining-education%2Fmedicare-learning-network%2Fnewsletter%2F2024-12-05-mlnc/2/0101019397582f97-134f15a6-83aa-47a6-92ed-776853f3ff40-000000/leuMpaHeZH4wT5BX0fqPOpEcC3EOJUWQM_4J7yFGtnY=382" TargetMode="External"/><Relationship Id="rId63" Type="http://schemas.openxmlformats.org/officeDocument/2006/relationships/hyperlink" Target="https://www.cms.gov/files/document/mm13818-icd-10-other-coding-revisions-national-coverage-determinations-april-2025-update-cr-1-2.pdf" TargetMode="External"/><Relationship Id="rId84" Type="http://schemas.openxmlformats.org/officeDocument/2006/relationships/hyperlink" Target="https://www.novitas-solutions.com/webcenter/portal/MedicareJL/pagebyid?contentId=00081806" TargetMode="External"/><Relationship Id="rId138" Type="http://schemas.openxmlformats.org/officeDocument/2006/relationships/hyperlink" Target="https://www.novitas-solutions.com/webcenter/portal/MedicareJH/pagebyid?contentId=00212306" TargetMode="External"/><Relationship Id="rId159" Type="http://schemas.openxmlformats.org/officeDocument/2006/relationships/hyperlink" Target="https://www.novitas-solutions.com/webcenter/portal/OutreachandEducation_JL/OnDemand" TargetMode="External"/><Relationship Id="rId170" Type="http://schemas.openxmlformats.org/officeDocument/2006/relationships/hyperlink" Target="https://www.novitas-solutions.com/webcenter/portal/MedicareJL/pagebyid?contentId=00274904" TargetMode="External"/><Relationship Id="rId191" Type="http://schemas.openxmlformats.org/officeDocument/2006/relationships/hyperlink" Target="https://www.novitas-solutions.com/webcenter/portal/OutreachandEducation_JH/OnDemand" TargetMode="External"/><Relationship Id="rId20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ExLW1sbmMiLCJidWxsZXRpbl9pZCI6IjIwMjQwNzExLjk3NDU0OTExIn0.vhW18TvOh2p7XK2Ipd88JPQ_ERUb8EYFTm9UolemYpE/s/741183389/br/245576967306-l" TargetMode="External"/><Relationship Id="rId107" Type="http://schemas.openxmlformats.org/officeDocument/2006/relationships/hyperlink" Target="https://www.novitas-solutions.com/webcenter/portal/MedicareJL/pagebyid?contentId=00296786" TargetMode="External"/><Relationship Id="rId11" Type="http://schemas.openxmlformats.org/officeDocument/2006/relationships/hyperlink" Target="ddocname:00273714" TargetMode="External"/><Relationship Id="rId32" Type="http://schemas.openxmlformats.org/officeDocument/2006/relationships/hyperlink" Target="https://www.cms.gov/medicare/payment/fee-schedules/physician-fee-schedule/psychotherapy-crisis" TargetMode="External"/><Relationship Id="rId37" Type="http://schemas.openxmlformats.org/officeDocument/2006/relationships/hyperlink" Target="https://links-2.govdelivery.com/CL0/https:%2F%2Fwww.cms.gov%2Ftraining-education%2Fmedicare-learning-network%2Fnewsletter%2F2024-12-12-mlnc/2/01010193bb64d778-15b72587-e41a-4b7f-9a84-a9130d51a63a-000000/wYDfyvjLaaRoFWY3RloRFub5IeKCIoyA1jePnWgipdw=383" TargetMode="External"/><Relationship Id="rId53" Type="http://schemas.openxmlformats.org/officeDocument/2006/relationships/hyperlink" Target="http://www.novitas-solutions.com/webcenter/portal/MedicareJL/pagebyid?contentId=00008010" TargetMode="External"/><Relationship Id="rId58" Type="http://schemas.openxmlformats.org/officeDocument/2006/relationships/hyperlink" Target="https://www.novitas-solutions.com/webcenter/portal/MedicareJL/pagebyid?contentId=00004864" TargetMode="External"/><Relationship Id="rId74" Type="http://schemas.openxmlformats.org/officeDocument/2006/relationships/hyperlink" Target="ddocname:00297585" TargetMode="External"/><Relationship Id="rId79" Type="http://schemas.openxmlformats.org/officeDocument/2006/relationships/hyperlink" Target="ddocname:00282708" TargetMode="External"/><Relationship Id="rId102" Type="http://schemas.openxmlformats.org/officeDocument/2006/relationships/hyperlink" Target="https://click.icptrack.com/icp/relay.php?r=60103435&amp;msgid=768955&amp;act=8B55&amp;c=1784673&amp;pid=4374197&amp;destination=https%3A%2F%2Fwww.cms.gov%2Ffiles%2Fdocument%2Fmm13486-annual-wellness-visit-social-determinants-health-risk-assessment.pdf&amp;cf=94900&amp;v=59e7e6e9b01fbbba10b29fb1e93487954eeb911d755393a4bae3c7e7052ca48e" TargetMode="External"/><Relationship Id="rId123" Type="http://schemas.openxmlformats.org/officeDocument/2006/relationships/hyperlink" Target="https://www.novitas-solutions.com/webcenter/portal/MedicareJL/pagebyid?contentId=00134802" TargetMode="External"/><Relationship Id="rId128" Type="http://schemas.openxmlformats.org/officeDocument/2006/relationships/hyperlink" Target="ddocname:00296381" TargetMode="External"/><Relationship Id="rId144" Type="http://schemas.openxmlformats.org/officeDocument/2006/relationships/hyperlink" Target="https://www.novitas-solutions.com/webcenter/portal/MedicareJL/pagebyid?contentId=00006150" TargetMode="External"/><Relationship Id="rId149" Type="http://schemas.openxmlformats.org/officeDocument/2006/relationships/hyperlink" Target="https://www.novitas-solutions.com/webcenter/portal/MedicareJL/pagebyid?contentId=00295585" TargetMode="External"/><Relationship Id="rId5" Type="http://schemas.openxmlformats.org/officeDocument/2006/relationships/numbering" Target="numbering.xml"/><Relationship Id="rId90" Type="http://schemas.openxmlformats.org/officeDocument/2006/relationships/hyperlink" Target="https://www.novitas-solutions.com/webcenter/portal/MedicareJL/pagebyid?contentId=00006150" TargetMode="External"/><Relationship Id="rId95" Type="http://schemas.openxmlformats.org/officeDocument/2006/relationships/hyperlink" Target="https://links-2.govdelivery.com/CL0/https:%2F%2Fwww.cms.gov%2Ftraining-education%2Fmedicare-learning-network%2Fnewsletter%2F2024-10-17-mlnc/2/010101929ac961ad-efd198eb-cd53-4251-8e1f-7a0b434b35f6-000000/7DAbV2Er56L-aE8HPtIzMhANLxGlzx82uBYUvm8hFVM=375" TargetMode="External"/><Relationship Id="rId160" Type="http://schemas.openxmlformats.org/officeDocument/2006/relationships/hyperlink" Target="https://www.cms.gov/files/document/mm13486-annual-wellness-visit-social-determinants-health-risk-assessment.pdf" TargetMode="External"/><Relationship Id="rId165" Type="http://schemas.openxmlformats.org/officeDocument/2006/relationships/hyperlink" Target="https://www.novitas-solutions.com/webcenter/portal/MedicareJL/pagebyid?contentId=00006150" TargetMode="External"/><Relationship Id="rId181" Type="http://schemas.openxmlformats.org/officeDocument/2006/relationships/hyperlink" Target="https://www.novitas-solutions.com/webcenter/portal/MedicareJL/pagebyid?contentId=00134802" TargetMode="External"/><Relationship Id="rId186" Type="http://schemas.openxmlformats.org/officeDocument/2006/relationships/hyperlink" Target="https://www.novitas-solutions.com/webcenter/portal/MedicareJL/pagebyid?contentId=00006150" TargetMode="External"/><Relationship Id="rId211" Type="http://schemas.openxmlformats.org/officeDocument/2006/relationships/hyperlink" Target="https://www.novitas-solutions.com/webcenter/portal/MedicareJL/pagebyid?contentId=00006150" TargetMode="External"/><Relationship Id="rId22" Type="http://schemas.openxmlformats.org/officeDocument/2006/relationships/hyperlink" Target="ddocname:00299591" TargetMode="External"/><Relationship Id="rId27" Type="http://schemas.openxmlformats.org/officeDocument/2006/relationships/hyperlink" Target="https://links-2.govdelivery.com/CL0/https:%2F%2Fwww.cms.gov%2Ftraining-education%2Fmedicare-learning-network%2Fnewsletter%2F2024-12-19-mlnc/2/01010193dfb66bd2-c2568487-2e33-469d-85c5-bfb2532ab9bd-000000/86_cMTgxmfNxEinkMl7WiifjXICHLiK74EugZDDZQ-Q=384" TargetMode="External"/><Relationship Id="rId43" Type="http://schemas.openxmlformats.org/officeDocument/2006/relationships/hyperlink" Target="https://www.novitas-solutions.com/webcenter/portal/MedicareJL/pagebyid?contentId=00286784" TargetMode="External"/><Relationship Id="rId48" Type="http://schemas.openxmlformats.org/officeDocument/2006/relationships/hyperlink" Target="https://www.cms.gov/files/document/mm13796-medicare-deductible-coinsurance-premium-rates-cy-2025-update.pdf" TargetMode="External"/><Relationship Id="rId64" Type="http://schemas.openxmlformats.org/officeDocument/2006/relationships/hyperlink" Target="https://www.cms.gov/files/document/mm13828-icd-10-other-coding-revisions-national-coverage-determinations-april-2025-update-cr-2-2.pdf" TargetMode="External"/><Relationship Id="rId69" Type="http://schemas.openxmlformats.org/officeDocument/2006/relationships/hyperlink" Target="https://www.novitas-solutions.com/webcenter/content/conn/UCM_Repository/uuid/dDocName:00297589" TargetMode="External"/><Relationship Id="rId113" Type="http://schemas.openxmlformats.org/officeDocument/2006/relationships/hyperlink" Target="https://www.novitas-solutions.com/webcenter/portal/MedicareJL/pagebyid?contentId=00004864" TargetMode="External"/><Relationship Id="rId118" Type="http://schemas.openxmlformats.org/officeDocument/2006/relationships/hyperlink" Target="ddocname:00296584" TargetMode="External"/><Relationship Id="rId134" Type="http://schemas.openxmlformats.org/officeDocument/2006/relationships/hyperlink" Target="https://www.cms.gov/files/document/mm13800-ambulatory-surgical-center-payment-update-october-2024.pdf" TargetMode="External"/><Relationship Id="rId139" Type="http://schemas.openxmlformats.org/officeDocument/2006/relationships/hyperlink" Target="https://links-2.govdelivery.com/CL0/https:%2F%2Fwww.cms.gov%2Ftraining-education%2Fmedicare-learning-network%2Fnewsletter%2F2024-08-29-mlnc/2/010101919e727740-e67482d2-a014-4c34-a0b3-28051eb42579-000000/pBruBEISfErwbOgEwpLzaPCrW5gqBr2u4TSYBw6sYzk=368" TargetMode="External"/><Relationship Id="rId80" Type="http://schemas.openxmlformats.org/officeDocument/2006/relationships/hyperlink" Target="https://www.cms.gov/medicare/payment/fee-schedules/physician-fee-schedule/opioid-use-disorder-screening-treatment" TargetMode="External"/><Relationship Id="rId85" Type="http://schemas.openxmlformats.org/officeDocument/2006/relationships/hyperlink" Target="https://www.novitas-solutions.com/webcenter/portal/MedicareJL/pagebyid?contentId=00286784" TargetMode="External"/><Relationship Id="rId150" Type="http://schemas.openxmlformats.org/officeDocument/2006/relationships/hyperlink" Target="https://www.cms.gov/priorities/health-equity/minority-health/resource-center/immunization-vaccine-resources" TargetMode="External"/><Relationship Id="rId155" Type="http://schemas.openxmlformats.org/officeDocument/2006/relationships/hyperlink" Target="https://www.cms.gov/medicare/payment/fee-schedules/physician-fee-schedule/opioid-use-disorder-screening-treatment" TargetMode="External"/><Relationship Id="rId171" Type="http://schemas.openxmlformats.org/officeDocument/2006/relationships/hyperlink" Target="https://www.novitas-solutions.com/webcenter/portal/MedicareJL/pagebyid?contentId=00256104" TargetMode="External"/><Relationship Id="rId176" Type="http://schemas.openxmlformats.org/officeDocument/2006/relationships/hyperlink" Target="https://links-2.govdelivery.com/CL0/https:%2F%2Fwww.cms.gov%2Ftraining-education%2Fmedicare-learning-network%2Fnewsletter%2F2024-08-08-mlnc/2/01010191327f86dc-72e7b987-4029-46f2-bad8-228aa085cc28-000000/R8o0_EXYMkjtxowUoHrSPXB87W-HbIPs0lqkg3VV5o0=365" TargetMode="External"/><Relationship Id="rId192" Type="http://schemas.openxmlformats.org/officeDocument/2006/relationships/hyperlink" Target="https://www.cms.gov/files/document/mm13717-clinical-laboratory-fee-schedule-laboratory-services-reasonable-charge-payment-october.pdf" TargetMode="External"/><Relationship Id="rId197" Type="http://schemas.openxmlformats.org/officeDocument/2006/relationships/hyperlink" Target="https://www.novitas-solutions.com/webcenter/portal/OutreachandEducation_JL/OnDemand" TargetMode="External"/><Relationship Id="rId206" Type="http://schemas.openxmlformats.org/officeDocument/2006/relationships/hyperlink" Target="ddocname:00235304" TargetMode="External"/><Relationship Id="rId201" Type="http://schemas.openxmlformats.org/officeDocument/2006/relationships/hyperlink" Target="https://www.cms.gov/medicare-coverage-database/view/lcd.aspx?lcdid=39793&amp;ver=40" TargetMode="External"/><Relationship Id="rId12" Type="http://schemas.openxmlformats.org/officeDocument/2006/relationships/hyperlink" Target="ddocname:00256707" TargetMode="External"/><Relationship Id="rId17" Type="http://schemas.openxmlformats.org/officeDocument/2006/relationships/hyperlink" Target="https://www.cms.gov/files/document/mm13947-travel-allowance-fees-specimen-collection-2025-updates.pdf" TargetMode="External"/><Relationship Id="rId33" Type="http://schemas.openxmlformats.org/officeDocument/2006/relationships/hyperlink" Target="https://www.cms.gov/medicare/payment/opioid-treatment-programs-otp/billing-payment/office-based-substance-use-disorder-sud-treatment-billing" TargetMode="External"/><Relationship Id="rId38" Type="http://schemas.openxmlformats.org/officeDocument/2006/relationships/hyperlink" Target="https://www.novitas-solutions.com/webcenter/content/conn/UCM_Repository/uuid/dDocName:00231303" TargetMode="External"/><Relationship Id="rId59" Type="http://schemas.openxmlformats.org/officeDocument/2006/relationships/hyperlink" Target="https://www.novitas-solutions.com/webcenter/portal/Enrollment_JL/EnrollmentGateway" TargetMode="External"/><Relationship Id="rId103" Type="http://schemas.openxmlformats.org/officeDocument/2006/relationships/hyperlink" Target="https://click.icptrack.com/icp/relay.php?r=60103435&amp;msgid=769017&amp;act=8B55&amp;c=1784673&amp;pid=4374255&amp;destination=https%3A%2F%2Fwww.cms.gov%2Ffiles%2Fdocument%2Fmm13604-national-coverage-determination-11023-allogeneic-hematopoietic-stem-cell-transplantation.pdf&amp;cf=94900&amp;v=80a50a7758d4cd88c6fe55cf96e9978d547d612ae2ab8bd34d7b318adce517eb" TargetMode="External"/><Relationship Id="rId108" Type="http://schemas.openxmlformats.org/officeDocument/2006/relationships/hyperlink" Target="ddocname:00296788" TargetMode="External"/><Relationship Id="rId124" Type="http://schemas.openxmlformats.org/officeDocument/2006/relationships/hyperlink" Target="https://oig.hhs.gov/oas/reports/region1/12000503.pdf" TargetMode="External"/><Relationship Id="rId129" Type="http://schemas.openxmlformats.org/officeDocument/2006/relationships/hyperlink" Target="https://www.novitas-solutions.com/webcenter/portal/MedicareJL/pagebyid?contentId=00006150" TargetMode="External"/><Relationship Id="rId54" Type="http://schemas.openxmlformats.org/officeDocument/2006/relationships/hyperlink" Target="http://www.novitas-solutions.com/webcenter/portal/MedicareJL/pagebyid?contentId=00008010" TargetMode="External"/><Relationship Id="rId70" Type="http://schemas.openxmlformats.org/officeDocument/2006/relationships/hyperlink" Target="https://www.novitas-solutions.com/webcenter/portal/MedicareJL/pagebyid?contentId=00297184" TargetMode="External"/><Relationship Id="rId75" Type="http://schemas.openxmlformats.org/officeDocument/2006/relationships/hyperlink" Target="ddocname:00295585" TargetMode="External"/><Relationship Id="rId91" Type="http://schemas.openxmlformats.org/officeDocument/2006/relationships/hyperlink" Target="https://www.novitas-solutions.com/webcenter/portal/MedicareJL/pagebyid?contentId=00297184" TargetMode="External"/><Relationship Id="rId96" Type="http://schemas.openxmlformats.org/officeDocument/2006/relationships/hyperlink" Target="https://www.novitas-solutions.com/webcenter/portal/MedicareJL/pagebyid?contentId=00006150" TargetMode="External"/><Relationship Id="rId140" Type="http://schemas.openxmlformats.org/officeDocument/2006/relationships/hyperlink" Target="https://www.novitas-solutions.com/webcenter/portal/MedicareJL/pagebyid?contentId=00008078" TargetMode="External"/><Relationship Id="rId145" Type="http://schemas.openxmlformats.org/officeDocument/2006/relationships/hyperlink" Target="https://www.novitas-solutions.com/webcenter/portal/MedicareJL/pagebyid?contentId=00008244" TargetMode="External"/><Relationship Id="rId161" Type="http://schemas.openxmlformats.org/officeDocument/2006/relationships/hyperlink" Target="https://www.novitas-solutions.com/webcenter/portal/MedicareJL/pagebyid?contentId=00294519" TargetMode="External"/><Relationship Id="rId166" Type="http://schemas.openxmlformats.org/officeDocument/2006/relationships/hyperlink" Target="https://www.cms.gov/files/document/mm13707-hospice-payments-fy-2025-update.pdf" TargetMode="External"/><Relationship Id="rId182" Type="http://schemas.openxmlformats.org/officeDocument/2006/relationships/hyperlink" Target="https://www.novitas-solutions.com/webcenter/portal/MedicareJL/pagebyid?contentId=00080149" TargetMode="External"/><Relationship Id="rId187" Type="http://schemas.openxmlformats.org/officeDocument/2006/relationships/hyperlink" Target="https://www.novitas-solutions.com/webcenter/portal/MedicareJL/pagebyid?contentId=00006150"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novitas-solutions.com/webcenter/portal/MedicareJL/pagebyid?contentId=00284592" TargetMode="External"/><Relationship Id="rId23" Type="http://schemas.openxmlformats.org/officeDocument/2006/relationships/hyperlink" Target="ddocname:00286381" TargetMode="External"/><Relationship Id="rId28" Type="http://schemas.openxmlformats.org/officeDocument/2006/relationships/hyperlink" Target="http://www.novitas-solutions.com/webcenter/portal/MedicareJL/pagebyid?contentId=00008010" TargetMode="External"/><Relationship Id="rId49" Type="http://schemas.openxmlformats.org/officeDocument/2006/relationships/hyperlink" Target="https://www.novitas-solutions.com/webcenter/portal/MedicareJL/pagebyid?contentId=00286381" TargetMode="External"/><Relationship Id="rId114" Type="http://schemas.openxmlformats.org/officeDocument/2006/relationships/hyperlink" Target="https://www.novitas-solutions.com/webcenter/portal/Enrollment_JL/EnrollmentGateway" TargetMode="External"/><Relationship Id="rId119" Type="http://schemas.openxmlformats.org/officeDocument/2006/relationships/hyperlink" Target="http://www.novitas-solutions.com/webcenter/portal/MedicareJL/pagebyid?contentId=00008010" TargetMode="External"/><Relationship Id="rId44" Type="http://schemas.openxmlformats.org/officeDocument/2006/relationships/hyperlink" Target="https://www.cms.gov/files/document/mm13887-medicare-physician-fee-schedule-final-rule-summary-cy-2025.pdf" TargetMode="External"/><Relationship Id="rId60" Type="http://schemas.openxmlformats.org/officeDocument/2006/relationships/hyperlink" Target="https://pecos.cms.hhs.gov/pecos/login.do" TargetMode="External"/><Relationship Id="rId65" Type="http://schemas.openxmlformats.org/officeDocument/2006/relationships/hyperlink" Target="https://www.cms.gov/files/document/mm13858-new-waived-tests.pdf" TargetMode="External"/><Relationship Id="rId81" Type="http://schemas.openxmlformats.org/officeDocument/2006/relationships/hyperlink" Target="https://www.cms.gov/medicare/payment/opioid-treatment-programs-otp/billing-payment/office-based-substance-use-disorder-sud-treatment-billing" TargetMode="External"/><Relationship Id="rId86" Type="http://schemas.openxmlformats.org/officeDocument/2006/relationships/hyperlink" Target="https://www.novitas-solutions.com/webcenter/portal/OutreachandEducation_JL/OnDemand" TargetMode="External"/><Relationship Id="rId130" Type="http://schemas.openxmlformats.org/officeDocument/2006/relationships/hyperlink" Target="https://www.cms.gov/files/document/mm13774-dmepos-fee-schedule-october-2024-quarterly-update.pdf" TargetMode="External"/><Relationship Id="rId135" Type="http://schemas.openxmlformats.org/officeDocument/2006/relationships/hyperlink" Target="https://links-2.govdelivery.com/CL0/https:%2F%2Fwww.cms.gov%2Ftraining-education%2Fmedicare-learning-network%2Fnewsletter%2F2024-09-05-mlnc/2/01010191c27f0cfd-d3027d2a-178a-480b-8078-b97b876dff68-000000/mSWELZrE3kmAOG5ymknbyzNaYF9IUEj_cXjb5vunCLc=369" TargetMode="External"/><Relationship Id="rId151" Type="http://schemas.openxmlformats.org/officeDocument/2006/relationships/hyperlink" Target="https://www.cms.gov/files/document/mm13757-new-waived-tests.pdf" TargetMode="External"/><Relationship Id="rId156" Type="http://schemas.openxmlformats.org/officeDocument/2006/relationships/hyperlink" Target="https://links-2.govdelivery.com/CL0/https:%2F%2Fwww.cms.gov%2Ftraining-education%2Fmedicare-learning-network%2Fnewsletter%2F2024-08-22-mlnc/2/010101917a6613ee-9ca20f6e-30ed-45ff-9332-d40bbfec9408-000000/R9qlxlqUPJKGlc-WhHntvJ1HRxakgC9T6CHO33n-Vas=367" TargetMode="External"/><Relationship Id="rId177" Type="http://schemas.openxmlformats.org/officeDocument/2006/relationships/hyperlink" Target="https://www.novitas-solutions.com/webcenter/portal/MedicareJL/pagebyid?contentId=00289583" TargetMode="External"/><Relationship Id="rId198" Type="http://schemas.openxmlformats.org/officeDocument/2006/relationships/hyperlink" Target="ddocname:00290383" TargetMode="External"/><Relationship Id="rId172" Type="http://schemas.openxmlformats.org/officeDocument/2006/relationships/hyperlink" Target="https://www.cms.gov/medicare-coverage-database/view/lcd.aspx?lcdid=34892&amp;ver=123&amp;keyword=facet+joint&amp;keywordType=starts&amp;areaId=all&amp;docType=NCA%2CCAL%2CNCD%2CMEDCAC%2CTA%2CMCD%2C6%2C3%2C5%2C1%2CF%2CP&amp;contractOption=all&amp;sortBy=relevance&amp;bc=1" TargetMode="External"/><Relationship Id="rId193"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E4LW1sbmMiLCJidWxsZXRpbl9pZCI6IjIwMjQwNzE4Ljk3NzgyODgxIn0.fzl6KWEI8L3RQdEbC97bA9wvIDDDPhDBZxaYx5QGk_g/s/741183389/br/245965308528-l" TargetMode="External"/><Relationship Id="rId202" Type="http://schemas.openxmlformats.org/officeDocument/2006/relationships/hyperlink" Target="https://www.cms.gov/medicare-coverage-database/view/article.aspx?articleId=59668&amp;ver=8" TargetMode="External"/><Relationship Id="rId207" Type="http://schemas.openxmlformats.org/officeDocument/2006/relationships/hyperlink" Target="ddocname:00098561" TargetMode="External"/><Relationship Id="rId13" Type="http://schemas.openxmlformats.org/officeDocument/2006/relationships/hyperlink" Target="ddocname:00243906" TargetMode="External"/><Relationship Id="rId18" Type="http://schemas.openxmlformats.org/officeDocument/2006/relationships/hyperlink" Target="https://www.cms.gov/files/document/mm13945-hcpcs-codes-used-skilled-nursing-facility-consolidated-billing-enforcement-april-2025.pdf" TargetMode="External"/><Relationship Id="rId39" Type="http://schemas.openxmlformats.org/officeDocument/2006/relationships/hyperlink" Target="https://www.novitas-solutions.com/webcenter/content/conn/UCM_Repository/uuid/dDocName:00231302" TargetMode="External"/><Relationship Id="rId109" Type="http://schemas.openxmlformats.org/officeDocument/2006/relationships/hyperlink" Target="https://www.novitas-solutions.com/webcenter/portal/MedicareJL/pagebyid?contentId=00296784" TargetMode="External"/><Relationship Id="rId34" Type="http://schemas.openxmlformats.org/officeDocument/2006/relationships/hyperlink" Target="https://www.cms.gov/files/document/mm13888-cy-2025-update-dmepos-fee-schedule.pdf" TargetMode="External"/><Relationship Id="rId50" Type="http://schemas.openxmlformats.org/officeDocument/2006/relationships/hyperlink" Target="https://www.novitas-solutions.com/webcenter/content/conn/UCM_Repository/uuid/dDocName:00177702" TargetMode="External"/><Relationship Id="rId55" Type="http://schemas.openxmlformats.org/officeDocument/2006/relationships/hyperlink" Target="https://www.novitas-solutions.com/webcenter/portal/MedicareJL/FeeLookup" TargetMode="External"/><Relationship Id="rId76" Type="http://schemas.openxmlformats.org/officeDocument/2006/relationships/hyperlink" Target="https://emergency.cdc.gov/han/2024/han00518.asp?ACSTrackingID=USCDC_511-DM137935&amp;ACSTrackingLabel=HAN%20518%20-%20General%20Public&amp;deliveryName=USCDC_511-DM137935" TargetMode="External"/><Relationship Id="rId97" Type="http://schemas.openxmlformats.org/officeDocument/2006/relationships/hyperlink" Target="ddocname:00296983" TargetMode="External"/><Relationship Id="rId104" Type="http://schemas.openxmlformats.org/officeDocument/2006/relationships/hyperlink" Target="https://click.icptrack.com/icp/relay.php?r=60103435&amp;msgid=769175&amp;act=8B55&amp;c=1784673&amp;pid=4374484&amp;destination=https%3A%2F%2Fwww.cms.gov%2Ffiles%2Fdocument%2Fmm13800-ambulatory-surgical-center-payment-update-october-2024.pdf&amp;cf=94900&amp;v=2408c0a57d1ac87d4d76e8473e9145d6c43c4e1b69845b00431237f58b440e7d" TargetMode="External"/><Relationship Id="rId120" Type="http://schemas.openxmlformats.org/officeDocument/2006/relationships/hyperlink" Target="http://www.novitas-solutions.com/webcenter/portal/MedicareJL/pagebyid?contentId=00008010" TargetMode="External"/><Relationship Id="rId125" Type="http://schemas.openxmlformats.org/officeDocument/2006/relationships/hyperlink" Target="https://www.novitas-solutions.com/webcenter/portal/MedicareJL/pagebyid?contentId=00008244" TargetMode="External"/><Relationship Id="rId141" Type="http://schemas.openxmlformats.org/officeDocument/2006/relationships/hyperlink" Target="https://www.novitas-solutions.com/webcenter/portal/MedicareJL/pagebyid?contentId=00295581" TargetMode="External"/><Relationship Id="rId146" Type="http://schemas.openxmlformats.org/officeDocument/2006/relationships/hyperlink" Target="https://www.cms.gov/outreach-and-education/medicare-learning-network-mln/mlnproducts/fast-facts/home-health-care" TargetMode="External"/><Relationship Id="rId167" Type="http://schemas.openxmlformats.org/officeDocument/2006/relationships/hyperlink" Target="https://www.cms.gov/files/document/mm13632-hospital-outpatient-prospective-payment-system-july-2024-update.pdf" TargetMode="External"/><Relationship Id="rId188"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I1LW1sbmMiLCJidWxsZXRpbl9pZCI6IjIwMjQwNzI1Ljk4MTAzNjAxIn0.OneGVlJxiSUzKmrDtGLXg-cJNRuKmxh0_uQOvh1h5EI/s/741183389/br/246322248946-l" TargetMode="External"/><Relationship Id="rId7" Type="http://schemas.openxmlformats.org/officeDocument/2006/relationships/settings" Target="settings.xml"/><Relationship Id="rId71" Type="http://schemas.openxmlformats.org/officeDocument/2006/relationships/hyperlink" Target="https://pecos.cms.hhs.gov/pecos/login.do" TargetMode="External"/><Relationship Id="rId92" Type="http://schemas.openxmlformats.org/officeDocument/2006/relationships/hyperlink" Target="https://www.novitas-solutions.com/webcenter/portal/Enrollment_JL/EnrollmentGateway" TargetMode="External"/><Relationship Id="rId162" Type="http://schemas.openxmlformats.org/officeDocument/2006/relationships/hyperlink" Target="https://links-2.govdelivery.com/CL0/https:%2F%2Fwww.cms.gov%2Ftraining-education%2Fmedicare-learning-network%2Fnewsletter%2F2024-08-15-mlnc/2/0101019156753ea9-e502c1c8-8675-41cc-859c-6411bf5abdfc-000000/CD9i15rUEAm1R54zwFfw0f4wqFH4ZwQjgX0w91NjiUc=366" TargetMode="External"/><Relationship Id="rId183" Type="http://schemas.openxmlformats.org/officeDocument/2006/relationships/hyperlink" Target="https://www.novitas-solutions.com/webcenter/portal/MedicareJL/pagebyid?contentId=00293782" TargetMode="External"/><Relationship Id="rId21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novitas-solutions.com/webcenter/portal/MedicareJL/pagebyid?contentId=00272508" TargetMode="External"/><Relationship Id="rId24" Type="http://schemas.openxmlformats.org/officeDocument/2006/relationships/hyperlink" Target="ddocname:00251505" TargetMode="External"/><Relationship Id="rId40" Type="http://schemas.openxmlformats.org/officeDocument/2006/relationships/hyperlink" Target="https://www.novitas-solutions.com/webcenter/portal/MedicareJL/pagebyid?contentId=00227906" TargetMode="External"/><Relationship Id="rId45" Type="http://schemas.openxmlformats.org/officeDocument/2006/relationships/hyperlink" Target="https://www.novitas-solutions.com/webcenter/portal/MedicareJL/pagebyid?contentId=00006150" TargetMode="External"/><Relationship Id="rId66" Type="http://schemas.openxmlformats.org/officeDocument/2006/relationships/hyperlink" Target="https://www.novitas-solutions.com/webcenter/portal/MedicareJL/pagebyid?contentId=00297596" TargetMode="External"/><Relationship Id="rId87" Type="http://schemas.openxmlformats.org/officeDocument/2006/relationships/hyperlink" Target="https://www.novitas-solutions.com/webcenter/portal/MedicareJH/pagebyid?contentId=00274129" TargetMode="External"/><Relationship Id="rId110" Type="http://schemas.openxmlformats.org/officeDocument/2006/relationships/hyperlink" Target="https://links-2.govdelivery.com/CL0/https:%2F%2Fwww.cms.gov%2Ftraining-education%2Fmedicare-learning-network%2Fnewsletter%2F2024-10-03-mlnc/2/0101019252d0d0ca-e43d4bda-f04f-4fea-966e-16007500fc5d-000000/soWFkZU7qI1vqldJe6VOaq_uGa3emUsxkdogCIoVmcQ=373" TargetMode="External"/><Relationship Id="rId115" Type="http://schemas.openxmlformats.org/officeDocument/2006/relationships/hyperlink" Target="https://pecos.cms.hhs.gov/pecos/login.do" TargetMode="External"/><Relationship Id="rId131" Type="http://schemas.openxmlformats.org/officeDocument/2006/relationships/hyperlink" Target="https://www.novitas-solutions.com/webcenter/portal/MedicareJL/pagebyid?contentId=00284592" TargetMode="External"/><Relationship Id="rId136" Type="http://schemas.openxmlformats.org/officeDocument/2006/relationships/hyperlink" Target="https://www.cms.gov/files/document/mm13785-changes-laboratory-national-coverage-determination-edit-software-january-2025-update.pdf" TargetMode="External"/><Relationship Id="rId157" Type="http://schemas.openxmlformats.org/officeDocument/2006/relationships/hyperlink" Target="https://www.cms.gov/files/document/mm13604-national-coverage-determination-11023-allogeneic-hematopoietic-stem-cell-transplantation.pdf" TargetMode="External"/><Relationship Id="rId178" Type="http://schemas.openxmlformats.org/officeDocument/2006/relationships/hyperlink" Target="ddocname:00295186" TargetMode="External"/><Relationship Id="rId61" Type="http://schemas.openxmlformats.org/officeDocument/2006/relationships/hyperlink" Target="https://www.novitas-solutions.com/webcenter/portal/MedicareJL/pagebyid?contentId=00256104" TargetMode="External"/><Relationship Id="rId82" Type="http://schemas.openxmlformats.org/officeDocument/2006/relationships/hyperlink" Target="https://www.cms.gov/Outreach-and-Education/Medicare-Learning-Network-MLN/MLNProducts/Downloads/SBIRT_Factsheet_ICN904084.pdf" TargetMode="External"/><Relationship Id="rId152" Type="http://schemas.openxmlformats.org/officeDocument/2006/relationships/hyperlink" Target="http://www.novitas-solutions.com/webcenter/portal/MedicareJL/pagebyid?contentId=00008010" TargetMode="External"/><Relationship Id="rId173" Type="http://schemas.openxmlformats.org/officeDocument/2006/relationships/hyperlink" Target="https://www.cms.gov/medicare-coverage-database/view/article.aspx?articleid=56670&amp;ver=50&amp;keyword=facet+joint&amp;keywordType=any&amp;areaId=all&amp;docType=NCA%2CCAL%2CNCD%2CMEDCAC%2CTA%2CMCD%2C6%2C3%2C5%2C1%2CF%2CP&amp;contractOption=name&amp;contractorName=6&amp;sortBy=relevance&amp;bc=1" TargetMode="External"/><Relationship Id="rId194" Type="http://schemas.openxmlformats.org/officeDocument/2006/relationships/hyperlink" Target="https://www.novitas-solutions.com/webcenter/portal/MedicareJL/pagebyid?contentId=00006150" TargetMode="External"/><Relationship Id="rId199" Type="http://schemas.openxmlformats.org/officeDocument/2006/relationships/hyperlink" Target="https://www.novitas-solutions.com/webcenter/portal/MedicareJL/pagebyid?contentId=00171301" TargetMode="External"/><Relationship Id="rId203" Type="http://schemas.openxmlformats.org/officeDocument/2006/relationships/hyperlink" Target="https://fcso.webex.com/weblink/register/rd264a75d99f11e4e1aab8a4383291c51" TargetMode="External"/><Relationship Id="rId208" Type="http://schemas.openxmlformats.org/officeDocument/2006/relationships/hyperlink" Target="http://www.novitas-solutions.com/webcenter/portal/MedicareJL/pagebyid?contentId=00008010" TargetMode="External"/><Relationship Id="rId19" Type="http://schemas.openxmlformats.org/officeDocument/2006/relationships/hyperlink" Target="http://www.novitas-solutions.com/webcenter/portal/MedicareJL/pagebyid?contentId=00008010" TargetMode="External"/><Relationship Id="rId14" Type="http://schemas.openxmlformats.org/officeDocument/2006/relationships/hyperlink" Target="ddocname:00219503" TargetMode="External"/><Relationship Id="rId30" Type="http://schemas.openxmlformats.org/officeDocument/2006/relationships/hyperlink" Target="https://www.cms.gov/files/document/mm13889-clinical-laboratory-fee-schedule-2025-annual-update.pdf" TargetMode="External"/><Relationship Id="rId35" Type="http://schemas.openxmlformats.org/officeDocument/2006/relationships/hyperlink" Target="https://www.cms.gov/files/document/mm13843-national-coverage-determination-21015-pre-exposure-prophylaxis-prep-hiv-prevention.pdf" TargetMode="External"/><Relationship Id="rId56" Type="http://schemas.openxmlformats.org/officeDocument/2006/relationships/hyperlink" Target="https://www.novitas-solutions.com/webcenter/portal/MedicareJL/FeeLookup" TargetMode="External"/><Relationship Id="rId77" Type="http://schemas.openxmlformats.org/officeDocument/2006/relationships/hyperlink" Target="http://www.novitas-solutions.com/webcenter/portal/MedicareJL/pagebyid?contentId=00008010" TargetMode="External"/><Relationship Id="rId100" Type="http://schemas.openxmlformats.org/officeDocument/2006/relationships/hyperlink" Target="https://www.novitas-solutions.com/webcenter/portal/MedicareJL/pagebyid?contentId=00007707" TargetMode="External"/><Relationship Id="rId105" Type="http://schemas.openxmlformats.org/officeDocument/2006/relationships/hyperlink" Target="ddocname:00296381" TargetMode="External"/><Relationship Id="rId126" Type="http://schemas.openxmlformats.org/officeDocument/2006/relationships/hyperlink" Target="https://www.novitas-solutions.com/webcenter/portal/MedicareJL/pagebyid?contentId=00134802" TargetMode="External"/><Relationship Id="rId147" Type="http://schemas.openxmlformats.org/officeDocument/2006/relationships/hyperlink" Target="https://www.cms.gov/outreach-and-educationmedicare-learning-network-mlnmlnproductsfast-facts/creating-effective-hospice-plan-care" TargetMode="External"/><Relationship Id="rId168" Type="http://schemas.openxmlformats.org/officeDocument/2006/relationships/hyperlink" Target="https://www.novitas-solutions.com/webcenter/portal/MedicareJL/pagebyid?contentId=00227906" TargetMode="External"/><Relationship Id="rId8" Type="http://schemas.openxmlformats.org/officeDocument/2006/relationships/webSettings" Target="webSettings.xml"/><Relationship Id="rId51" Type="http://schemas.openxmlformats.org/officeDocument/2006/relationships/hyperlink" Target="https://www.novitas-solutions.com/webcenter/portal/MedicareJH/pagebyid?contentId=00273920" TargetMode="External"/><Relationship Id="rId72" Type="http://schemas.openxmlformats.org/officeDocument/2006/relationships/hyperlink" Target="https://links-2.govdelivery.com/CL0/https:%2F%2Fwww.cms.gov%2Ftraining-education%2Fmedicare-learning-network%2Fnewsletter%2F2024-10-31-mlnc/2/01010192e38872d0-bbf0f93c-ae22-4bf6-893d-299af67540c1-000000/XXPAojdwIpSO_3fSpU7DePZPO4AENdFIKVNBtajoeic=377" TargetMode="External"/><Relationship Id="rId93" Type="http://schemas.openxmlformats.org/officeDocument/2006/relationships/hyperlink" Target="https://www.novitas-solutions.com/webcenter/portal/MedicareJL/pagebyid?contentId=00297382" TargetMode="External"/><Relationship Id="rId98" Type="http://schemas.openxmlformats.org/officeDocument/2006/relationships/hyperlink" Target="https://www.novitas-solutions.com/webcenter/portal/MedicareJL/pagebyid?contentId=00250503" TargetMode="External"/><Relationship Id="rId121" Type="http://schemas.openxmlformats.org/officeDocument/2006/relationships/hyperlink" Target="https://www.novitas-solutions.com/webcenter/portal/FeeSchedules_JL" TargetMode="External"/><Relationship Id="rId142" Type="http://schemas.openxmlformats.org/officeDocument/2006/relationships/hyperlink" Target="https://www.novitas-solutions.com/webcenter/portal/MedicareJL/pagebyid?contentId=00295581" TargetMode="External"/><Relationship Id="rId163" Type="http://schemas.openxmlformats.org/officeDocument/2006/relationships/hyperlink" Target="https://www.novitas-solutions.com/webcenter/portal/Enrollment_JL/Revalidation" TargetMode="External"/><Relationship Id="rId184" Type="http://schemas.openxmlformats.org/officeDocument/2006/relationships/hyperlink" Target="https://www.novitas-solutions.com/webcenter/portal/MedicareJL/pagebyid?contentId=00004731" TargetMode="External"/><Relationship Id="rId189" Type="http://schemas.openxmlformats.org/officeDocument/2006/relationships/hyperlink" Target="https://www.novitas-solutions.com/webcenter/portal/MedicareJL/pagebyid?contentId=00132373" TargetMode="External"/><Relationship Id="rId3" Type="http://schemas.openxmlformats.org/officeDocument/2006/relationships/customXml" Target="../customXml/item3.xml"/><Relationship Id="rId214" Type="http://schemas.openxmlformats.org/officeDocument/2006/relationships/theme" Target="theme/theme1.xml"/><Relationship Id="rId25" Type="http://schemas.openxmlformats.org/officeDocument/2006/relationships/hyperlink" Target="https://www.cms.gov/files/document/mm13898-revisions-medicare-part-b-coverage-pneumococcal-vaccinations-policy.pdf" TargetMode="External"/><Relationship Id="rId46" Type="http://schemas.openxmlformats.org/officeDocument/2006/relationships/hyperlink" Target="https://links-2.govdelivery.com/CL0/https:%2F%2Fwww.cms.gov%2Ftraining-education%2Fmedicare-learning-network%2Fnewsletter%2F2024-11-27-mlnc/2/010101936e25da6c-367c8590-4dfc-488b-9785-64df9e937d42-000000/Ii2uTgrh7vUiUHWgW2q-vKwHj3yK2Tm0aFJvxdvUnoU=381" TargetMode="External"/><Relationship Id="rId67" Type="http://schemas.openxmlformats.org/officeDocument/2006/relationships/hyperlink" Target="https://www.novitas-solutions.com/webcenter/portal/MedicareJL/pagebyid?contentId=00004864" TargetMode="External"/><Relationship Id="rId116" Type="http://schemas.openxmlformats.org/officeDocument/2006/relationships/hyperlink" Target="https://www.novitas-solutions.com/webcenter/portal/MedicareJL/pagebyid?contentId=00286784" TargetMode="External"/><Relationship Id="rId137" Type="http://schemas.openxmlformats.org/officeDocument/2006/relationships/hyperlink" Target="https://www.novitas-solutions.com/webcenter/portal/MedicareJL/pagebyid?contentId=00295585" TargetMode="External"/><Relationship Id="rId158" Type="http://schemas.openxmlformats.org/officeDocument/2006/relationships/hyperlink" Target="https://www.novitas-solutions.com/webcenter/portal/OutreachandEducation_JL/OnDemand" TargetMode="External"/><Relationship Id="rId20" Type="http://schemas.openxmlformats.org/officeDocument/2006/relationships/hyperlink" Target="https://links-2.govdelivery.com/CL0/https:%2F%2Fwww.cms.gov%2Ftraining-education%2Fmedicare-learning-network%2Fnewsletter%2F2025-01-08-mlnc/2/0101019446777709-b79b36c4-4788-405a-9142-43a185cbf2a0-000000/Dh5QpJKzXA5GhQNCgwap5naT3Z0eSfQLPWQKhf17WHo=387" TargetMode="External"/><Relationship Id="rId41" Type="http://schemas.openxmlformats.org/officeDocument/2006/relationships/hyperlink" Target="https://www.novitas-solutions.com/webcenter/portal/MedicareJL/pagebyid?contentId=00234303" TargetMode="External"/><Relationship Id="rId62" Type="http://schemas.openxmlformats.org/officeDocument/2006/relationships/hyperlink" Target="https://www.cms.gov/files/document/mm13604-national-coverage-determination-11023-allogeneic-hematopoietic-stem-cell-transplantation.pdf" TargetMode="External"/><Relationship Id="rId83" Type="http://schemas.openxmlformats.org/officeDocument/2006/relationships/hyperlink" Target="https://www.cms.gov/medicare/payment/opioid-treatment-program/billing-payment" TargetMode="External"/><Relationship Id="rId88" Type="http://schemas.openxmlformats.org/officeDocument/2006/relationships/hyperlink" Target="https://www.novitas-solutions.com/webcenter/portal/MedicareJL/pagebyid?contentId=00134802" TargetMode="External"/><Relationship Id="rId111" Type="http://schemas.openxmlformats.org/officeDocument/2006/relationships/hyperlink" Target="https://www.novitas-solutions.com/webcenter/portal/MedicareJL/pagebyid?contentId=00006150" TargetMode="External"/><Relationship Id="rId132" Type="http://schemas.openxmlformats.org/officeDocument/2006/relationships/hyperlink" Target="https://links-2.govdelivery.com/CL0/https:%2F%2Fwww.cms.gov%2Ftraining-education%2Fmedicare-learning-network%2Fnewsletter%2F2024-09-12-mlnc/2/01010191e68bddce-50a3580c-6352-4e76-917c-8be584462a0e-000000/zKpnY61I-IFrOis1bgMuJPi9JXX38IPrfdUNX7SVpNI=370" TargetMode="External"/><Relationship Id="rId153" Type="http://schemas.openxmlformats.org/officeDocument/2006/relationships/hyperlink" Target="http://www.novitas-solutions.com/webcenter/portal/MedicareJL/pagebyid?contentId=00008010" TargetMode="External"/><Relationship Id="rId174" Type="http://schemas.openxmlformats.org/officeDocument/2006/relationships/hyperlink" Target="https://www.cms.gov/medicare-coverage-database/view/lcd.aspx?lcdid=39793&amp;ver=43&amp;" TargetMode="External"/><Relationship Id="rId179" Type="http://schemas.openxmlformats.org/officeDocument/2006/relationships/hyperlink" Target="ddocname:00286381" TargetMode="External"/><Relationship Id="rId195" Type="http://schemas.openxmlformats.org/officeDocument/2006/relationships/hyperlink" Target="https://www.novitas-solutions.com/webcenter/portal/MedicareJL/pagebyid?contentId=00294519" TargetMode="External"/><Relationship Id="rId209"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3LTAzLW1sbmMiLCJidWxsZXRpbl9pZCI6IjIwMjQwNzAzLjk3MTE4MjAxIn0.zQ97QzNGSZM3wa6YH8Vhhe8sy-8d7bddl1o4tYjJlsQ/s/741183389/br/245185608824-l" TargetMode="External"/><Relationship Id="rId190" Type="http://schemas.openxmlformats.org/officeDocument/2006/relationships/hyperlink" Target="https://www.novitas-solutions.com/webcenter/portal/OutreachandEducation_JL/OnDemand" TargetMode="External"/><Relationship Id="rId204" Type="http://schemas.openxmlformats.org/officeDocument/2006/relationships/hyperlink" Target="https://fcso.webex.com/weblink/register/r577846fd088afddc1cd000af7295a555" TargetMode="External"/><Relationship Id="rId15" Type="http://schemas.openxmlformats.org/officeDocument/2006/relationships/hyperlink" Target="ddocname:00224506" TargetMode="External"/><Relationship Id="rId36" Type="http://schemas.openxmlformats.org/officeDocument/2006/relationships/hyperlink" Target="https://www.novitas-solutions.com/webcenter/portal/MedicareJL/pagebyid?contentId=00298995" TargetMode="External"/><Relationship Id="rId57" Type="http://schemas.openxmlformats.org/officeDocument/2006/relationships/hyperlink" Target="https://www.novitas-solutions.com/webcenter/portal/MedicareJL/pagebyid?contentId=00297184" TargetMode="External"/><Relationship Id="rId106" Type="http://schemas.openxmlformats.org/officeDocument/2006/relationships/hyperlink" Target="http://www.novitas-solutions.com/webcenter/portal/FAQs_JL/Home" TargetMode="External"/><Relationship Id="rId127" Type="http://schemas.openxmlformats.org/officeDocument/2006/relationships/hyperlink" Target="https://links-2.govdelivery.com/CL0/https:%2F%2Fwww.cms.gov%2Ftraining-education%2Fmedicare-learning-network%2Fnewsletter%2F2024-09-19-mlnc/2/010101920a97f704-493ec268-ecb9-48dd-9178-4261840ff9bd-000000/i6x3ezFi61_evd6uD4nvxT6tmCA1zWIE7BsxT4lMbJU=371" TargetMode="External"/><Relationship Id="rId10" Type="http://schemas.openxmlformats.org/officeDocument/2006/relationships/hyperlink" Target="ddocname:00287586" TargetMode="External"/><Relationship Id="rId31" Type="http://schemas.openxmlformats.org/officeDocument/2006/relationships/hyperlink" Target="https://www.cms.gov/files/document/mln909432-behavioral-health-integration-services.pdf" TargetMode="External"/><Relationship Id="rId52" Type="http://schemas.openxmlformats.org/officeDocument/2006/relationships/hyperlink" Target="https://www.novitas-solutions.com/webcenter/portal/MedicareJL/pagebyid?contentId=00273920" TargetMode="External"/><Relationship Id="rId73" Type="http://schemas.openxmlformats.org/officeDocument/2006/relationships/hyperlink" Target="ddocname:00297588" TargetMode="External"/><Relationship Id="rId78" Type="http://schemas.openxmlformats.org/officeDocument/2006/relationships/hyperlink" Target="http://www.novitas-solutions.com/webcenter/portal/MedicareJL/pagebyid?contentId=00008010" TargetMode="External"/><Relationship Id="rId94" Type="http://schemas.openxmlformats.org/officeDocument/2006/relationships/hyperlink" Target="https://www.novitas-solutions.com/webcenter/portal/MedicareJL/pagebyid?contentId=00134802" TargetMode="External"/><Relationship Id="rId99" Type="http://schemas.openxmlformats.org/officeDocument/2006/relationships/hyperlink" Target="https://links-2.govdelivery.com/CL0/https:%2F%2Fwww.cms.gov%2Ftraining-education%2Fmedicare-learning-network%2Fnewsletter%2F2024-10-10-mlnc/2/010101927700acf3-30839449-ec74-43d1-9f8b-8acab31599a4-000000/7dj-I6QBGXXteH64aasHKCHIrduSujCTMblLkAW_cqE=374" TargetMode="External"/><Relationship Id="rId101" Type="http://schemas.openxmlformats.org/officeDocument/2006/relationships/hyperlink" Target="https://www.novitas-solutions.com/webcenter/portal/MedicareJL/pagebyid?contentId=00006150" TargetMode="External"/><Relationship Id="rId122" Type="http://schemas.openxmlformats.org/officeDocument/2006/relationships/hyperlink" Target="https://www.novitas-solutions.com/webcenter/portal/MedicareJL/pagebyid?contentId=00134802" TargetMode="External"/><Relationship Id="rId143" Type="http://schemas.openxmlformats.org/officeDocument/2006/relationships/hyperlink" Target="https://www.novitas-solutions.com/webcenter/portal/MedicareJL/pagebyid?contentId=00007707" TargetMode="External"/><Relationship Id="rId148" Type="http://schemas.openxmlformats.org/officeDocument/2006/relationships/hyperlink" Target="https://www.cms.gov/outreach-and-educationmedicare-learning-network-mlnmlnproductsfast-facts/implanted-spinal-neurostimulators-document-medical-records" TargetMode="External"/><Relationship Id="rId164" Type="http://schemas.openxmlformats.org/officeDocument/2006/relationships/hyperlink" Target="ddocname:00004862" TargetMode="External"/><Relationship Id="rId169" Type="http://schemas.openxmlformats.org/officeDocument/2006/relationships/hyperlink" Target="https://www.novitas-solutions.com/webcenter/portal/MedicareJL/pagebyid?contentId=00229506" TargetMode="External"/><Relationship Id="rId185" Type="http://schemas.openxmlformats.org/officeDocument/2006/relationships/hyperlink" Target="https://lnks.gd/l/eyJhbGciOiJIUzI1NiJ9.eyJidWxsZXRpbl9saW5rX2lkIjoxMDEsInVyaSI6ImJwMjpjbGljayIsInVybCI6Imh0dHBzOi8vd3d3LmNtcy5nb3YvdHJhaW5pbmctZWR1Y2F0aW9uL21lZGljYXJlLWxlYXJuaW5nLW5ldHdvcmsvbmV3c2xldHRlci8yMDI0LTA4LTAxLW1sbmMiLCJidWxsZXRpbl9pZCI6IjIwMjQwODAxLjk4NDMwMTkxIn0.QmPNQrKM7zQuGm_cz7M5n2W5I1DdCSWz2GVmrh1xuFE/s/741183389/br/246744428471-l" TargetMode="External"/><Relationship Id="rId4" Type="http://schemas.openxmlformats.org/officeDocument/2006/relationships/customXml" Target="../customXml/item4.xml"/><Relationship Id="rId9" Type="http://schemas.openxmlformats.org/officeDocument/2006/relationships/hyperlink" Target="ddocname:00299793" TargetMode="External"/><Relationship Id="rId180" Type="http://schemas.openxmlformats.org/officeDocument/2006/relationships/hyperlink" Target="https://www.cms.gov/files/document/mm13706-icd-10-other-coding-revisions-national-coverage-determinations-january-2025-update.pdf" TargetMode="External"/><Relationship Id="rId210" Type="http://schemas.openxmlformats.org/officeDocument/2006/relationships/hyperlink" Target="https://www.novitas-solutions.com/webcenter/portal/MedicareJL/pagebyid?contentId=00250503" TargetMode="External"/><Relationship Id="rId26" Type="http://schemas.openxmlformats.org/officeDocument/2006/relationships/hyperlink" Target="https://www.cms.gov/files/document/r12829otn.pdf" TargetMode="External"/><Relationship Id="rId47" Type="http://schemas.openxmlformats.org/officeDocument/2006/relationships/hyperlink" Target="https://links-2.govdelivery.com/CL0/https:%2F%2Fwww.cms.gov%2Ftraining-education%2Fmedicare-learning-network%2Fnewsletter%2F2024-11-21-mlnc/2/010101934f3f4502-9c7860d5-8419-482e-9030-5b41db7f68a5-000000/fJD3CyVRveraQDY4qzOKFfC0JNnS9QCxYdQaBhNvZzw=380" TargetMode="External"/><Relationship Id="rId68" Type="http://schemas.openxmlformats.org/officeDocument/2006/relationships/hyperlink" Target="https://links-2.govdelivery.com/CL0/https:%2F%2Fwww.cms.gov%2Ftraining-education%2Fmedicare-learning-network%2Fnewsletter%2F2024-11-07-mlnc/2/01010193072693cf-796a8ed2-75ea-44ab-99e3-1f39b7407778-000000/cNC5uH13IMYI9uB9Dt-TXbMLQRr6FtnWAkfC7Rz03EM=378" TargetMode="External"/><Relationship Id="rId89" Type="http://schemas.openxmlformats.org/officeDocument/2006/relationships/hyperlink" Target="https://links-2.govdelivery.com/CL0/https:%2F%2Fwww.cms.gov%2Ftraining-education%2Fmedicare-learning-network%2Fnewsletter%2F2024-10-24-mlnc/2/01010192bed63278-b93a4357-1287-43cc-9da1-e480dfd6899b-000000/HMy-_y4XQxzmFrvTUa06hHGRwNy9myNHS-GjTMEeWDk=376" TargetMode="External"/><Relationship Id="rId112" Type="http://schemas.openxmlformats.org/officeDocument/2006/relationships/hyperlink" Target="https://www.novitas-solutions.com/webcenter/portal/MedicareJL/pagebyid?contentId=00274129" TargetMode="External"/><Relationship Id="rId133" Type="http://schemas.openxmlformats.org/officeDocument/2006/relationships/hyperlink" Target="https://www.novitas-solutions.com/webcenter/portal/MedicareJL/pagebyid?contentId=00008078" TargetMode="External"/><Relationship Id="rId154" Type="http://schemas.openxmlformats.org/officeDocument/2006/relationships/hyperlink" Target="ddocname:00295781" TargetMode="External"/><Relationship Id="rId175" Type="http://schemas.openxmlformats.org/officeDocument/2006/relationships/hyperlink" Target="https://www.cms.gov/medicare-coverage-database/view/article.aspx?articleid=59668&amp;ver=12&amp;" TargetMode="External"/><Relationship Id="rId196" Type="http://schemas.openxmlformats.org/officeDocument/2006/relationships/hyperlink" Target="https://www.novitas-solutions.com/webcenter/portal/MedicareJL/pagebyid?contentId=00294519" TargetMode="External"/><Relationship Id="rId200" Type="http://schemas.openxmlformats.org/officeDocument/2006/relationships/hyperlink" Target="https://www.cms.gov/medicare-coverage-database/view/lcd.aspx?lcdid=39793&amp;ver=40" TargetMode="External"/><Relationship Id="rId16" Type="http://schemas.openxmlformats.org/officeDocument/2006/relationships/hyperlink" Target="https://links-2.govdelivery.com/CL0/https:%2F%2Fwww.cms.gov%2Ftraining-education%2Fmedicare-learning-network%2Fnewsletter%2F2025-01-16-mlnc/2/010101946fda0ae5-0664b102-6de3-4be6-aa8e-0d7658586638-000000/yIVWoReG32vSezJT1rFXnik47lQtdxEa-U8HD_98_CA=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5E4D9-46E5-48AA-813D-5F98135E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BFD151-1D5E-4DCA-87DB-2993735527AB}">
  <ds:schemaRefs>
    <ds:schemaRef ds:uri="http://schemas.openxmlformats.org/officeDocument/2006/bibliography"/>
  </ds:schemaRefs>
</ds:datastoreItem>
</file>

<file path=customXml/itemProps3.xml><?xml version="1.0" encoding="utf-8"?>
<ds:datastoreItem xmlns:ds="http://schemas.openxmlformats.org/officeDocument/2006/customXml" ds:itemID="{F4626403-7B78-4732-B587-D8FA8B515E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57F1A5-54C7-48C6-A26F-C94D046E4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14004</Words>
  <Characters>79829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93646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Ricords, John</dc:creator>
  <cp:lastModifiedBy>Yeckley, Zachary</cp:lastModifiedBy>
  <cp:revision>6</cp:revision>
  <cp:lastPrinted>2013-08-22T18:47:00Z</cp:lastPrinted>
  <dcterms:created xsi:type="dcterms:W3CDTF">2025-01-14T15:58:00Z</dcterms:created>
  <dcterms:modified xsi:type="dcterms:W3CDTF">2025-01-16T16:27:00Z</dcterms:modified>
</cp:coreProperties>
</file>